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附表5   </w:t>
      </w:r>
    </w:p>
    <w:p>
      <w:pPr>
        <w:pStyle w:val="3"/>
        <w:spacing w:after="120"/>
        <w:jc w:val="center"/>
        <w:rPr>
          <w:rFonts w:hint="eastAsia" w:ascii="仿宋_GB2312" w:hAnsi="仿宋_GB2312" w:eastAsia="仿宋_GB2312" w:cs="仿宋_GB2312"/>
          <w:sz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</w:rPr>
        <w:t>重要地质灾害隐患点治理工程规划列表</w:t>
      </w:r>
      <w:bookmarkEnd w:id="0"/>
    </w:p>
    <w:tbl>
      <w:tblPr>
        <w:tblStyle w:val="4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718"/>
        <w:gridCol w:w="3692"/>
        <w:gridCol w:w="192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89" w:type="dxa"/>
            <w:vAlign w:val="center"/>
          </w:tcPr>
          <w:p>
            <w:pPr>
              <w:widowControl/>
              <w:ind w:right="-107" w:rightChars="-51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进度安排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治理工程</w:t>
            </w:r>
            <w:r>
              <w:rPr>
                <w:rFonts w:eastAsia="仿宋_GB2312"/>
                <w:b/>
                <w:kern w:val="0"/>
                <w:sz w:val="24"/>
              </w:rPr>
              <w:t>名称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经纬度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8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年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阿克达拉牧场</w:t>
            </w:r>
            <w:r>
              <w:rPr>
                <w:rFonts w:hint="eastAsia" w:eastAsia="仿宋_GB2312"/>
                <w:kern w:val="0"/>
                <w:sz w:val="24"/>
              </w:rPr>
              <w:t>中心小学</w:t>
            </w:r>
            <w:r>
              <w:rPr>
                <w:rFonts w:eastAsia="仿宋_GB2312"/>
                <w:kern w:val="0"/>
                <w:sz w:val="24"/>
              </w:rPr>
              <w:t>泥石流灾害</w:t>
            </w:r>
            <w:r>
              <w:rPr>
                <w:rFonts w:hint="eastAsia" w:eastAsia="仿宋_GB2312"/>
                <w:kern w:val="0"/>
                <w:sz w:val="24"/>
              </w:rPr>
              <w:t>治理工程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75°59′47″E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38°27′35″N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申请国家（自治区）专项资金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18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</w:t>
            </w:r>
            <w:r>
              <w:rPr>
                <w:rFonts w:hint="eastAsia"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年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阿克达拉牧场2村泥石流灾害</w:t>
            </w:r>
            <w:r>
              <w:rPr>
                <w:rFonts w:hint="eastAsia" w:eastAsia="仿宋_GB2312"/>
                <w:kern w:val="0"/>
                <w:sz w:val="24"/>
              </w:rPr>
              <w:t>治理工程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76°00′19″E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38°18′27″N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年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布伦口乡盖孜</w:t>
            </w:r>
            <w:r>
              <w:rPr>
                <w:rFonts w:hint="eastAsia" w:eastAsia="仿宋_GB2312"/>
                <w:kern w:val="0"/>
                <w:sz w:val="24"/>
              </w:rPr>
              <w:t>新</w:t>
            </w:r>
            <w:r>
              <w:rPr>
                <w:rFonts w:eastAsia="仿宋_GB2312"/>
                <w:kern w:val="0"/>
                <w:sz w:val="24"/>
              </w:rPr>
              <w:t>村泥石流灾害</w:t>
            </w:r>
            <w:r>
              <w:rPr>
                <w:rFonts w:hint="eastAsia" w:eastAsia="仿宋_GB2312"/>
                <w:kern w:val="0"/>
                <w:sz w:val="24"/>
              </w:rPr>
              <w:t>治理工程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75°18′20″E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38°46′31″N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4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克孜勒陶镇政府北泥石流灾害</w:t>
            </w:r>
            <w:r>
              <w:rPr>
                <w:rFonts w:hint="eastAsia" w:eastAsia="仿宋_GB2312"/>
                <w:kern w:val="0"/>
                <w:sz w:val="24"/>
              </w:rPr>
              <w:t>治理工程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76°04′07″E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38°33′20″N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</w:t>
            </w:r>
            <w:r>
              <w:rPr>
                <w:rFonts w:hint="eastAsia" w:eastAsia="仿宋_GB2312"/>
                <w:kern w:val="0"/>
                <w:sz w:val="24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年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布伦口乡</w:t>
            </w:r>
            <w:r>
              <w:rPr>
                <w:rFonts w:hint="eastAsia" w:eastAsia="仿宋_GB2312"/>
                <w:kern w:val="0"/>
                <w:sz w:val="24"/>
              </w:rPr>
              <w:t>恰克拉克</w:t>
            </w:r>
            <w:r>
              <w:rPr>
                <w:rFonts w:eastAsia="仿宋_GB2312"/>
                <w:kern w:val="0"/>
                <w:sz w:val="24"/>
              </w:rPr>
              <w:t>村泥石流灾害</w:t>
            </w:r>
            <w:r>
              <w:rPr>
                <w:rFonts w:hint="eastAsia" w:eastAsia="仿宋_GB2312"/>
                <w:kern w:val="0"/>
                <w:sz w:val="24"/>
              </w:rPr>
              <w:t>治理工程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74°56′30″E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38°48′12″N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6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G314国道</w:t>
            </w:r>
            <w:r>
              <w:rPr>
                <w:rFonts w:eastAsia="仿宋_GB2312"/>
                <w:kern w:val="0"/>
                <w:sz w:val="24"/>
              </w:rPr>
              <w:t>盖孜检查站崩塌灾害</w:t>
            </w:r>
            <w:r>
              <w:rPr>
                <w:rFonts w:hint="eastAsia" w:eastAsia="仿宋_GB2312"/>
                <w:kern w:val="0"/>
                <w:sz w:val="24"/>
              </w:rPr>
              <w:t>治理工程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75°19′05″E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38°46′42″N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7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塔尔乡1-5村泥石流灾害</w:t>
            </w:r>
            <w:r>
              <w:rPr>
                <w:rFonts w:hint="eastAsia" w:eastAsia="仿宋_GB2312"/>
                <w:kern w:val="0"/>
                <w:sz w:val="24"/>
              </w:rPr>
              <w:t>治理工程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/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</w:t>
            </w: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年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8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布伦口乡托喀依村泥石流灾害</w:t>
            </w:r>
            <w:r>
              <w:rPr>
                <w:rFonts w:hint="eastAsia" w:eastAsia="仿宋_GB2312"/>
                <w:kern w:val="0"/>
                <w:sz w:val="24"/>
              </w:rPr>
              <w:t>治理工程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75°28′58″E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38°52′17″N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74FD5"/>
    <w:rsid w:val="0A17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200" w:firstLineChars="200"/>
      <w:outlineLvl w:val="2"/>
    </w:pPr>
    <w:rPr>
      <w:rFonts w:ascii="仿宋" w:hAnsi="仿宋" w:cs="宋体"/>
      <w:color w:val="FF000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2023-04-11T03:36:00Z</dcterms:created>
  <dc:creator>lenovo</dc:creator>
  <cp:lastModifiedBy>lenovo</cp:lastModifiedBy>
  <dcterms:modified xsi:type="dcterms:W3CDTF">2023-04-11T03:37:18Z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3324596821584E17A95397A37A31D42C</vt:lpwstr>
  </property>
</Properties>
</file>