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2C6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BBDC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</w:p>
    <w:p w14:paraId="71AAE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阿克陶县202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《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政府工作报告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》重点</w:t>
      </w:r>
    </w:p>
    <w:p w14:paraId="27B3A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工作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责任分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工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/>
        </w:rPr>
        <w:t>方案</w:t>
      </w:r>
      <w:bookmarkEnd w:id="0"/>
    </w:p>
    <w:p w14:paraId="5DE32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eastAsia="黑体"/>
          <w:color w:val="auto"/>
          <w:sz w:val="32"/>
          <w:szCs w:val="32"/>
          <w:highlight w:val="none"/>
        </w:rPr>
      </w:pPr>
    </w:p>
    <w:p w14:paraId="63EB7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2026年经济社会发展主要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奋斗目标</w:t>
      </w:r>
    </w:p>
    <w:p w14:paraId="6E644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1.地区生产总值同比增长7%。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（县发改委牵头，县政府各部门和各乡（镇）人民政府按照职责分工负责，以下工作任务责任单位均包含各乡（镇）人民政府，不再列出）</w:t>
      </w:r>
    </w:p>
    <w:p w14:paraId="1BFB3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规上工业增加值增长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10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%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（县商工局牵头，县政府各部门按照职责分工负责）</w:t>
      </w:r>
    </w:p>
    <w:p w14:paraId="75CFF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3.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固定资产投资增长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50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%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（县发改委牵头，县政府各部门按照职责分工负责）</w:t>
      </w:r>
    </w:p>
    <w:p w14:paraId="71B76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4.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一般公共预算收入增长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10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%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（县财政局牵头，县政府各部门按照职责分工负责）</w:t>
      </w:r>
    </w:p>
    <w:p w14:paraId="15364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5.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社会消费品零售总额增长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8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%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（县商工局牵头，县政府各部门按照职责分工负责）</w:t>
      </w:r>
    </w:p>
    <w:p w14:paraId="5FB58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6.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招商引资到位资金增长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10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%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（县商工局牵头，县政府各部门按照职责分工负责）</w:t>
      </w:r>
    </w:p>
    <w:p w14:paraId="5977B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7.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外贸进出口总额增长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15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%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（县商工局牵头，县政府各部门按照职责分工负责）</w:t>
      </w:r>
    </w:p>
    <w:p w14:paraId="3620B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8.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城镇居民人均可支配收入增长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6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%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（县发改委牵头，县政府各部门按照职责分工负责）</w:t>
      </w:r>
    </w:p>
    <w:p w14:paraId="4FDB4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9.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农村居民人均可支配收入增长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9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%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（县农业农村局牵头，县政府各部门按照职责分工负责）</w:t>
      </w:r>
    </w:p>
    <w:p w14:paraId="296BF8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二、重点工作任务</w:t>
      </w:r>
    </w:p>
    <w:p w14:paraId="1D533D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（一）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守牢底线防风险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维护社会大局和谐稳定</w:t>
      </w:r>
    </w:p>
    <w:p w14:paraId="37A666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10.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把牢社会稳定底线。</w:t>
      </w:r>
    </w:p>
    <w:p w14:paraId="23E780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11.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提升社会治理水平。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坚持和发展新时代</w:t>
      </w:r>
      <w:r>
        <w:rPr>
          <w:rFonts w:hint="eastAsia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枫桥经验</w:t>
      </w:r>
      <w:r>
        <w:rPr>
          <w:rFonts w:hint="eastAsia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，深入推进信访工作法治化，发挥好人民调解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行政复议化解行政争议主渠道作用，推动矛盾纠纷源头化解、多元化解、有序化解。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（县委社会工作部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&lt;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信访局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＞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、县司法局牵头，县政府各部门按照职责分工负责）</w:t>
      </w:r>
    </w:p>
    <w:p w14:paraId="1E113D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加大常态化扫黑除恶斗争、电信网络诈骗、黄赌毒查处力度，强化未成年人违法犯罪预防和治理，筑牢意识形态和网络安全防线，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u w:val="none"/>
          <w:lang w:val="en-US" w:eastAsia="zh-CN"/>
        </w:rPr>
        <w:t>努力建设更高水平的平安阿克陶。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（县公安局牵头，县市场监管局等部门按照职责分工负责）</w:t>
      </w:r>
    </w:p>
    <w:p w14:paraId="5C6EF0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12.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化解经济领域风险。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强化预算刚性约束，加强库款资金管理，兜牢兜实</w:t>
      </w:r>
      <w:r>
        <w:rPr>
          <w:rFonts w:hint="eastAsia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三保</w:t>
      </w:r>
      <w:r>
        <w:rPr>
          <w:rFonts w:hint="eastAsia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底线。加强债务监测和评估预警，深化重大投资项目全过程监管，持续推进专项债券项目收益自平衡，加快拖欠企业账款清偿进度，坚决遏制新增隐性债务。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（县发改委、财政局、商工局牵头，县政府各部门按照职责分工负责）</w:t>
      </w:r>
    </w:p>
    <w:p w14:paraId="196265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落实好</w:t>
      </w:r>
      <w:r>
        <w:rPr>
          <w:rFonts w:hint="eastAsia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安居筑梦·惠享陶城</w:t>
      </w:r>
      <w:r>
        <w:rPr>
          <w:rFonts w:hint="eastAsia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房交会系列举措，加快存量房处置，促进房地产市场平稳健康发展。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（县住建局牵头，县政府各部门按照职责分工负责）</w:t>
      </w:r>
    </w:p>
    <w:p w14:paraId="0DAD1B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严厉打击非法金融活动，维护金融市场稳定。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（国家金融监督管理总局阿克陶监管支局牵头，县财政局等部门按照职责分工负责）</w:t>
      </w:r>
    </w:p>
    <w:p w14:paraId="05C04F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13.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筑牢安全生产防线。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加大安全生产和防灾减灾系统治理，推动安全治理模式向事前预防转型，深入推进安全生产治本攻坚三年行动，强化食药品全流程监管，坚决防范遏制重特大事故发生；持续加强县乡村三级应急管理能力建设，推进物资储备库开工建设，统筹做好地震、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泥石流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、防汛抗旱等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灾害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应对工作。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（县应急管理局、市场监督管理局牵头，县政府各部门按照职责分工负责）</w:t>
      </w:r>
    </w:p>
    <w:p w14:paraId="0B90E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（二）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紧扣主线强认同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，谱写共同繁荣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新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篇章</w:t>
      </w:r>
    </w:p>
    <w:p w14:paraId="22F243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14.推动文化繁荣发展。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弘扬和践行社会主义核心价值观，深入实施文化润疆“十二项工程”，大力弘扬“一生只做一件事、我为祖国守边防”爱国戍边精神，加强以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rtl w:val="0"/>
          <w:lang w:val="en-US" w:eastAsia="zh-CN" w:bidi="ar"/>
        </w:rPr>
        <w:t>柯尔克孜约隆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rtl w:val="0"/>
          <w:lang w:val="en-US" w:eastAsia="zh-CN" w:bidi="ar"/>
        </w:rPr>
        <w:t>为代表的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非遗传承保护和创新发展，加强文艺精品创作，引导各族群众铸牢中国心、中华魂。广泛开展文明实践活动，推进文明阿克陶建设。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（县文旅局牵头，县政府各部门按照职责分工负责）</w:t>
      </w:r>
    </w:p>
    <w:p w14:paraId="4C3E5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15.深化交流交往交融。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深化“民族团结一家亲”活动，广泛选树和宣传民族团结进步模范，扎实做好全国民族团结进步示范单位培育工作，统筹实施青少年“筑基”工程，深入实施促进各民族交往交流交融“三项计划”，广泛开展群众性文体活动，促进各民族广泛交往、全面交流、深度交融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（县委统战部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&lt;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民宗局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＞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、教育局、文旅局牵头，县政府各部门按照职责分工负责）</w:t>
      </w:r>
    </w:p>
    <w:p w14:paraId="37F18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16.依法加强宗教事务管理。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严格落实意识形态工作责任制,促进宗教领域和谐稳定。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（县委统战部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&lt;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民宗局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＞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牵头，县政府各部门按照职责分工负责）</w:t>
      </w:r>
    </w:p>
    <w:p w14:paraId="7781B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（三）整合资源调布局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，构建现代化工业体系</w:t>
      </w:r>
    </w:p>
    <w:p w14:paraId="48660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17.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" w:eastAsia="zh-CN"/>
        </w:rPr>
        <w:t>推动矿业产业集群发展。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" w:eastAsia="zh-CN" w:bidi="ar"/>
        </w:rPr>
        <w:t>深入实施新一轮找矿突破战略行动，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加大重点成矿带勘查力度，优选4处以上勘查靶区，新增2处资源潜力矿产地，鼓励现有矿山企业开展探边摸底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" w:eastAsia="zh-CN" w:bidi="ar"/>
        </w:rPr>
        <w:t>，力争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年内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" w:eastAsia="zh-CN" w:bidi="ar"/>
        </w:rPr>
        <w:t>有效采矿权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达到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60个，新增矿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权出让5个，矿业权整合13个。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（县自然资源局牵头，县政府各部门按照职责分工负责）</w:t>
      </w:r>
    </w:p>
    <w:p w14:paraId="797EB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18.着力做强锰产业，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加快百源丰3个采矿权和4个探矿权资源整合，推动蒙新天霸全面达产，实现78万吨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锰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矿产量稳定供应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，全力支持推进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科邦锰业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15万吨电解锰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技改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扩容项目，重点发展四氧化三锰、锰系电池材料等中下游产品，进一步延伸产业链。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（县商工局牵头，县政府各部门按照职责分工负责）</w:t>
      </w:r>
    </w:p>
    <w:p w14:paraId="69B9C4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19.着力做精铁产业，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加快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推进葱岭孜洛依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北320万吨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铁矿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、奕恒90万吨铁矿石焙烧等项目建设进度，全力保障华盛360万吨菱褐铁、晋鑫15万吨扩建50万吨采矿、昆础铁40万吨采矿等项目建成投产，进一步巩固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壮大铁产业规模与链条。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（县商工局牵头，县政府各部门按照职责分工负责）</w:t>
      </w:r>
    </w:p>
    <w:p w14:paraId="40C1E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20.着力做大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金产业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推进阔克吉勒嘎西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-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克孜捷克、吐根曼苏等重点区域金矿探明与出让，推动嘉鑫矿业切帕勒克金矿12万吨项目建设，力争年内探明金金属储量突破100吨以上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（县商工局牵头，县政府各部门按照职责分工负责）</w:t>
      </w:r>
    </w:p>
    <w:p w14:paraId="0EC3A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21.持续发展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有色贵金属产业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推动桂新矿业、新能矿业、中鑫矿业等项目达产扩能；加快铜矿整合升级，推动广新矿业、山月星矿业等项目转让、扩产，提升铜矿采选能力。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（县商工局牵头，县政府各部门按照职责分工负责）</w:t>
      </w:r>
    </w:p>
    <w:p w14:paraId="3FB49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22.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积极发展非金属材料产业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稳步提高石膏年开采能力，加快推进巴克石英岩矿、滑石粉项目投产达产，大力发展深精加工，推动优质矿产资源增储扩产、集群发展。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（阿克陶江西工业园区牵头，县政府各部门按照职责分工负责）</w:t>
      </w:r>
    </w:p>
    <w:p w14:paraId="0A4BFD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23.加快绿色能源建设。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着力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构建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水储</w:t>
      </w:r>
      <w:r>
        <w:rPr>
          <w:rFonts w:hint="eastAsia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一体化新型电力系统，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巩固提升水光互补协同发展能源格局，全力推进库克色丽、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托尕依、巴格泽子水电站和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120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万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千瓦抽水蓄能电站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前期工作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，推进盖孜河、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库山河、依格孜牙河流域水能资源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级开发，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加快70万千瓦光储一体化项目建设；谋划推动木吉15万千瓦风电资源区开发。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进一步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搭建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绿色能源骨架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，推进阿克陶县220千伏输变电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工程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，加快建设2026年农村电网巩固提升、塔尔35千伏变增容补强等一批电网工程，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促进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多能互补、供需平衡。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（县发改委牵头，县政府各部门按照职责分工负责）</w:t>
      </w:r>
    </w:p>
    <w:p w14:paraId="15CA1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24.培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育发展新兴产业。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探索发展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低空经济，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统筹空域资源与基建布局，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沿314国道、矿区、景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谋划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布局5G+基站，为发展矿山企业无人机智能巡检和高原应急救援体系建设提供支撑。推动数智赋能新型工业化，探索人工智能应用，推动科技创新与产业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发展加速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融合。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（县商工局牵头，县政府各部门按照职责分工负责）</w:t>
      </w:r>
    </w:p>
    <w:p w14:paraId="7AC405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lang w:eastAsia="zh-CN"/>
        </w:rPr>
        <w:t>夯实基础增效益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lang w:eastAsia="zh-CN"/>
        </w:rPr>
        <w:t>扎实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lang w:eastAsia="zh-CN"/>
        </w:rPr>
        <w:t>推进乡村全面振兴</w:t>
      </w:r>
    </w:p>
    <w:p w14:paraId="1C802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25.全力促进增收共富。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持续巩固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拓展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脱贫攻坚成果，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加大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农村低收入人口分层分类帮扶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和兜底保障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，紧盯剩余风险未消除户，精准制定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一户一策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”帮扶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措施，坚决守住不发生规模性返贫致贫底线。持续抓好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两个牵引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，坚持将中央衔接资金60%以上用于乡村产业发展，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高标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准开展第四次全国农业普查，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健全乡村产业项目联农带农机制，提高农牧民群众工资性收入、生产经营性净收入占比；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鼓励支持“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小个体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抱团发展，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推进“村集体+公司+农户”深度融合，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力争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个村集体经济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组织收入突破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1亿元、村集体分红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超过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1800万元、百万元以上的村占比70%以上。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（县农业农村局、统计局牵头，县政府各部门按照职责分工负责）</w:t>
      </w:r>
    </w:p>
    <w:p w14:paraId="4CD5A3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26.高水平发展现代农业。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深入推进农业产业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四个百万工程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，坚持产量产能、增产增收一起抓，新建高标准农田2000亩，粮食播种面积稳定在35.2万亩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，总产量达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14.22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万吨以上；新建和改造提升饲草地10万亩，饲草料自给率稳定在89%以上；加快牲畜品种改良，新增牲畜6万头（只），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稳定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黄羽肉鸡生产规模1500万羽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-6"/>
          <w:w w:val="100"/>
          <w:sz w:val="32"/>
          <w:szCs w:val="32"/>
          <w:highlight w:val="none"/>
          <w:u w:val="none" w:color="auto"/>
          <w:lang w:val="en-US" w:eastAsia="zh-CN"/>
        </w:rPr>
        <w:t>（县农业农村局牵头，县政府各部门按照职责分工负责）</w:t>
      </w:r>
    </w:p>
    <w:p w14:paraId="514D11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27.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加快林果产业基地建设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新增和提质增效林果面积4.5万亩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推动特色林果扩面增效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（县自然资源局牵头，县政府各部门按照职责分工负责）</w:t>
      </w:r>
    </w:p>
    <w:p w14:paraId="59D00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以入选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农业农村部确定的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设施农业生产重点县为契机，新改（建）设施农业大棚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余座，进一步壮大特色果蔬种植规模，促进周边农民就地就近就业增收。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（县农业农村局牵头，县政府各部门按照职责分工负责）</w:t>
      </w:r>
    </w:p>
    <w:p w14:paraId="3E746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28.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大力提升农业质效。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sz w:val="32"/>
          <w:szCs w:val="32"/>
          <w:highlight w:val="none"/>
          <w:u w:val="none" w:color="auto"/>
          <w:lang w:val="en-US" w:eastAsia="zh-CN" w:bidi="ar"/>
        </w:rPr>
        <w:t>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焦质量和效益，加快把规模优势转化为产业发展竞争力、农业品牌影响力，加强巴仁杏、芦笋、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柯尔克孜羊、帕米尔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牦牛、黄羽肉鸡等精深加工，抓好新品开发、包装设计和数字营销，加强区域公用品牌、企业品牌的培育建设，提升农产品价值和市场竞争力。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（县农业农村局牵头，县政府各部门按照职责分工负责）</w:t>
      </w:r>
    </w:p>
    <w:p w14:paraId="03584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29.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加快建设和美乡村。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学习运用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千万工程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经验，持续推进农村人居环境整治提升行动，新增村庄绿化面积4万平方米，新建改造农村道路38公里以上，新（改）建农村卫生户厕2000余座，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力争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农村生活垃圾治理率、卫生厕所普及率、污水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治理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率分别达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91%、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%、40%。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（县农业农村局牵头，县政府各部门按照职责分工负责）</w:t>
      </w:r>
    </w:p>
    <w:p w14:paraId="37ADE2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文旅融合扩效应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，促进服务业提质增效</w:t>
      </w:r>
    </w:p>
    <w:p w14:paraId="792C6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30.深化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文旅融合发展。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聚焦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唯一性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、放大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特殊性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，紧紧围绕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一城两湖三山四季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全域全季旅游核心定位，推动白沙山-白沙湖、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克州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冰川公园、喀拉库勒湖等核心景区提升品质、丰富业态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慕士塔格登山小镇、白沙湖北岸观澜营地、盖孜驿站特色文化旅游等项目建设，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推动克州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冰川公园创建5A级景区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，促进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文化体验、生态观光、乡村休闲与消费新场景深度融合，激发县域旅游活力，持续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叫响“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世界的帕米尔·璀璨的阿克陶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，力争接待游客8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万人次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、旅游综合收入超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亿元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（县文旅局牵头，县政府各部门按照职责分工负责）</w:t>
      </w:r>
    </w:p>
    <w:p w14:paraId="2D483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31.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推动服务业扩容提质。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推进白山府邸、平安府等商贸综合体建设，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加快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快递物流集散中心扩容提质，升级冷链仓库及配套物流网络，促进家政、工业巡检等服务品质化、多样化发展，为民生幸福加码赋能。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（县商工局牵头，县政府各部门按照职责分工负责）</w:t>
      </w:r>
    </w:p>
    <w:p w14:paraId="105A8F8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（六）强化招引稳投资，全面巩固扩大有效需求</w:t>
      </w:r>
    </w:p>
    <w:p w14:paraId="18355B8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" w:eastAsia="zh-CN" w:bidi="ar-SA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32.培育消费业态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深入实施提振消费专项行动，用好用活国家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两新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政策及自治区、自治州促消费支持举措，</w:t>
      </w:r>
      <w:r>
        <w:rPr>
          <w:rFonts w:hint="eastAsia" w:ascii="Times New Roman" w:hAnsi="Times New Roman" w:eastAsia="方正仿宋_GBK" w:cs="Times New Roman"/>
          <w:color w:val="auto"/>
          <w:w w:val="100"/>
          <w:kern w:val="2"/>
          <w:sz w:val="32"/>
          <w:szCs w:val="32"/>
          <w:lang w:val="en-US" w:eastAsia="zh-CN" w:bidi="ar-SA"/>
        </w:rPr>
        <w:t>撬动县域内汽车经销、家电、电子产品等销售企业市场消费绿色化、智能化升级。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（县商工局牵头，县政府各部门按照职责分工负责）</w:t>
      </w:r>
    </w:p>
    <w:p w14:paraId="1C311AE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着力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打造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不夜阿克陶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地标和特色夜市街区，开展夜间经济示范区创建，构建夜间经济集聚区；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继续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紧抓重大节假日节点，开展系列促消费活动，强化消费者权益保护，进一步拉动消费。完善农村电子商务和乡村物流快递配送体系，促进农村商品流通，进一步释放农村消费潜力。拓展文旅消费，加大文创产品开发力度，继续办好昆仑大峡谷杏花旅游季、玛纳斯国际文化旅游节等活动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（县商工局、文旅局牵头，县政府各部门按照职责分工负责）</w:t>
      </w:r>
    </w:p>
    <w:p w14:paraId="45EC529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探索发展票根经济，推动重点景区与城乡住宿餐饮和各类展陈馆等文化公共设施联动，实现由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过境打卡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到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深度停留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的转变。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（县文旅局牵头，县政府各部门按照职责分工负责）</w:t>
      </w:r>
    </w:p>
    <w:p w14:paraId="581AFC4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壮大市场经营主体，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加强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税收减免、融资贴息等支持，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落实公平竞争审查制度，力争培育新增限上批发零售住宿餐饮企业10家以上，让经营主体活力更足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（县商工局牵头，县政府各部门按照职责分工负责）</w:t>
      </w:r>
    </w:p>
    <w:p w14:paraId="2E6F7E9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33.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强化投资支撑。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紧盯年度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重点项目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vertAlign w:val="baseline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列出稳定投资、攻坚促投、跑项争资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三张清单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，实行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红黄蓝绿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四色动态预警，落实专班督导、专人督办等措施，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加快推进G217线莎塔公路项目（阿克陶段）、G314喀什-塔什库尔干公路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（阿克陶段）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、S345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奥依塔克镇-县城赣陶友谊公路建设、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玉麦康克仁调节水池、塔什米力克饮水枢纽除险加固、城乡一体化供水工程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22"/>
          <w:highlight w:val="none"/>
          <w:lang w:val="en-US" w:eastAsia="zh-CN"/>
        </w:rPr>
        <w:t>等项目，全力稳投资、稳增长。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（县发改委、交通运输局、水利局牵头，县政府各部门按照职责分工负责）</w:t>
      </w:r>
    </w:p>
    <w:p w14:paraId="244FF06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34.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提升招商质效。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突出链式招商，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围绕主特产业，精准绘制产业链招商图谱，用好各类节会平台和援疆援建力量，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在招引产业链关键环节和上下游配套企业上攻坚发力，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广泛开展以商招商、商协会招商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委托招商，着力形成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引进一个项目、带动一条产业链、培育一个增长极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的格局。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突出落地生根，强化签约项目全周期管理，精准响应企业诉求，不断提高履约落地率、资金到位率、竣工投产率，推动招商引资稳中有进、进中提质。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（县商工局牵头，县政府各部门按照职责分工负责）</w:t>
      </w:r>
    </w:p>
    <w:p w14:paraId="330C2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（七）深化改革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促开放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，着力增强发展动力活力</w:t>
      </w:r>
    </w:p>
    <w:p w14:paraId="1363C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35.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深化重点领域改革。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深化国资国企改革，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完善县属国有企业重组改革方案，推行国有企业工资总额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预算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管理制度和企业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负责人经营业绩考核等举措，不断实现国有资产保值增值。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（县财政局（国资委）牵头，县政府各部门按照职责分工负责）</w:t>
      </w:r>
    </w:p>
    <w:p w14:paraId="141CA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稳妥推进土地二轮延包试点工作，完善土地经营权流转机制。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（县农业农村局牵头，县政府各部门按照职责分工负责）</w:t>
      </w:r>
    </w:p>
    <w:p w14:paraId="12D23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盘活低效用地、闲置房产、存量基础设施，加快推动各类</w:t>
      </w:r>
      <w:r>
        <w:rPr>
          <w:rFonts w:hint="eastAsia" w:cs="Times New Roman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沉睡资源</w:t>
      </w:r>
      <w:r>
        <w:rPr>
          <w:rFonts w:hint="eastAsia" w:cs="Times New Roman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焕发生机。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（县自然资源局、住建局牵头，县政府各部门按照职责分工负责）</w:t>
      </w:r>
    </w:p>
    <w:p w14:paraId="156211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扎实推进零基预算改革，深化税收征管改革，增强财政可持续性。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（县财政局牵头，县政府各部门按照职责分工负责）</w:t>
      </w:r>
    </w:p>
    <w:p w14:paraId="45923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实施优化营商环境攻坚行动，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加快推进数字政府建设，深化</w:t>
      </w:r>
      <w:r>
        <w:rPr>
          <w:rFonts w:hint="eastAsia" w:cs="Times New Roman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高效办成一件事</w:t>
      </w:r>
      <w:r>
        <w:rPr>
          <w:rFonts w:hint="eastAsia" w:cs="Times New Roman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改革，严格落实规范涉企行政执法十项措施，深化招投标领域系统整治，不断提升政务服务效能。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（县人民政办公室（政务服务和数字发展中心）、发改委、司法局、市场监督管理局牵头，县政府各部门按照职责分工负责）</w:t>
      </w:r>
    </w:p>
    <w:p w14:paraId="23A9F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36.增强科技创新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支撑。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畅通科技创新和产业创新融合渠道，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持续提升科技创新赋能水平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支持医疗、教育、农业等专业领域以及优势企业联合高校、科研院所组建创新联合体或打造人才援疆工作站（室），力争年内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组建1-2个产业技术创新联盟，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认定高新技术企业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家以上、科技型中小企业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家以上；持续深化科技成果本地转化，推动不少于10项科技成果在县内转化落地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，技术合同成交额增长5%以上。提升创新人才引育水平，精准对接产业发展需求，推动实施高精尖紧缺人才引进计划，持续实施“帕米尔英才”“天山英才”计划，力争引进5个领军型、创新型人才团队和一批硕士及以上高层次人才，落实好服务保障等系列政策措施，积极吸引更多人才来县发展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（县商工局牵头，县政府各部门按照职责分工负责）</w:t>
      </w:r>
    </w:p>
    <w:p w14:paraId="44BB6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37.持续壮大边贸规模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组建内外贸易协会，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大力发展农特产品、新型建材等出口导向性企业，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rtl w:val="0"/>
          <w:lang w:val="en-US" w:eastAsia="zh-CN"/>
        </w:rPr>
        <w:t>着力扩大程峰建材、中昆铝业、鑫莉来箱包等企业出口贸易规模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rtl w:val="0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支持纺织服装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商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会搭建平台，引导春中春、英艾思等10家服装企业抱团出口。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（县商工局牵头，县政府各部门按照职责分工负责）</w:t>
      </w:r>
    </w:p>
    <w:p w14:paraId="177E4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探索建设边民互市贸易区和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边民互市+电商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融合模式，简化边民交易备案流程，释放边民互市贸易发展潜能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（县商工局牵头，县政府各部门按照职责分工负责）</w:t>
      </w:r>
    </w:p>
    <w:p w14:paraId="326427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38.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深化援疆帮扶工作。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坚持将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阿克陶所需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江西所能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结合起来，全力配合做好以就业为导向的产业援疆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巩固提升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红杜鹃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教育援疆，深入拓展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1+N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组团式医疗援疆，深化两地合作交流，全力推进援疆项目建设，做好援疆干部的关心关爱工作，不断提升对口援疆综合效益。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（县发改委牵头，县政府各部门按照职责分工负责）</w:t>
      </w:r>
    </w:p>
    <w:p w14:paraId="09220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坚持兵地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一盘棋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交通道路系列联通项目建设，依托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飞地园区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共建园区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承接草湖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项目区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产业转移，推动形成更深层次、更宽领域的融合发展格局。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（县发改委牵头，县政府各部门按照职责分工负责）</w:t>
      </w:r>
    </w:p>
    <w:p w14:paraId="227FC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强化与中国移动通信集团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、昌吉州区内协作县市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的对接合作，推动定点帮扶项目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落地见效，群众可感可及。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（县农业农村局牵头，县政府各部门按照职责分工负责）</w:t>
      </w:r>
    </w:p>
    <w:p w14:paraId="18616B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lang w:val="en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系统治理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lang w:val="en" w:eastAsia="zh-CN"/>
        </w:rPr>
        <w:t>优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lang w:val="en" w:eastAsia="zh-CN"/>
        </w:rPr>
        <w:t>环境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lang w:val="en-US" w:eastAsia="zh-CN"/>
        </w:rPr>
        <w:t>，加快建设生态宜居阿克陶</w:t>
      </w:r>
    </w:p>
    <w:p w14:paraId="7D95D4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39.加强生态环境保护。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持续打好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三北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工程攻坚战，严格草原禁牧和草畜平衡管理，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实施人工造林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9000亩，加力推进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两山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实践创新基地申报创建，积极推进防沙治沙建设、中小河流治理等项目，加强重要生态区域监管，持续巩固系统保护修复质效，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厚植生态底色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自然资源局、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生态环境局、水利局牵头，县政府各部门按照职责分工负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责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）</w:t>
      </w:r>
    </w:p>
    <w:p w14:paraId="09E273F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40.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" w:eastAsia="zh-CN" w:bidi="ar-SA"/>
        </w:rPr>
        <w:t>深化污染防治攻坚。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强化大气污染治理，推进工业企业废气达标排放改造，系统治理扬尘、餐饮油烟和恶臭污染，加快推进10蒸吨以下燃煤锅炉改造，持续提升空气质量。大力推动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五水共治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，常态化开展河湖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四乱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整治，扎实推进河湖遥感图斑复核，加快推进城镇污水收集和处理设施建设，提升城镇污水处理能力。深化农业面源污染治理，加强固废综合治理，确保土壤环境稳定良好。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生态环境局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牵头，县水利局、农业农村局、市场监督管理局等部门按照职责分工负责）</w:t>
      </w:r>
    </w:p>
    <w:p w14:paraId="0893BE7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41.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推动绿色低碳发展。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持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续优化能源结构，严控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两高一低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项目，加快产业绿色低碳转型，因地制宜开展科邦锰业绿电直连试点工程，探索新能源就近接入增量配电网等绿色电力直接供应模式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；积极发展零碳园区，加快500兆瓦光储一体化项目建设，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sz w:val="32"/>
          <w:szCs w:val="32"/>
          <w:lang w:val="en-US" w:eastAsia="zh-CN"/>
        </w:rPr>
        <w:t>推进6个能源站项目落地，推动能耗双控转向碳排放双控。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（县发改委、生态环境局牵头，县政府各部门按照职责分工负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shd w:val="clear" w:color="auto" w:fill="auto"/>
          <w:lang w:val="en-US" w:eastAsia="zh-CN"/>
        </w:rPr>
        <w:t>责）</w:t>
      </w:r>
    </w:p>
    <w:p w14:paraId="4B0BF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（九）用心用情</w:t>
      </w:r>
      <w:r>
        <w:rPr>
          <w:rFonts w:hint="eastAsia" w:ascii="方正楷体_GBK" w:hAnsi="方正楷体_GBK" w:eastAsia="方正楷体_GBK" w:cs="方正楷体_GBK"/>
          <w:b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惠民生，办好实事增进</w:t>
      </w:r>
      <w:r>
        <w:rPr>
          <w:rFonts w:hint="eastAsia" w:ascii="方正楷体_GBK" w:hAnsi="方正楷体_GBK" w:eastAsia="方正楷体_GBK" w:cs="方正楷体_GBK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民生福祉</w:t>
      </w:r>
    </w:p>
    <w:p w14:paraId="16AED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42.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坚持就业优先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深入实施</w:t>
      </w:r>
      <w:r>
        <w:rPr>
          <w:rFonts w:hint="eastAsia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五个一批</w:t>
      </w:r>
      <w:r>
        <w:rPr>
          <w:rFonts w:hint="eastAsia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就业工程，持续深化与草湖项目区开展劳务对接协作，不断拓宽市场化社会化就业渠道，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统筹抓好高校毕业生、退役军人、困难群众等重点群体就业，强化中级技能等级提升培训，力争完成各类职业技能技术培训5000人次以上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，实现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城镇新增就业1600人以上，全县劳动力务工就业规模达8.5万人以上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加强灵活就业和新就业形态劳动者权益保障，有效治理欠薪欠保、就业歧视等乱象，引导劳动者依法维权、企业依法用工，维护劳动者合法权益。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（县人社局牵头，县政府各部门按照职责分工负责）</w:t>
      </w:r>
    </w:p>
    <w:p w14:paraId="57CF9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43.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办好人民满意的教育。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实施教育质量稳步提质行动，深化教育综合改革，推进教育优质均衡发展和城乡一体化，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推动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红柳中学办学条件改造工程、特殊教育学校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提升改造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等项目；持续深化与江西援疆结对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共建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学校的教育合作力度，完善综合素质评价体系，提升教学软实力，力争本科上线率达45%、中考平均分提升30分、及格率提高5%、低分率下降3%；强化校园法治、心理健康教育和餐食监管，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构建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让家长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心、社会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认可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优质育人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环境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（县教育局牵头，县司法局、卫健委、市场监督管理局等部门按照职责分工负责）</w:t>
      </w:r>
    </w:p>
    <w:p w14:paraId="76EF8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44.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提升医疗服务水平。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深入推进健康阿克陶建设，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加强医疗卫生队伍建设，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加快推进优质医疗资源扩容下沉和区域均衡布局，强化心理健康、精神卫生服务和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妇女儿童健康保障，落实优化生育政策，促进中医药传承创新发展，推动万人以上乡（镇）慢性病一体化门诊建设全覆盖，切实守护群众生命健康。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（县卫健委牵头，县政府各部门按照职责分工负责）</w:t>
      </w:r>
    </w:p>
    <w:p w14:paraId="0111D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45.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健全社会保障体系。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加快社保扩面提质，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逐步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扩大失业、工伤、生育保险覆盖面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高档次缴费人群比例，稳定基本养老保险、医疗保险参保率分别在95%、99%以上。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（县人社局、医疗保障局牵头，县政府各部门按照职责分工负责）</w:t>
      </w:r>
    </w:p>
    <w:p w14:paraId="11F6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加快综合养老服务中心项目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投入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运营，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巩固提升农村幸福大院转型发展成效，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构建多层次养老服务体系。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（县民政局牵头，县政府各部门按照职责分工负责）</w:t>
      </w:r>
    </w:p>
    <w:p w14:paraId="57840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大力发展普惠托育和托幼一体化服务，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加强对</w:t>
      </w:r>
      <w:r>
        <w:rPr>
          <w:rFonts w:hint="eastAsia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一老一小</w:t>
      </w:r>
      <w:r>
        <w:rPr>
          <w:rFonts w:hint="eastAsia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残疾人等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特殊困难群体的精准救助与关爱服务，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坚决兜牢基本民生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保障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底线。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（县民政局、卫健委牵头，县政府各部门按照职责分工负责）</w:t>
      </w:r>
    </w:p>
    <w:p w14:paraId="6DA74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-6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46.推进城乡融合发展。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以自治区新型城镇化试点工作为契机，持续完善功能配套，加快推进白山小区120套棚户区安置房建设项目，推动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城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二次供水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中水回用、供暖改造等项目建设，提升城镇公共服务和综合承载能力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稳步推进加马铁热克乡、巴仁乡撤乡设镇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和阿克陶镇</w:t>
      </w:r>
      <w:r>
        <w:rPr>
          <w:rFonts w:hint="eastAsia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村改居</w:t>
      </w:r>
      <w:r>
        <w:rPr>
          <w:rFonts w:hint="eastAsia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，切实推动农业转移人口市民化，力争城镇化率提升至38%以上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促进城乡融合和区域协调发展。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-6"/>
          <w:w w:val="100"/>
          <w:sz w:val="32"/>
          <w:szCs w:val="32"/>
          <w:highlight w:val="none"/>
          <w:u w:val="none" w:color="auto"/>
          <w:lang w:val="en-US" w:eastAsia="zh-CN"/>
        </w:rPr>
        <w:t>（县住建局、民政局牵头，县政府各部门按照职责分工负责）</w:t>
      </w:r>
    </w:p>
    <w:p w14:paraId="686989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（十）</w:t>
      </w: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忠诚为政提效能</w:t>
      </w:r>
      <w:r>
        <w:rPr>
          <w:rFonts w:hint="default" w:ascii="Times New Roman" w:hAnsi="Times New Roman" w:eastAsia="方正楷体_GBK" w:cs="Times New Roman"/>
          <w:b/>
          <w:bCs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，凝聚高质量发展强大合力</w:t>
      </w:r>
    </w:p>
    <w:p w14:paraId="09C443A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47.坚持把忠诚为政摆在首位。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深学笃用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习近平新时代中国特色社会主义思想，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深刻领悟“两个确立”的决定性意义，坚决做到“两个维护”，把党的领导贯穿政府工作全过程、各方面，严格执行请示报告制度，不折不扣推动党中央和自治区、自治州党委、政府决策部署及县委工作要求落实见效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（县政府办公室牵头，县政府各部门按照职责分工负责）</w:t>
      </w:r>
    </w:p>
    <w:p w14:paraId="5E249D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48.坚持把依法行政推向纵深。</w:t>
      </w:r>
      <w:r>
        <w:rPr>
          <w:rFonts w:hint="eastAsia" w:ascii="Times New Roman" w:hAnsi="Times New Roman" w:eastAsia="方正仿宋_GBK" w:cs="方正仿宋_GBK"/>
          <w:color w:val="auto"/>
          <w:spacing w:val="0"/>
          <w:w w:val="100"/>
          <w:sz w:val="32"/>
          <w:highlight w:val="none"/>
          <w:u w:val="none" w:color="auto"/>
          <w:lang w:val="en-US" w:eastAsia="zh-CN"/>
        </w:rPr>
        <w:t>深</w:t>
      </w:r>
      <w:r>
        <w:rPr>
          <w:rFonts w:hint="eastAsia" w:ascii="Times New Roman" w:hAnsi="Times New Roman" w:eastAsia="方正仿宋_GBK" w:cs="方正仿宋_GBK"/>
          <w:color w:val="auto"/>
          <w:spacing w:val="0"/>
          <w:w w:val="100"/>
          <w:sz w:val="32"/>
          <w:highlight w:val="none"/>
          <w:u w:val="none" w:color="auto"/>
        </w:rPr>
        <w:t>入学习贯彻习近平法治思想，</w:t>
      </w:r>
      <w:r>
        <w:rPr>
          <w:rFonts w:hint="eastAsia" w:ascii="Times New Roman" w:hAnsi="Times New Roman" w:eastAsia="方正仿宋_GBK" w:cs="方正仿宋_GBK"/>
          <w:color w:val="auto"/>
          <w:spacing w:val="0"/>
          <w:w w:val="100"/>
          <w:sz w:val="32"/>
          <w:highlight w:val="none"/>
          <w:u w:val="none" w:color="auto"/>
          <w:lang w:eastAsia="zh-CN"/>
        </w:rPr>
        <w:t>准确把握两个“全面推进”，加强法治政府建设，严格重大行政决策合法性审查，加强规范性文件管理，优化完善行政执法体制机制，</w:t>
      </w:r>
      <w:r>
        <w:rPr>
          <w:rFonts w:hint="eastAsia" w:ascii="Times New Roman" w:hAnsi="Times New Roman" w:eastAsia="方正仿宋_GBK" w:cs="方正仿宋_GBK"/>
          <w:color w:val="auto"/>
          <w:spacing w:val="0"/>
          <w:w w:val="100"/>
          <w:sz w:val="32"/>
          <w:highlight w:val="none"/>
          <w:u w:val="none" w:color="auto"/>
        </w:rPr>
        <w:t>高质量办好人大代表建议和政协委员提案，依法接受人大法律监督，政协民主监督，主动接受纪检监察、群众和舆论监督，强化审计、统计、司法、财会监督，让权力在阳光下运行。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（县政府办公室、司法局牵头，县政府各部门按照职责分工负责）</w:t>
      </w:r>
    </w:p>
    <w:p w14:paraId="7B085F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49.坚持把实干兴政进行到底。</w:t>
      </w:r>
      <w:r>
        <w:rPr>
          <w:rFonts w:hint="default" w:ascii="Times New Roman" w:hAnsi="Times New Roman" w:eastAsia="方正仿宋_GBK" w:cs="方正仿宋_GBK"/>
          <w:color w:val="auto"/>
          <w:spacing w:val="0"/>
          <w:w w:val="100"/>
          <w:sz w:val="32"/>
          <w:highlight w:val="none"/>
          <w:u w:val="none" w:color="auto"/>
          <w:lang w:eastAsia="zh-CN"/>
        </w:rPr>
        <w:t>巩固深化</w:t>
      </w:r>
      <w:r>
        <w:rPr>
          <w:rFonts w:hint="eastAsia" w:ascii="Times New Roman" w:hAnsi="Times New Roman" w:eastAsia="方正仿宋_GBK" w:cs="方正仿宋_GBK"/>
          <w:color w:val="auto"/>
          <w:spacing w:val="0"/>
          <w:w w:val="100"/>
          <w:sz w:val="32"/>
          <w:highlight w:val="none"/>
          <w:u w:val="none" w:color="auto"/>
          <w:lang w:val="en-US" w:eastAsia="zh-CN"/>
        </w:rPr>
        <w:t>“</w:t>
      </w:r>
      <w:r>
        <w:rPr>
          <w:rFonts w:hint="default" w:ascii="Times New Roman" w:hAnsi="Times New Roman" w:eastAsia="方正仿宋_GBK" w:cs="方正仿宋_GBK"/>
          <w:color w:val="auto"/>
          <w:spacing w:val="0"/>
          <w:w w:val="100"/>
          <w:sz w:val="32"/>
          <w:highlight w:val="none"/>
          <w:u w:val="none" w:color="auto"/>
          <w:lang w:val="en-US" w:eastAsia="zh-CN"/>
        </w:rPr>
        <w:t>素质能力大提升</w:t>
      </w:r>
      <w:r>
        <w:rPr>
          <w:rFonts w:hint="eastAsia" w:ascii="Times New Roman" w:hAnsi="Times New Roman" w:eastAsia="方正仿宋_GBK" w:cs="方正仿宋_GBK"/>
          <w:color w:val="auto"/>
          <w:spacing w:val="0"/>
          <w:w w:val="100"/>
          <w:sz w:val="32"/>
          <w:highlight w:val="none"/>
          <w:u w:val="none" w:color="auto"/>
          <w:lang w:val="en-US" w:eastAsia="zh-CN"/>
        </w:rPr>
        <w:t>”“</w:t>
      </w:r>
      <w:r>
        <w:rPr>
          <w:rFonts w:hint="default" w:ascii="Times New Roman" w:hAnsi="Times New Roman" w:eastAsia="方正仿宋_GBK" w:cs="方正仿宋_GBK"/>
          <w:color w:val="auto"/>
          <w:spacing w:val="0"/>
          <w:w w:val="100"/>
          <w:sz w:val="32"/>
          <w:highlight w:val="none"/>
          <w:u w:val="none" w:color="auto"/>
          <w:lang w:val="en-US" w:eastAsia="zh-CN"/>
        </w:rPr>
        <w:t>阿克陶县如何发展</w:t>
      </w:r>
      <w:r>
        <w:rPr>
          <w:rFonts w:hint="eastAsia" w:ascii="Times New Roman" w:hAnsi="Times New Roman" w:eastAsia="方正仿宋_GBK" w:cs="方正仿宋_GBK"/>
          <w:color w:val="auto"/>
          <w:spacing w:val="0"/>
          <w:w w:val="100"/>
          <w:sz w:val="32"/>
          <w:highlight w:val="none"/>
          <w:u w:val="none" w:color="auto"/>
          <w:lang w:val="en-US" w:eastAsia="zh-CN"/>
        </w:rPr>
        <w:t>”</w:t>
      </w:r>
      <w:r>
        <w:rPr>
          <w:rFonts w:hint="default" w:ascii="Times New Roman" w:hAnsi="Times New Roman" w:eastAsia="方正仿宋_GBK" w:cs="方正仿宋_GBK"/>
          <w:color w:val="auto"/>
          <w:spacing w:val="0"/>
          <w:w w:val="100"/>
          <w:sz w:val="32"/>
          <w:highlight w:val="none"/>
          <w:u w:val="none" w:color="auto"/>
          <w:lang w:val="en-US" w:eastAsia="zh-CN"/>
        </w:rPr>
        <w:t>大讨论等</w:t>
      </w:r>
      <w:r>
        <w:rPr>
          <w:rFonts w:hint="default" w:ascii="Times New Roman" w:hAnsi="Times New Roman" w:eastAsia="方正仿宋_GBK" w:cs="方正仿宋_GBK"/>
          <w:color w:val="auto"/>
          <w:spacing w:val="0"/>
          <w:w w:val="100"/>
          <w:sz w:val="32"/>
          <w:highlight w:val="none"/>
          <w:u w:val="none" w:color="auto"/>
          <w:lang w:eastAsia="zh-CN"/>
        </w:rPr>
        <w:t>活动成果</w:t>
      </w:r>
      <w:r>
        <w:rPr>
          <w:rFonts w:hint="default" w:ascii="Times New Roman" w:hAnsi="Times New Roman" w:eastAsia="方正仿宋_GBK" w:cs="方正仿宋_GBK"/>
          <w:color w:val="auto"/>
          <w:spacing w:val="0"/>
          <w:w w:val="100"/>
          <w:sz w:val="32"/>
          <w:highlight w:val="none"/>
          <w:u w:val="none" w:color="auto"/>
          <w:lang w:val="en-US" w:eastAsia="zh-CN"/>
        </w:rPr>
        <w:t>，打破思维定势、摒弃因循守旧思想，秉持较真碰硬的劲头直面矛盾问题，以真抓实干的作风用心用情用力解决群众急难愁盼问题。</w:t>
      </w:r>
      <w:r>
        <w:rPr>
          <w:rFonts w:hint="eastAsia" w:ascii="Times New Roman" w:hAnsi="Times New Roman" w:eastAsia="方正仿宋_GBK" w:cs="方正仿宋_GBK"/>
          <w:color w:val="auto"/>
          <w:spacing w:val="0"/>
          <w:w w:val="100"/>
          <w:sz w:val="32"/>
          <w:highlight w:val="none"/>
          <w:u w:val="none" w:color="auto"/>
          <w:lang w:val="en-US" w:eastAsia="zh-CN"/>
        </w:rPr>
        <w:t>坚持</w:t>
      </w:r>
      <w:r>
        <w:rPr>
          <w:rFonts w:hint="default" w:ascii="Times New Roman" w:hAnsi="Times New Roman" w:eastAsia="方正仿宋_GBK" w:cs="方正仿宋_GBK"/>
          <w:color w:val="auto"/>
          <w:spacing w:val="0"/>
          <w:w w:val="100"/>
          <w:sz w:val="32"/>
          <w:highlight w:val="none"/>
          <w:u w:val="none" w:color="auto"/>
          <w:lang w:val="en-US" w:eastAsia="zh-CN"/>
        </w:rPr>
        <w:t>将敢于担当、善于作为、狠抓落实作为工作的生命线，以强有力的责任落实推动各项工作提质增效。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（县政府办公室牵头，县政府各部门按照职责分工负责）</w:t>
      </w:r>
    </w:p>
    <w:p w14:paraId="594472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/>
          <w:color w:val="auto"/>
          <w:spacing w:val="0"/>
          <w:w w:val="100"/>
          <w:kern w:val="2"/>
          <w:sz w:val="32"/>
          <w:szCs w:val="32"/>
          <w:highlight w:val="none"/>
          <w:u w:val="none" w:color="auto"/>
          <w:lang w:val="en-US" w:eastAsia="zh-CN" w:bidi="ar-SA"/>
        </w:rPr>
        <w:t>50.坚持把从严治政贯穿始终。</w:t>
      </w:r>
      <w:r>
        <w:rPr>
          <w:rFonts w:hint="eastAsia" w:ascii="Times New Roman" w:hAnsi="Times New Roman" w:eastAsia="方正仿宋_GBK" w:cs="Times New Roman"/>
          <w:color w:val="auto"/>
          <w:spacing w:val="0"/>
          <w:w w:val="100"/>
          <w:kern w:val="0"/>
          <w:sz w:val="32"/>
          <w:szCs w:val="32"/>
          <w:lang w:val="en-US" w:eastAsia="zh-CN" w:bidi="ar"/>
        </w:rPr>
        <w:t>扛牢全面从严治党政治责任，巩固拓展深入贯彻中央八项规定精神学习教育成果，严守廉洁从政各项规定，持续深化群众身边不正之风和腐败问题集中整治；力戒形式主义、官僚主义，坚持政府过“紧日子”，严控“三公”经费和一般性支出，扎实做好巡视巡察、审计等发现问题整改，切实以风清气正的政治生态引领良好发展环境。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（县政府办公室牵头，县政府各部门按照职责分工负责）</w:t>
      </w:r>
    </w:p>
    <w:p w14:paraId="67B5EE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748BA"/>
    <w:multiLevelType w:val="singleLevel"/>
    <w:tmpl w:val="2E6748BA"/>
    <w:lvl w:ilvl="0" w:tentative="0">
      <w:start w:val="1"/>
      <w:numFmt w:val="decimal"/>
      <w:pStyle w:val="6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05D7A"/>
    <w:rsid w:val="6F50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Plain Text"/>
    <w:basedOn w:val="1"/>
    <w:next w:val="6"/>
    <w:unhideWhenUsed/>
    <w:qFormat/>
    <w:uiPriority w:val="99"/>
    <w:rPr>
      <w:rFonts w:ascii="宋体" w:hAnsi="Courier New" w:eastAsia="宋体" w:cs="Times New Roman"/>
      <w:sz w:val="28"/>
      <w:szCs w:val="20"/>
    </w:rPr>
  </w:style>
  <w:style w:type="paragraph" w:styleId="6">
    <w:name w:val="List Number 5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2026-05-14T08:21:00Z</dcterms:created>
  <dc:creator>Administrator</dc:creator>
  <cp:lastModifiedBy>Administrator</cp:lastModifiedBy>
  <dcterms:modified xsi:type="dcterms:W3CDTF">2026-05-14T08:23:42Z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9BADB221AC9E40219A8AD5EBCCCA2AB7_11</vt:lpwstr>
  </property>
</Properties>
</file>