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left"/>
        <w:rPr>
          <w:rFonts w:hint="eastAsia" w:ascii="Times New Roman" w:hAnsi="Times New Roman" w:eastAsia="方正黑体_GBK" w:cs="方正黑体_GBK"/>
          <w:i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黑体_GBK" w:cs="方正黑体_GBK"/>
          <w:i w:val="0"/>
          <w:color w:val="000000"/>
          <w:spacing w:val="0"/>
          <w:sz w:val="32"/>
          <w:szCs w:val="32"/>
          <w:shd w:val="clear" w:fill="FFFFFF"/>
        </w:rPr>
        <w:t>附件2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spacing w:val="0"/>
          <w:sz w:val="44"/>
          <w:szCs w:val="44"/>
          <w:shd w:val="clear" w:fill="FFFFFF"/>
        </w:rPr>
        <w:t>2024-2026年</w:t>
      </w:r>
      <w:r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spacing w:val="0"/>
          <w:sz w:val="44"/>
          <w:szCs w:val="44"/>
          <w:shd w:val="clear" w:fill="FFFFFF"/>
          <w:lang w:eastAsia="zh-CN"/>
        </w:rPr>
        <w:t>阿克陶县</w:t>
      </w:r>
      <w:r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spacing w:val="0"/>
          <w:sz w:val="44"/>
          <w:szCs w:val="44"/>
          <w:shd w:val="clear" w:fill="FFFFFF"/>
        </w:rPr>
        <w:t>农机购置与应用补贴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i w:val="0"/>
          <w:color w:val="000000"/>
          <w:spacing w:val="0"/>
          <w:sz w:val="44"/>
          <w:szCs w:val="44"/>
          <w:shd w:val="clear" w:fill="FFFFFF"/>
        </w:rPr>
        <w:t>机具种类范围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宋体" w:cs="Times New Roman"/>
          <w:i w:val="0"/>
          <w:color w:val="auto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cs="Times New Roman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i w:val="0"/>
          <w:color w:val="auto"/>
          <w:spacing w:val="0"/>
          <w:sz w:val="32"/>
          <w:szCs w:val="32"/>
          <w:shd w:val="clear" w:fill="FFFFFF"/>
        </w:rPr>
        <w:t>个大类、</w:t>
      </w:r>
      <w:r>
        <w:rPr>
          <w:rFonts w:hint="eastAsia" w:ascii="Times New Roman" w:hAnsi="Times New Roman" w:cs="Times New Roman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47</w:t>
      </w:r>
      <w:r>
        <w:rPr>
          <w:rFonts w:hint="default" w:ascii="Times New Roman" w:hAnsi="Times New Roman" w:eastAsia="楷体_GB2312" w:cs="Times New Roman"/>
          <w:i w:val="0"/>
          <w:color w:val="auto"/>
          <w:spacing w:val="0"/>
          <w:sz w:val="32"/>
          <w:szCs w:val="32"/>
          <w:shd w:val="clear" w:fill="FFFFFF"/>
        </w:rPr>
        <w:t>个小类、</w:t>
      </w:r>
      <w:r>
        <w:rPr>
          <w:rFonts w:hint="eastAsia" w:ascii="Times New Roman" w:hAnsi="Times New Roman" w:cs="Times New Roman"/>
          <w:i w:val="0"/>
          <w:color w:val="auto"/>
          <w:spacing w:val="0"/>
          <w:sz w:val="32"/>
          <w:szCs w:val="32"/>
          <w:shd w:val="clear" w:fill="FFFFFF"/>
          <w:lang w:val="en-US" w:eastAsia="zh-CN"/>
        </w:rPr>
        <w:t>115</w:t>
      </w:r>
      <w:r>
        <w:rPr>
          <w:rFonts w:hint="default" w:ascii="Times New Roman" w:hAnsi="Times New Roman" w:eastAsia="楷体_GB2312" w:cs="Times New Roman"/>
          <w:i w:val="0"/>
          <w:color w:val="auto"/>
          <w:spacing w:val="0"/>
          <w:sz w:val="32"/>
          <w:szCs w:val="32"/>
          <w:shd w:val="clear" w:fill="FFFFFF"/>
        </w:rPr>
        <w:t>个品目）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fill="FFFFFF"/>
        </w:rPr>
        <w:t>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fill="FFFFFF"/>
        </w:rPr>
        <w:t>耕整地机械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耕地机械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    1.1.1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10" w:right="0" w:firstLine="627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旋耕机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10" w:right="0" w:firstLine="627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微型耕耘机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10" w:right="0" w:firstLine="627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1.1.4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耕整机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10" w:right="0" w:firstLine="627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1.1.5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深松机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10" w:right="0" w:firstLine="627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1.1.6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开沟机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10" w:right="0" w:firstLine="627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1.1.7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挖坑（成穴）机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整地机械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耙（限圆盘耙、驱动耙）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1.2.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起垄机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1.2.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筑埂机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1.2.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灭茬机（不含平茬机、宿根整理机）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1.2.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铺膜机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32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耕整地联合作业机械（可含施肥功能）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1.3.1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联合整地机（仅限分流式整地机）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1.3.2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深松整地联合作业机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2.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种植施肥机械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种子播前处理和育苗机械设备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种子催芽机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苗床用土粉碎机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育秧（苗）播种设备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2.1.4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营养钵压制机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  2.2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播种机械（可含施肥功能）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条播机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2.2.2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穴播机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2.2.3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单粒（精密）播种机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2.2.4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根（块）茎种子播种机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  2.3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耕整地播种作业机械（可含施肥功能）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2.3.1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旋耕播种机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2.3.2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铺膜（带）播种机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2.3.3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秸秆还田整地播种机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  2.4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栽植机械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2.4.1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插秧机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2.4.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移栽机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32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施肥机械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2.5.1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施肥机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2.5.2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撒（抛）肥机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2.5.3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侧深施肥装置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3.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田间管理机械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  3.1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中耕机械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中耕机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田园管理机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割草机（含果园无人割草机）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植保机械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  3.2.1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喷雾机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  3.2.2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农用（植保）无人驾驶航空器（可含撒播等功能）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修剪防护管理机械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3.3.1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修剪机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3.3.2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枝条切碎机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3.3.3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去雄机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3.3.4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埋藤机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3.3.5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农用升降作业平台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4.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灌溉机械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  4.1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喷灌机械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    4.1.1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喷灌机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  4.2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微灌设备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    4.2.1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微喷灌设备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收获机械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32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粮食作物收获机械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割晒机（仅和田地区、克州补贴）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5.1.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脱粒机（仅和田地区、克州补贴）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5.1.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谷物联合收割机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5.1.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玉米收获机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32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油料作物收获机械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highlight w:val="darkCyan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油菜籽收获机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果菜茶烟草药收获机械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叶类采收机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果类收获机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根（茎）类收获机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秸秆收集处理机械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秸秆粉碎还田机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收获割台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5.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玉米收获专用割台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田间监测及作业监控设备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32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田间作业监控设备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辅助驾驶（系统）设备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种植业废弃物处理设备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农田废弃物收集设备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残膜回收机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农作物废弃物处理设备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秸秆压块（粒、棒）机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饲料（草）收获加工运输设备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饲料（草）收获机械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割草（压扁）机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搂草机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打（压）捆机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草捆包膜机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青（黄）饲料收获机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.1.6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打捆包膜机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饲料（草）加工机械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铡草机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青贮切碎机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饲料（草）粉碎机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颗粒饲料压制机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饲料混合机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.2.6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饲料膨化机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.2.7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全混合日粮制备机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饲料（草）搬运机械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.3.1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饲草捆收集机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畜禽养殖机械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畜禽养殖成套设备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蜜蜂养殖设备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畜禽养殖消杀防疫机械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药浴机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畜禽繁育设备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.3.1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孵化机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饲养设备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.4.1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喂（送）料机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畜禽产品采集储运设备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畜禽产品采集设备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剪毛机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挤奶机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生鲜乳速冷设备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散装乳冷藏罐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畜禽产品储运设备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储奶罐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畜禽养殖废弃物及病死畜禽处理设备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畜禽粪污资源化利用设备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清粪机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畜禽粪污固液分离机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畜禽粪便发酵处理设备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畜禽类粪便干燥设备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畜禽类便翻堆设备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病死畜禽储运及处理设备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病死畜禽处理设备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水产养殖机械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水产养殖成套设备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网箱养殖装置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投饲机械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投（饲）饵机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水质调控设备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.3.1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增氧机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.3.2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水质调控监控设备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种子初加工机械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种子初加工机械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种子清选机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13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种子包衣机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14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粮油糖初加工机械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14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粮食初加工机械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14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粮食清选机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谷物（粮食）干燥机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粮食色选机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油料初加工机械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油料果（籽）脱（剥）壳机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eastAsia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15.棉麻蚕初加工机械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eastAsia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15.1棉花初加工机械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15.1.1籽棉清理机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16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果菜茶初加工机械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果蔬初加工机械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果蔬分级机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果蔬清洗机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水果打蜡机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.1.4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果蔬干燥机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.1.5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脱蓬（脯）机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.1.6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青果（豆）脱壳机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.1.7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干坚果脱壳机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.1.8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果蔬去籽（核）机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1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1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.1.9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果蔬冷藏保鲜设备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17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农用动力机械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17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拖拉机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17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轮式拖拉机（两轮驱动和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60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马力以下不予补贴）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17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履带式拖拉机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18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农用搬运机械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农用运输机械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田间搬运机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18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轨道运输机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19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农用水泵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农用水泵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潜水电泵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19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地面泵（机组）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设施环境控制设备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设施环境控制设备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拉幕（卷帘）设备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加温设备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.1.3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湿帘降温设备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21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农田基本建设机械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32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平地机械（限与拖拉机配套）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平地机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32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清理机械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560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0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.2.1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捡（清）石机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2</w:t>
      </w:r>
      <w:r>
        <w:rPr>
          <w:rFonts w:hint="eastAsia" w:ascii="Times New Roman" w:hAnsi="Times New Roman" w:cs="Times New Roman"/>
          <w:b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default" w:ascii="Times New Roman" w:hAnsi="Times New Roman" w:eastAsia="仿宋_GB2312" w:cs="Times New Roman"/>
          <w:b/>
          <w:i w:val="0"/>
          <w:color w:val="000000"/>
          <w:spacing w:val="0"/>
          <w:sz w:val="32"/>
          <w:szCs w:val="32"/>
          <w:shd w:val="clear" w:color="auto" w:fill="auto"/>
        </w:rPr>
        <w:t>其他农业机械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2</w:t>
      </w:r>
      <w:r>
        <w:rPr>
          <w:rFonts w:hint="eastAsia" w:ascii="Times New Roman" w:hAnsi="Times New Roman" w:cs="Times New Roman"/>
          <w:i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Segoe UI" w:cs="Times New Roman"/>
          <w:i w:val="0"/>
          <w:color w:val="000000"/>
          <w:spacing w:val="0"/>
          <w:sz w:val="32"/>
          <w:szCs w:val="32"/>
          <w:shd w:val="clear" w:color="auto" w:fill="auto"/>
        </w:rPr>
        <w:t>.1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sz w:val="32"/>
          <w:szCs w:val="32"/>
          <w:shd w:val="clear" w:color="auto" w:fill="auto"/>
        </w:rPr>
        <w:t>其他农业机械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291"/>
        <w:jc w:val="both"/>
        <w:rPr>
          <w:rFonts w:hint="default" w:ascii="Times New Roman" w:hAnsi="Times New Roman" w:cs="Times New Roman"/>
          <w:sz w:val="32"/>
          <w:szCs w:val="32"/>
          <w:shd w:val="clear" w:color="auto" w:fill="auto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0" w:lineRule="atLeast"/>
        <w:ind w:left="0" w:right="0" w:firstLine="0"/>
        <w:jc w:val="left"/>
        <w:rPr>
          <w:rFonts w:hint="default" w:ascii="Times New Roman" w:hAnsi="Times New Roman" w:eastAsia="黑体" w:cs="Times New Roman"/>
          <w:i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5" w:h="16838"/>
      <w:pgMar w:top="2098" w:right="1531" w:bottom="1984" w:left="1531" w:header="851" w:footer="1134" w:gutter="0"/>
      <w:pgNumType w:fmt="numberInDash" w:start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yvpdEyAgAAY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K+l0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OIvoyAgAAY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Ym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Zg8y8JG&#10;31seoaM83i73AXImlaMovRLoTjxg9lKfznsSh/vPc4p6/G9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044i+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Q5ZjYzYzBhNmFmMzAyN2Q3NDZiZWQ5YTY0OTMifQ=="/>
  </w:docVars>
  <w:rsids>
    <w:rsidRoot w:val="419D68A9"/>
    <w:rsid w:val="02DE3033"/>
    <w:rsid w:val="036469E5"/>
    <w:rsid w:val="03CD2BBA"/>
    <w:rsid w:val="05074302"/>
    <w:rsid w:val="053E1FC3"/>
    <w:rsid w:val="07337DC4"/>
    <w:rsid w:val="0AC020FD"/>
    <w:rsid w:val="0B066128"/>
    <w:rsid w:val="0DEA7CAE"/>
    <w:rsid w:val="0ED85E9D"/>
    <w:rsid w:val="0F347EC7"/>
    <w:rsid w:val="100504DF"/>
    <w:rsid w:val="111F76E4"/>
    <w:rsid w:val="13065171"/>
    <w:rsid w:val="13C3447C"/>
    <w:rsid w:val="14962256"/>
    <w:rsid w:val="15C87781"/>
    <w:rsid w:val="16FC0C09"/>
    <w:rsid w:val="17C441E4"/>
    <w:rsid w:val="18305309"/>
    <w:rsid w:val="1A7D14C5"/>
    <w:rsid w:val="1ADA5753"/>
    <w:rsid w:val="1C751F74"/>
    <w:rsid w:val="1D783268"/>
    <w:rsid w:val="20AA38B3"/>
    <w:rsid w:val="23536501"/>
    <w:rsid w:val="24DC22A0"/>
    <w:rsid w:val="26610B24"/>
    <w:rsid w:val="26613C06"/>
    <w:rsid w:val="26CB6056"/>
    <w:rsid w:val="27D94662"/>
    <w:rsid w:val="2A8164E3"/>
    <w:rsid w:val="2B8D5E01"/>
    <w:rsid w:val="2E8D0BA9"/>
    <w:rsid w:val="32716403"/>
    <w:rsid w:val="34782509"/>
    <w:rsid w:val="368728C6"/>
    <w:rsid w:val="374259B8"/>
    <w:rsid w:val="37AC2C07"/>
    <w:rsid w:val="39F2697A"/>
    <w:rsid w:val="39F45729"/>
    <w:rsid w:val="3A2412BB"/>
    <w:rsid w:val="3B7312D4"/>
    <w:rsid w:val="3C986402"/>
    <w:rsid w:val="3F2E08AE"/>
    <w:rsid w:val="41F901CF"/>
    <w:rsid w:val="4408538D"/>
    <w:rsid w:val="447424DD"/>
    <w:rsid w:val="457E2D59"/>
    <w:rsid w:val="465D388B"/>
    <w:rsid w:val="483444E6"/>
    <w:rsid w:val="495C3F42"/>
    <w:rsid w:val="4BD1632C"/>
    <w:rsid w:val="4CBF78D7"/>
    <w:rsid w:val="4CCF2BBA"/>
    <w:rsid w:val="4E6600F3"/>
    <w:rsid w:val="5271334D"/>
    <w:rsid w:val="56F45751"/>
    <w:rsid w:val="57F93872"/>
    <w:rsid w:val="59860B91"/>
    <w:rsid w:val="59D47F50"/>
    <w:rsid w:val="5A996F80"/>
    <w:rsid w:val="5BAB4E63"/>
    <w:rsid w:val="5BF81910"/>
    <w:rsid w:val="5EF90AA7"/>
    <w:rsid w:val="5F5C2A72"/>
    <w:rsid w:val="609E13EE"/>
    <w:rsid w:val="625359F3"/>
    <w:rsid w:val="63A80F32"/>
    <w:rsid w:val="64AE1AF1"/>
    <w:rsid w:val="653A3E0A"/>
    <w:rsid w:val="660A2872"/>
    <w:rsid w:val="660E127B"/>
    <w:rsid w:val="68882473"/>
    <w:rsid w:val="6B394301"/>
    <w:rsid w:val="6B5E5754"/>
    <w:rsid w:val="6BEB6B1D"/>
    <w:rsid w:val="6D733121"/>
    <w:rsid w:val="6DA07436"/>
    <w:rsid w:val="71487B21"/>
    <w:rsid w:val="71743DA3"/>
    <w:rsid w:val="74EE08E7"/>
    <w:rsid w:val="75C9512B"/>
    <w:rsid w:val="75DA7378"/>
    <w:rsid w:val="76D92217"/>
    <w:rsid w:val="77CB26EA"/>
    <w:rsid w:val="7BDD5259"/>
    <w:rsid w:val="7CEF2612"/>
    <w:rsid w:val="7D5C4611"/>
    <w:rsid w:val="7DC96C29"/>
    <w:rsid w:val="7EAC26BD"/>
    <w:rsid w:val="7F4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autoRedefine/>
    <w:qFormat/>
    <w:uiPriority w:val="99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正文1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3189</Words>
  <Characters>3304</Characters>
  <Lines>0</Lines>
  <Paragraphs>0</Paragraphs>
  <TotalTime>0</TotalTime>
  <ScaleCrop>false</ScaleCrop>
  <LinksUpToDate>false</LinksUpToDate>
  <CharactersWithSpaces>3346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2024-09-18T03:01:00Z</dcterms:created>
  <dc:creator>Administrator</dc:creator>
  <cp:lastModifiedBy>Administrator</cp:lastModifiedBy>
  <dcterms:modified xsi:type="dcterms:W3CDTF">2025-07-29T03:02:36Z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F527155DD1AF4FB3B5C9158E95723615</vt:lpwstr>
  </property>
  <property fmtid="{D5CDD505-2E9C-101B-9397-08002B2CF9AE}" pid="4" name="KSOTemplateDocerSaveRecord">
    <vt:lpwstr>eyJoZGlkIjoiODg5OTMwMGUzYzljNDM2NGNmZTY0ZTZiMTM4NjdlNTcifQ==</vt:lpwstr>
  </property>
</Properties>
</file>