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34" w:hanging="3534" w:hangingChars="800"/>
        <w:jc w:val="both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阿克陶镇诺库其艾日克村低产田改造项目    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阿克陶镇诺库其艾日克村低产田改造项目是阿克陶县2020年扶贫资金，为保障群众知情权，参与权、监督权，更好发挥群众监督作用，现将项目情况公示如下：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阿克陶镇诺库其艾日克村低产田改造项目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总投资90万元，资金来源为扶贫发展资金。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阿克陶镇诺库其艾日克村。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诺库其艾日克村土地平整390亩及渠系配套，主要建设：渠系、机耕道、桥涵、闸口等，项目总投资90万元。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阿克陶镇诺库其艾日克村。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28047DE"/>
    <w:rsid w:val="256D337E"/>
    <w:rsid w:val="2A64270E"/>
    <w:rsid w:val="2ACA62BA"/>
    <w:rsid w:val="30CB77F5"/>
    <w:rsid w:val="312275A5"/>
    <w:rsid w:val="3338180F"/>
    <w:rsid w:val="336F7A32"/>
    <w:rsid w:val="3A6973C0"/>
    <w:rsid w:val="3B14620B"/>
    <w:rsid w:val="44AB558D"/>
    <w:rsid w:val="4D8D4C1F"/>
    <w:rsid w:val="4F0D4B6C"/>
    <w:rsid w:val="507C4EE2"/>
    <w:rsid w:val="561C0EBC"/>
    <w:rsid w:val="5E1010F4"/>
    <w:rsid w:val="61777D52"/>
    <w:rsid w:val="618712D2"/>
    <w:rsid w:val="642D48E8"/>
    <w:rsid w:val="69BE74EC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dcterms:modified xsi:type="dcterms:W3CDTF">2020-09-05T09:11:42Z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