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CBF7B" w14:textId="77777777" w:rsidR="00E94902" w:rsidRDefault="00E94902">
      <w:pPr>
        <w:snapToGrid w:val="0"/>
        <w:spacing w:line="480" w:lineRule="auto"/>
        <w:jc w:val="left"/>
        <w:rPr>
          <w:rFonts w:ascii="仿宋_GB2312" w:eastAsia="仿宋_GB2312" w:hAnsi="仿宋_GB2312" w:cs="仿宋_GB2312"/>
          <w:color w:val="333333"/>
          <w:sz w:val="32"/>
          <w:szCs w:val="32"/>
          <w:lang w:bidi="ar"/>
        </w:rPr>
      </w:pPr>
    </w:p>
    <w:p w14:paraId="143A9C51" w14:textId="77777777" w:rsidR="00E94902" w:rsidRDefault="00E94902">
      <w:pPr>
        <w:spacing w:line="540" w:lineRule="exact"/>
        <w:jc w:val="center"/>
        <w:rPr>
          <w:rFonts w:ascii="仿宋_GB2312" w:eastAsia="仿宋_GB2312" w:hAnsi="仿宋_GB2312" w:cs="仿宋_GB2312"/>
          <w:b/>
          <w:kern w:val="0"/>
          <w:sz w:val="32"/>
          <w:szCs w:val="32"/>
        </w:rPr>
      </w:pPr>
    </w:p>
    <w:p w14:paraId="278B7F9B" w14:textId="77777777" w:rsidR="00E94902" w:rsidRDefault="00E94902">
      <w:pPr>
        <w:spacing w:line="540" w:lineRule="exact"/>
        <w:jc w:val="center"/>
        <w:rPr>
          <w:rFonts w:ascii="仿宋_GB2312" w:eastAsia="仿宋_GB2312" w:hAnsi="仿宋_GB2312" w:cs="仿宋_GB2312"/>
          <w:b/>
          <w:kern w:val="0"/>
          <w:sz w:val="32"/>
          <w:szCs w:val="32"/>
        </w:rPr>
      </w:pPr>
    </w:p>
    <w:p w14:paraId="2DAB2F48" w14:textId="77777777" w:rsidR="00E94902" w:rsidRDefault="00E94902">
      <w:pPr>
        <w:spacing w:line="540" w:lineRule="exact"/>
        <w:jc w:val="center"/>
        <w:rPr>
          <w:rFonts w:ascii="仿宋_GB2312" w:eastAsia="仿宋_GB2312" w:hAnsi="仿宋_GB2312" w:cs="仿宋_GB2312"/>
          <w:b/>
          <w:kern w:val="0"/>
          <w:sz w:val="32"/>
          <w:szCs w:val="32"/>
        </w:rPr>
      </w:pPr>
    </w:p>
    <w:p w14:paraId="1B41AC0F" w14:textId="77777777" w:rsidR="00E94902" w:rsidRDefault="00E94902">
      <w:pPr>
        <w:spacing w:line="540" w:lineRule="exact"/>
        <w:rPr>
          <w:rFonts w:ascii="仿宋_GB2312" w:eastAsia="仿宋_GB2312" w:hAnsi="仿宋_GB2312" w:cs="仿宋_GB2312"/>
          <w:b/>
          <w:kern w:val="0"/>
          <w:sz w:val="32"/>
          <w:szCs w:val="32"/>
        </w:rPr>
      </w:pPr>
    </w:p>
    <w:p w14:paraId="41727931" w14:textId="77777777" w:rsidR="00E94902" w:rsidRDefault="00E94902">
      <w:pPr>
        <w:spacing w:line="540" w:lineRule="exact"/>
        <w:rPr>
          <w:rFonts w:ascii="仿宋_GB2312" w:eastAsia="仿宋_GB2312" w:hAnsi="仿宋_GB2312" w:cs="仿宋_GB2312"/>
          <w:b/>
          <w:kern w:val="0"/>
          <w:sz w:val="32"/>
          <w:szCs w:val="32"/>
        </w:rPr>
      </w:pPr>
    </w:p>
    <w:p w14:paraId="5FA01A0D" w14:textId="77777777" w:rsidR="00E94902" w:rsidRDefault="00E94902">
      <w:pPr>
        <w:spacing w:line="540" w:lineRule="exact"/>
        <w:jc w:val="center"/>
        <w:rPr>
          <w:rFonts w:ascii="仿宋_GB2312" w:eastAsia="仿宋_GB2312" w:hAnsi="仿宋_GB2312" w:cs="仿宋_GB2312"/>
          <w:b/>
          <w:kern w:val="0"/>
          <w:sz w:val="32"/>
          <w:szCs w:val="32"/>
        </w:rPr>
      </w:pPr>
    </w:p>
    <w:p w14:paraId="1C1448FB" w14:textId="77777777" w:rsidR="00E94902" w:rsidRDefault="00011EA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51407A02" w14:textId="77777777" w:rsidR="00E94902" w:rsidRDefault="00011EA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31957ABD" w14:textId="77777777" w:rsidR="00E94902" w:rsidRDefault="00E94902">
      <w:pPr>
        <w:spacing w:line="540" w:lineRule="exact"/>
        <w:jc w:val="center"/>
        <w:rPr>
          <w:rFonts w:ascii="仿宋_GB2312" w:eastAsia="仿宋_GB2312" w:hAnsi="仿宋_GB2312" w:cs="仿宋_GB2312"/>
          <w:b/>
          <w:kern w:val="0"/>
          <w:sz w:val="32"/>
          <w:szCs w:val="32"/>
        </w:rPr>
      </w:pPr>
    </w:p>
    <w:p w14:paraId="4E928099" w14:textId="77777777" w:rsidR="00E94902" w:rsidRDefault="00011EA7">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655C428C" w14:textId="77777777" w:rsidR="00E94902" w:rsidRDefault="00E94902">
      <w:pPr>
        <w:spacing w:line="540" w:lineRule="exact"/>
        <w:jc w:val="center"/>
        <w:rPr>
          <w:rFonts w:ascii="仿宋_GB2312" w:eastAsia="仿宋_GB2312" w:hAnsi="仿宋_GB2312" w:cs="仿宋_GB2312"/>
          <w:kern w:val="0"/>
          <w:sz w:val="32"/>
          <w:szCs w:val="32"/>
        </w:rPr>
      </w:pPr>
    </w:p>
    <w:p w14:paraId="1F71F451" w14:textId="77777777" w:rsidR="00E94902" w:rsidRDefault="00E94902">
      <w:pPr>
        <w:spacing w:line="540" w:lineRule="exact"/>
        <w:jc w:val="center"/>
        <w:rPr>
          <w:rFonts w:ascii="仿宋_GB2312" w:eastAsia="仿宋_GB2312" w:hAnsi="仿宋_GB2312" w:cs="仿宋_GB2312"/>
          <w:kern w:val="0"/>
          <w:sz w:val="32"/>
          <w:szCs w:val="32"/>
        </w:rPr>
      </w:pPr>
    </w:p>
    <w:p w14:paraId="71B679C6" w14:textId="77777777" w:rsidR="00E94902" w:rsidRDefault="00E94902">
      <w:pPr>
        <w:spacing w:line="540" w:lineRule="exact"/>
        <w:jc w:val="center"/>
        <w:rPr>
          <w:rFonts w:ascii="仿宋_GB2312" w:eastAsia="仿宋_GB2312" w:hAnsi="仿宋_GB2312" w:cs="仿宋_GB2312"/>
          <w:kern w:val="0"/>
          <w:sz w:val="32"/>
          <w:szCs w:val="32"/>
        </w:rPr>
      </w:pPr>
    </w:p>
    <w:p w14:paraId="006AA389" w14:textId="77777777" w:rsidR="00E94902" w:rsidRDefault="00E94902">
      <w:pPr>
        <w:spacing w:line="540" w:lineRule="exact"/>
        <w:jc w:val="center"/>
        <w:rPr>
          <w:rFonts w:ascii="仿宋_GB2312" w:eastAsia="仿宋_GB2312" w:hAnsi="仿宋_GB2312" w:cs="仿宋_GB2312"/>
          <w:kern w:val="0"/>
          <w:sz w:val="32"/>
          <w:szCs w:val="32"/>
        </w:rPr>
      </w:pPr>
    </w:p>
    <w:p w14:paraId="161062F6" w14:textId="77777777" w:rsidR="00E94902" w:rsidRDefault="00E94902">
      <w:pPr>
        <w:spacing w:line="540" w:lineRule="exact"/>
        <w:jc w:val="center"/>
        <w:rPr>
          <w:rFonts w:ascii="仿宋_GB2312" w:eastAsia="仿宋_GB2312" w:hAnsi="仿宋_GB2312" w:cs="仿宋_GB2312"/>
          <w:kern w:val="0"/>
          <w:sz w:val="32"/>
          <w:szCs w:val="32"/>
        </w:rPr>
      </w:pPr>
    </w:p>
    <w:p w14:paraId="0DB146F2" w14:textId="77777777" w:rsidR="00E94902" w:rsidRDefault="00E94902">
      <w:pPr>
        <w:spacing w:line="540" w:lineRule="exact"/>
        <w:jc w:val="center"/>
        <w:rPr>
          <w:rFonts w:ascii="仿宋_GB2312" w:eastAsia="仿宋_GB2312" w:hAnsi="仿宋_GB2312" w:cs="仿宋_GB2312"/>
          <w:kern w:val="0"/>
          <w:sz w:val="32"/>
          <w:szCs w:val="32"/>
        </w:rPr>
      </w:pPr>
    </w:p>
    <w:p w14:paraId="64FB6D25" w14:textId="77777777" w:rsidR="00E94902" w:rsidRDefault="00E94902">
      <w:pPr>
        <w:spacing w:line="540" w:lineRule="exact"/>
        <w:rPr>
          <w:rFonts w:ascii="仿宋_GB2312" w:eastAsia="仿宋_GB2312" w:hAnsi="仿宋_GB2312" w:cs="仿宋_GB2312"/>
          <w:kern w:val="0"/>
          <w:sz w:val="32"/>
          <w:szCs w:val="32"/>
        </w:rPr>
      </w:pPr>
    </w:p>
    <w:p w14:paraId="1C97019E" w14:textId="77777777" w:rsidR="00E94902" w:rsidRDefault="00011EA7">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6825CC09" w14:textId="77777777" w:rsidR="00E94902" w:rsidRDefault="00011EA7">
      <w:pPr>
        <w:spacing w:line="700" w:lineRule="exact"/>
        <w:ind w:leftChars="304" w:left="4158" w:hangingChars="1100" w:hanging="35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中共阿克陶县委员会机构编制委员会办公室</w:t>
      </w:r>
    </w:p>
    <w:p w14:paraId="0D11539C" w14:textId="77777777" w:rsidR="00E94902" w:rsidRDefault="00011EA7">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2022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日</w:t>
      </w:r>
    </w:p>
    <w:p w14:paraId="6CC12F15" w14:textId="77777777" w:rsidR="00E94902" w:rsidRDefault="00E94902">
      <w:pPr>
        <w:pStyle w:val="3"/>
      </w:pPr>
    </w:p>
    <w:p w14:paraId="4A38274C" w14:textId="77777777" w:rsidR="00E94902" w:rsidRDefault="00011EA7">
      <w:pPr>
        <w:pStyle w:val="1"/>
        <w:numPr>
          <w:ilvl w:val="0"/>
          <w:numId w:val="1"/>
        </w:numPr>
        <w:snapToGrid w:val="0"/>
        <w:spacing w:line="56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67487363" w14:textId="77777777" w:rsidR="00E94902" w:rsidRDefault="00011EA7">
      <w:pPr>
        <w:pStyle w:val="1"/>
        <w:snapToGrid w:val="0"/>
        <w:spacing w:line="56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617F8291" w14:textId="77777777" w:rsidR="00E94902" w:rsidRDefault="00011EA7">
      <w:pPr>
        <w:pStyle w:val="3"/>
        <w:spacing w:line="560" w:lineRule="exact"/>
        <w:ind w:firstLine="562"/>
      </w:pPr>
      <w:r>
        <w:rPr>
          <w:rStyle w:val="aa"/>
          <w:rFonts w:ascii="仿宋_GB2312" w:eastAsia="仿宋_GB2312" w:hAnsi="仿宋_GB2312" w:cs="仿宋_GB2312" w:hint="eastAsia"/>
          <w:b/>
          <w:color w:val="333333"/>
          <w:lang w:bidi="ar"/>
        </w:rPr>
        <w:t>1.</w:t>
      </w:r>
      <w:r>
        <w:rPr>
          <w:rStyle w:val="aa"/>
          <w:rFonts w:ascii="仿宋_GB2312" w:eastAsia="仿宋_GB2312" w:hAnsi="仿宋_GB2312" w:cs="仿宋_GB2312" w:hint="eastAsia"/>
          <w:b/>
          <w:color w:val="333333"/>
          <w:lang w:bidi="ar"/>
        </w:rPr>
        <w:t>部门主要职能</w:t>
      </w:r>
    </w:p>
    <w:p w14:paraId="6C12AD9B"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b w:val="0"/>
          <w:sz w:val="32"/>
          <w:szCs w:val="32"/>
          <w:lang w:bidi="ar"/>
        </w:rPr>
        <w:t>（一）贯彻执行党和国家以及自治区关于行政管理体制改革，机构改革和机构编制管理的方针、政策和法规，并组织实施。</w:t>
      </w:r>
    </w:p>
    <w:p w14:paraId="239B038E"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b w:val="0"/>
          <w:sz w:val="32"/>
          <w:szCs w:val="32"/>
          <w:lang w:bidi="ar"/>
        </w:rPr>
        <w:t>（二）统一管理全县各级党政机关、人大、政协、法院、检察院机关、人民团体机关及事业单位的机构编制工作。</w:t>
      </w:r>
      <w:r>
        <w:rPr>
          <w:rStyle w:val="aa"/>
          <w:rFonts w:ascii="仿宋_GB2312" w:eastAsia="仿宋_GB2312" w:hAnsi="仿宋_GB2312" w:cs="仿宋_GB2312"/>
          <w:b w:val="0"/>
          <w:sz w:val="32"/>
          <w:szCs w:val="32"/>
          <w:lang w:bidi="ar"/>
        </w:rPr>
        <w:t xml:space="preserve">  </w:t>
      </w:r>
    </w:p>
    <w:p w14:paraId="0CE415F6"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（三）研究拟定全县行政管理体制改革与机构改革的总体方案，并组织实施。审核阿克陶县党政机关，人大、政协、各民主党派、人民团体机关的改革方案。审核县（市）、乡（镇）机构改革方案。</w:t>
      </w:r>
    </w:p>
    <w:p w14:paraId="252B3AC3"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b w:val="0"/>
          <w:sz w:val="32"/>
          <w:szCs w:val="32"/>
          <w:lang w:bidi="ar"/>
        </w:rPr>
        <w:t>（四）协调阿克陶县党政机关各部门职能配置和调整工作，协调阿克陶县县级机关与乡（镇）有关事权划分和职责分工的意见。</w:t>
      </w:r>
    </w:p>
    <w:p w14:paraId="067A0DC1"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（五）审核阿克陶县县级党政机关（含阿克陶县人民政府派驻机构）机构设置和人员编制、领导职数；审核全县乡（镇）机构编制分</w:t>
      </w:r>
      <w:r>
        <w:rPr>
          <w:rStyle w:val="aa"/>
          <w:rFonts w:ascii="仿宋_GB2312" w:eastAsia="仿宋_GB2312" w:hAnsi="仿宋_GB2312" w:cs="仿宋_GB2312"/>
          <w:b w:val="0"/>
          <w:sz w:val="32"/>
          <w:szCs w:val="32"/>
          <w:lang w:val="zh-CN" w:bidi="ar"/>
        </w:rPr>
        <w:t>类和人员编制总额。审核各类开发区、工业园区管理体制和机构设置。</w:t>
      </w:r>
    </w:p>
    <w:p w14:paraId="136E6076"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b w:val="0"/>
          <w:sz w:val="32"/>
          <w:szCs w:val="32"/>
          <w:lang w:bidi="ar"/>
        </w:rPr>
        <w:t>（六）研究拟订阿克陶县事业单位分类改革方案和事业单位机构编制管理的规定、规范性文件和发展规划；审核或审批阿克陶县直属及县级机关各部门所属事业单位的机构</w:t>
      </w:r>
      <w:r>
        <w:rPr>
          <w:rStyle w:val="aa"/>
          <w:rFonts w:ascii="仿宋_GB2312" w:eastAsia="仿宋_GB2312" w:hAnsi="仿宋_GB2312" w:cs="仿宋_GB2312"/>
          <w:b w:val="0"/>
          <w:sz w:val="32"/>
          <w:szCs w:val="32"/>
          <w:lang w:bidi="ar"/>
        </w:rPr>
        <w:lastRenderedPageBreak/>
        <w:t>编制；负责事业机构编制管理方面的其他重要事项；指导并协调全县事业单位分类改革和机构编制管理工作。</w:t>
      </w:r>
      <w:r>
        <w:rPr>
          <w:rStyle w:val="aa"/>
          <w:rFonts w:ascii="仿宋_GB2312" w:eastAsia="仿宋_GB2312" w:hAnsi="仿宋_GB2312" w:cs="仿宋_GB2312"/>
          <w:b w:val="0"/>
          <w:sz w:val="32"/>
          <w:szCs w:val="32"/>
          <w:lang w:bidi="ar"/>
        </w:rPr>
        <w:t xml:space="preserve"> </w:t>
      </w:r>
    </w:p>
    <w:p w14:paraId="0C773CF4"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（七）负责指导阿克陶县事业单位登记管理工作，指导全县行政机关统一社会信用代码证的核发、变更和注销；贯彻执行事业单位登记管理办法，依法对全县事业单位登记管理工作进行监督检查。</w:t>
      </w:r>
    </w:p>
    <w:p w14:paraId="556A04F3"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bidi="ar"/>
        </w:rPr>
        <w:t>（八）</w:t>
      </w:r>
      <w:r>
        <w:rPr>
          <w:rStyle w:val="aa"/>
          <w:rFonts w:ascii="仿宋_GB2312" w:eastAsia="仿宋_GB2312" w:hAnsi="仿宋_GB2312" w:cs="仿宋_GB2312"/>
          <w:b w:val="0"/>
          <w:sz w:val="32"/>
          <w:szCs w:val="32"/>
          <w:lang w:val="zh-CN" w:bidi="ar"/>
        </w:rPr>
        <w:t>监督检查全县行政管</w:t>
      </w:r>
      <w:r>
        <w:rPr>
          <w:rStyle w:val="aa"/>
          <w:rFonts w:ascii="仿宋_GB2312" w:eastAsia="仿宋_GB2312" w:hAnsi="仿宋_GB2312" w:cs="仿宋_GB2312"/>
          <w:b w:val="0"/>
          <w:sz w:val="32"/>
          <w:szCs w:val="32"/>
          <w:lang w:val="zh-CN" w:bidi="ar"/>
        </w:rPr>
        <w:t>理体制改革、机构改革以及机构编制的执行情况。</w:t>
      </w:r>
    </w:p>
    <w:p w14:paraId="5F4CD3D7"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b w:val="0"/>
          <w:sz w:val="32"/>
          <w:szCs w:val="32"/>
          <w:lang w:bidi="ar"/>
        </w:rPr>
        <w:t>（九）</w:t>
      </w:r>
      <w:r>
        <w:rPr>
          <w:rStyle w:val="aa"/>
          <w:rFonts w:ascii="仿宋_GB2312" w:eastAsia="仿宋_GB2312" w:hAnsi="仿宋_GB2312" w:cs="仿宋_GB2312"/>
          <w:b w:val="0"/>
          <w:sz w:val="32"/>
          <w:szCs w:val="32"/>
          <w:lang w:val="zh-CN" w:bidi="ar"/>
        </w:rPr>
        <w:t>研究经济社会发展中涉及有关体制机制及社会管理创新等方面重大问题并提出对策建议。</w:t>
      </w:r>
    </w:p>
    <w:p w14:paraId="2167B8B9"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（十）负责阿克陶县党政群机关、事业单位机构编制实名制管理及统计工作。指导和规范全县党政群机关、事业单位网上中文域名注册管理工作。</w:t>
      </w:r>
    </w:p>
    <w:p w14:paraId="23264DFA"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（十</w:t>
      </w:r>
      <w:r>
        <w:rPr>
          <w:rStyle w:val="aa"/>
          <w:rFonts w:ascii="仿宋_GB2312" w:eastAsia="仿宋_GB2312" w:hAnsi="仿宋_GB2312" w:cs="仿宋_GB2312" w:hint="eastAsia"/>
          <w:b w:val="0"/>
          <w:sz w:val="32"/>
          <w:szCs w:val="32"/>
          <w:lang w:bidi="ar"/>
        </w:rPr>
        <w:t>一</w:t>
      </w:r>
      <w:r>
        <w:rPr>
          <w:rStyle w:val="aa"/>
          <w:rFonts w:ascii="仿宋_GB2312" w:eastAsia="仿宋_GB2312" w:hAnsi="仿宋_GB2312" w:cs="仿宋_GB2312"/>
          <w:b w:val="0"/>
          <w:sz w:val="32"/>
          <w:szCs w:val="32"/>
          <w:lang w:val="zh-CN" w:bidi="ar"/>
        </w:rPr>
        <w:t>）负责行政管理体制改革、机构改革、机构编制管理的理论研究和信息收集工作。</w:t>
      </w:r>
    </w:p>
    <w:p w14:paraId="0F8A2F37"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（十二）负责联系协调自治州垂直管理和双重领导以自治州管理为主单位的有关机构编制事宜。</w:t>
      </w:r>
    </w:p>
    <w:p w14:paraId="4341F7B8"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（十三）负责机关日常运转工作，承担文电、会务、保密、机要、档案、财务、政府采购和固定</w:t>
      </w:r>
      <w:r>
        <w:rPr>
          <w:rStyle w:val="aa"/>
          <w:rFonts w:ascii="仿宋_GB2312" w:eastAsia="仿宋_GB2312" w:hAnsi="仿宋_GB2312" w:cs="仿宋_GB2312"/>
          <w:b w:val="0"/>
          <w:sz w:val="32"/>
          <w:szCs w:val="32"/>
          <w:lang w:val="zh-CN" w:bidi="ar"/>
        </w:rPr>
        <w:t>资产管理、车辆调度和管理、后勤服务、接待等工作；负</w:t>
      </w:r>
      <w:proofErr w:type="gramStart"/>
      <w:r>
        <w:rPr>
          <w:rStyle w:val="aa"/>
          <w:rFonts w:ascii="仿宋_GB2312" w:eastAsia="仿宋_GB2312" w:hAnsi="仿宋_GB2312" w:cs="仿宋_GB2312"/>
          <w:b w:val="0"/>
          <w:sz w:val="32"/>
          <w:szCs w:val="32"/>
          <w:lang w:val="zh-CN" w:bidi="ar"/>
        </w:rPr>
        <w:t>责编办</w:t>
      </w:r>
      <w:proofErr w:type="gramEnd"/>
      <w:r>
        <w:rPr>
          <w:rStyle w:val="aa"/>
          <w:rFonts w:ascii="仿宋_GB2312" w:eastAsia="仿宋_GB2312" w:hAnsi="仿宋_GB2312" w:cs="仿宋_GB2312"/>
          <w:b w:val="0"/>
          <w:sz w:val="32"/>
          <w:szCs w:val="32"/>
          <w:lang w:val="zh-CN" w:bidi="ar"/>
        </w:rPr>
        <w:t>主任会议决策部署的协调落实和督查督办工作及负责提交阿克陶县委编委会研究事项等有关工作。</w:t>
      </w:r>
    </w:p>
    <w:p w14:paraId="54C92429"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t>（十四）贯彻执行自治区、自治州行政机关机构编制管理的政策、法规、规章和制度。</w:t>
      </w:r>
    </w:p>
    <w:p w14:paraId="437D1C53"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val="zh-CN" w:bidi="ar"/>
        </w:rPr>
      </w:pPr>
      <w:r>
        <w:rPr>
          <w:rStyle w:val="aa"/>
          <w:rFonts w:ascii="仿宋_GB2312" w:eastAsia="仿宋_GB2312" w:hAnsi="仿宋_GB2312" w:cs="仿宋_GB2312"/>
          <w:b w:val="0"/>
          <w:sz w:val="32"/>
          <w:szCs w:val="32"/>
          <w:lang w:val="zh-CN" w:bidi="ar"/>
        </w:rPr>
        <w:lastRenderedPageBreak/>
        <w:t>（十五）贯彻执行自治区、自治州事业单位机构编制管理的政策、法规、规章和制度。</w:t>
      </w:r>
    </w:p>
    <w:p w14:paraId="31B4776B" w14:textId="77777777" w:rsidR="00E94902" w:rsidRDefault="00011EA7">
      <w:pPr>
        <w:spacing w:line="560" w:lineRule="exact"/>
        <w:ind w:firstLineChars="200"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b w:val="0"/>
          <w:sz w:val="32"/>
          <w:szCs w:val="32"/>
          <w:lang w:val="zh-CN" w:bidi="ar"/>
        </w:rPr>
        <w:t>（十六）贯彻执行自治区、自治州机构编制监督检查的政策、法规、规章和制度；负责受理</w:t>
      </w:r>
      <w:r>
        <w:rPr>
          <w:rStyle w:val="aa"/>
          <w:rFonts w:ascii="仿宋_GB2312" w:eastAsia="仿宋_GB2312" w:hAnsi="仿宋_GB2312" w:cs="仿宋_GB2312"/>
          <w:b w:val="0"/>
          <w:sz w:val="32"/>
          <w:szCs w:val="32"/>
          <w:lang w:val="zh-CN" w:bidi="ar"/>
        </w:rPr>
        <w:t>“12310”</w:t>
      </w:r>
      <w:r>
        <w:rPr>
          <w:rStyle w:val="aa"/>
          <w:rFonts w:ascii="仿宋_GB2312" w:eastAsia="仿宋_GB2312" w:hAnsi="仿宋_GB2312" w:cs="仿宋_GB2312"/>
          <w:b w:val="0"/>
          <w:sz w:val="32"/>
          <w:szCs w:val="32"/>
          <w:lang w:val="zh-CN" w:bidi="ar"/>
        </w:rPr>
        <w:t>举报工作；对违反机构编制法规、纪律等问题进行调查核实提出处理意见等工作。</w:t>
      </w:r>
    </w:p>
    <w:p w14:paraId="7356007C" w14:textId="77777777" w:rsidR="00E94902" w:rsidRDefault="00011EA7">
      <w:pPr>
        <w:pStyle w:val="1"/>
        <w:snapToGrid w:val="0"/>
        <w:spacing w:line="560" w:lineRule="exact"/>
        <w:ind w:firstLine="640"/>
        <w:outlineLvl w:val="2"/>
        <w:rPr>
          <w:rStyle w:val="aa"/>
          <w:rFonts w:ascii="仿宋_GB2312" w:eastAsia="仿宋_GB2312" w:hAnsi="仿宋_GB2312" w:cs="仿宋_GB2312"/>
          <w:b w:val="0"/>
          <w:sz w:val="32"/>
          <w:szCs w:val="32"/>
          <w:lang w:bidi="ar"/>
        </w:rPr>
      </w:pPr>
      <w:r>
        <w:rPr>
          <w:rStyle w:val="aa"/>
          <w:rFonts w:ascii="仿宋_GB2312" w:eastAsia="仿宋_GB2312" w:hAnsi="仿宋_GB2312" w:cs="仿宋_GB2312"/>
          <w:b w:val="0"/>
          <w:sz w:val="32"/>
          <w:szCs w:val="32"/>
          <w:lang w:bidi="ar"/>
        </w:rPr>
        <w:t>（十七）完成县委、县人民政府和自治州机构编制</w:t>
      </w:r>
      <w:r>
        <w:rPr>
          <w:rStyle w:val="aa"/>
          <w:rFonts w:ascii="仿宋_GB2312" w:eastAsia="仿宋_GB2312" w:hAnsi="仿宋_GB2312" w:cs="仿宋_GB2312"/>
          <w:b w:val="0"/>
          <w:sz w:val="32"/>
          <w:szCs w:val="32"/>
          <w:lang w:bidi="ar"/>
        </w:rPr>
        <w:t>委员会交办的其他工作任务。</w:t>
      </w:r>
    </w:p>
    <w:p w14:paraId="455D933A"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31E5ED6A" w14:textId="77777777" w:rsidR="00E94902" w:rsidRDefault="00011EA7">
      <w:pPr>
        <w:pStyle w:val="1"/>
        <w:snapToGrid w:val="0"/>
        <w:spacing w:line="56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中共</w:t>
      </w:r>
      <w:r>
        <w:rPr>
          <w:rStyle w:val="aa"/>
          <w:rFonts w:ascii="仿宋_GB2312" w:eastAsia="仿宋_GB2312" w:hAnsi="仿宋_GB2312" w:cs="仿宋_GB2312" w:hint="eastAsia"/>
          <w:b w:val="0"/>
          <w:sz w:val="32"/>
          <w:szCs w:val="32"/>
          <w:lang w:val="zh-CN" w:bidi="ar"/>
        </w:rPr>
        <w:t>阿克陶县</w:t>
      </w:r>
      <w:r>
        <w:rPr>
          <w:rStyle w:val="aa"/>
          <w:rFonts w:ascii="仿宋_GB2312" w:eastAsia="仿宋_GB2312" w:hAnsi="仿宋_GB2312" w:cs="仿宋_GB2312" w:hint="eastAsia"/>
          <w:b w:val="0"/>
          <w:sz w:val="32"/>
          <w:szCs w:val="32"/>
          <w:lang w:bidi="ar"/>
        </w:rPr>
        <w:t>委员会</w:t>
      </w:r>
      <w:r>
        <w:rPr>
          <w:rStyle w:val="aa"/>
          <w:rFonts w:ascii="仿宋_GB2312" w:eastAsia="仿宋_GB2312" w:hAnsi="仿宋_GB2312" w:cs="仿宋_GB2312" w:hint="eastAsia"/>
          <w:b w:val="0"/>
          <w:sz w:val="32"/>
          <w:szCs w:val="32"/>
          <w:lang w:val="zh-CN" w:bidi="ar"/>
        </w:rPr>
        <w:t>机构编制委员会办公室行政编制数</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val="zh-CN" w:bidi="ar"/>
        </w:rPr>
        <w:t>人，实有人数</w:t>
      </w:r>
      <w:r>
        <w:rPr>
          <w:rStyle w:val="aa"/>
          <w:rFonts w:ascii="仿宋_GB2312" w:eastAsia="仿宋_GB2312" w:hAnsi="仿宋_GB2312" w:cs="仿宋_GB2312" w:hint="eastAsia"/>
          <w:b w:val="0"/>
          <w:sz w:val="32"/>
          <w:szCs w:val="32"/>
          <w:lang w:val="zh-CN" w:bidi="ar"/>
        </w:rPr>
        <w:t>13</w:t>
      </w:r>
      <w:r>
        <w:rPr>
          <w:rStyle w:val="aa"/>
          <w:rFonts w:ascii="仿宋_GB2312" w:eastAsia="仿宋_GB2312" w:hAnsi="仿宋_GB2312" w:cs="仿宋_GB2312" w:hint="eastAsia"/>
          <w:b w:val="0"/>
          <w:sz w:val="32"/>
          <w:szCs w:val="32"/>
          <w:lang w:val="zh-CN" w:bidi="ar"/>
        </w:rPr>
        <w:t>人；事业编制</w:t>
      </w:r>
      <w:r>
        <w:rPr>
          <w:rStyle w:val="aa"/>
          <w:rFonts w:ascii="仿宋_GB2312" w:eastAsia="仿宋_GB2312" w:hAnsi="仿宋_GB2312" w:cs="仿宋_GB2312" w:hint="eastAsia"/>
          <w:b w:val="0"/>
          <w:sz w:val="32"/>
          <w:szCs w:val="32"/>
          <w:lang w:val="zh-CN" w:bidi="ar"/>
        </w:rPr>
        <w:t>4</w:t>
      </w:r>
      <w:r>
        <w:rPr>
          <w:rStyle w:val="aa"/>
          <w:rFonts w:ascii="仿宋_GB2312" w:eastAsia="仿宋_GB2312" w:hAnsi="仿宋_GB2312" w:cs="仿宋_GB2312" w:hint="eastAsia"/>
          <w:b w:val="0"/>
          <w:sz w:val="32"/>
          <w:szCs w:val="32"/>
          <w:lang w:val="zh-CN" w:bidi="ar"/>
        </w:rPr>
        <w:t>人，实有人数</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val="zh-CN" w:bidi="ar"/>
        </w:rPr>
        <w:t>人，与上年相比增加</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val="zh-CN" w:bidi="ar"/>
        </w:rPr>
        <w:t>人</w:t>
      </w:r>
      <w:r>
        <w:rPr>
          <w:rStyle w:val="aa"/>
          <w:rFonts w:ascii="仿宋_GB2312" w:eastAsia="仿宋_GB2312" w:hAnsi="仿宋_GB2312" w:cs="仿宋_GB2312" w:hint="eastAsia"/>
          <w:b w:val="0"/>
          <w:sz w:val="32"/>
          <w:szCs w:val="32"/>
          <w:lang w:val="zh-CN" w:bidi="ar"/>
        </w:rPr>
        <w:t>;</w:t>
      </w:r>
      <w:r>
        <w:rPr>
          <w:rStyle w:val="aa"/>
          <w:rFonts w:ascii="仿宋_GB2312" w:eastAsia="仿宋_GB2312" w:hAnsi="仿宋_GB2312" w:cs="仿宋_GB2312" w:hint="eastAsia"/>
          <w:b w:val="0"/>
          <w:sz w:val="32"/>
          <w:szCs w:val="32"/>
          <w:lang w:val="zh-CN" w:bidi="ar"/>
        </w:rPr>
        <w:t>编外自聘人员</w:t>
      </w:r>
      <w:r>
        <w:rPr>
          <w:rStyle w:val="aa"/>
          <w:rFonts w:ascii="仿宋_GB2312" w:eastAsia="仿宋_GB2312" w:hAnsi="仿宋_GB2312" w:cs="仿宋_GB2312" w:hint="eastAsia"/>
          <w:b w:val="0"/>
          <w:sz w:val="32"/>
          <w:szCs w:val="32"/>
          <w:lang w:val="zh-CN" w:bidi="ar"/>
        </w:rPr>
        <w:t>1</w:t>
      </w:r>
      <w:r>
        <w:rPr>
          <w:rStyle w:val="aa"/>
          <w:rFonts w:ascii="仿宋_GB2312" w:eastAsia="仿宋_GB2312" w:hAnsi="仿宋_GB2312" w:cs="仿宋_GB2312" w:hint="eastAsia"/>
          <w:b w:val="0"/>
          <w:sz w:val="32"/>
          <w:szCs w:val="32"/>
          <w:lang w:val="zh-CN" w:bidi="ar"/>
        </w:rPr>
        <w:t>人；</w:t>
      </w:r>
      <w:r>
        <w:rPr>
          <w:rStyle w:val="aa"/>
          <w:rFonts w:ascii="仿宋_GB2312" w:eastAsia="仿宋_GB2312" w:hAnsi="仿宋_GB2312" w:cs="仿宋_GB2312" w:hint="eastAsia"/>
          <w:b w:val="0"/>
          <w:sz w:val="32"/>
          <w:szCs w:val="32"/>
          <w:lang w:val="zh-CN" w:bidi="ar"/>
        </w:rPr>
        <w:t xml:space="preserve"> </w:t>
      </w:r>
      <w:r>
        <w:rPr>
          <w:rStyle w:val="aa"/>
          <w:rFonts w:ascii="仿宋_GB2312" w:eastAsia="仿宋_GB2312" w:hAnsi="仿宋_GB2312" w:cs="仿宋_GB2312" w:hint="eastAsia"/>
          <w:b w:val="0"/>
          <w:sz w:val="32"/>
          <w:szCs w:val="32"/>
          <w:lang w:val="zh-CN" w:bidi="ar"/>
        </w:rPr>
        <w:t>退休</w:t>
      </w:r>
      <w:r>
        <w:rPr>
          <w:rStyle w:val="aa"/>
          <w:rFonts w:ascii="仿宋_GB2312" w:eastAsia="仿宋_GB2312" w:hAnsi="仿宋_GB2312" w:cs="仿宋_GB2312" w:hint="eastAsia"/>
          <w:b w:val="0"/>
          <w:sz w:val="32"/>
          <w:szCs w:val="32"/>
          <w:lang w:val="zh-CN" w:bidi="ar"/>
        </w:rPr>
        <w:t>3</w:t>
      </w:r>
      <w:r>
        <w:rPr>
          <w:rStyle w:val="aa"/>
          <w:rFonts w:ascii="仿宋_GB2312" w:eastAsia="仿宋_GB2312" w:hAnsi="仿宋_GB2312" w:cs="仿宋_GB2312" w:hint="eastAsia"/>
          <w:b w:val="0"/>
          <w:sz w:val="32"/>
          <w:szCs w:val="32"/>
          <w:lang w:val="zh-CN" w:bidi="ar"/>
        </w:rPr>
        <w:t>人</w:t>
      </w:r>
      <w:r>
        <w:rPr>
          <w:rStyle w:val="aa"/>
          <w:rFonts w:ascii="仿宋_GB2312" w:eastAsia="仿宋_GB2312" w:hAnsi="仿宋_GB2312" w:cs="仿宋_GB2312" w:hint="eastAsia"/>
          <w:b w:val="0"/>
          <w:sz w:val="32"/>
          <w:szCs w:val="32"/>
          <w:lang w:val="zh-CN" w:bidi="ar"/>
        </w:rPr>
        <w:t>,</w:t>
      </w:r>
      <w:r>
        <w:rPr>
          <w:rStyle w:val="aa"/>
          <w:rFonts w:ascii="仿宋_GB2312" w:eastAsia="仿宋_GB2312" w:hAnsi="仿宋_GB2312" w:cs="仿宋_GB2312" w:hint="eastAsia"/>
          <w:b w:val="0"/>
          <w:sz w:val="32"/>
          <w:szCs w:val="32"/>
          <w:lang w:val="zh-CN" w:bidi="ar"/>
        </w:rPr>
        <w:t>与上年相比无增减变</w:t>
      </w:r>
      <w:r>
        <w:rPr>
          <w:rStyle w:val="aa"/>
          <w:rFonts w:ascii="仿宋_GB2312" w:eastAsia="仿宋_GB2312" w:hAnsi="仿宋_GB2312" w:cs="仿宋_GB2312" w:hint="eastAsia"/>
          <w:b w:val="0"/>
          <w:sz w:val="32"/>
          <w:szCs w:val="32"/>
          <w:lang w:bidi="ar"/>
        </w:rPr>
        <w:t>。</w:t>
      </w:r>
    </w:p>
    <w:p w14:paraId="5CD1D113" w14:textId="77777777" w:rsidR="00E94902" w:rsidRDefault="00011EA7">
      <w:pPr>
        <w:pStyle w:val="1"/>
        <w:snapToGrid w:val="0"/>
        <w:spacing w:line="56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7DD130FB" w14:textId="77777777" w:rsidR="00E94902" w:rsidRDefault="00011EA7">
      <w:pPr>
        <w:spacing w:line="560" w:lineRule="exact"/>
        <w:ind w:firstLineChars="200" w:firstLine="640"/>
        <w:rPr>
          <w:rFonts w:ascii="FangSong" w:eastAsia="FangSong" w:hAnsi="FangSong" w:cs="Times New Roman"/>
          <w:sz w:val="28"/>
          <w:lang w:val="zh-CN"/>
        </w:rPr>
      </w:pPr>
      <w:r>
        <w:rPr>
          <w:rStyle w:val="aa"/>
          <w:rFonts w:ascii="仿宋_GB2312" w:eastAsia="仿宋_GB2312" w:hAnsi="仿宋_GB2312" w:cs="仿宋_GB2312" w:hint="eastAsia"/>
          <w:b w:val="0"/>
          <w:sz w:val="32"/>
          <w:szCs w:val="32"/>
          <w:lang w:val="zh-CN" w:bidi="ar"/>
        </w:rPr>
        <w:t>2021</w:t>
      </w:r>
      <w:r>
        <w:rPr>
          <w:rStyle w:val="aa"/>
          <w:rFonts w:ascii="仿宋_GB2312" w:eastAsia="仿宋_GB2312" w:hAnsi="仿宋_GB2312" w:cs="仿宋_GB2312" w:hint="eastAsia"/>
          <w:b w:val="0"/>
          <w:sz w:val="32"/>
          <w:szCs w:val="32"/>
          <w:lang w:val="zh-CN" w:bidi="ar"/>
        </w:rPr>
        <w:t>年，中共阿克陶县委员会机构编制委员会办公室，在完成日常机构编制管理工作和各项改革工作任务的基础上，重点抓好以下几个方面工作：</w:t>
      </w:r>
    </w:p>
    <w:p w14:paraId="5D5112C7" w14:textId="77777777" w:rsidR="00E94902" w:rsidRDefault="00011EA7">
      <w:pPr>
        <w:spacing w:line="560" w:lineRule="exact"/>
        <w:ind w:firstLineChars="200" w:firstLine="643"/>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Cs w:val="0"/>
          <w:sz w:val="32"/>
          <w:szCs w:val="32"/>
          <w:lang w:bidi="ar"/>
        </w:rPr>
        <w:t>一是不断加强机关党的建设。</w:t>
      </w:r>
      <w:r>
        <w:rPr>
          <w:rStyle w:val="aa"/>
          <w:rFonts w:ascii="仿宋_GB2312" w:eastAsia="仿宋_GB2312" w:hAnsi="仿宋_GB2312" w:cs="仿宋_GB2312" w:hint="eastAsia"/>
          <w:b w:val="0"/>
          <w:sz w:val="32"/>
          <w:szCs w:val="32"/>
          <w:lang w:bidi="ar"/>
        </w:rPr>
        <w:t>认真贯彻落实中央、自治区、自治州党委和县委关于加强机关党的建设工作要求，持续巩固深化党史学习教育成果，全面推进“党旗映天山”主题党日活动。做好党支部标准化规范化建设工作。强化廉政风险防控，支持第一派驻纪检组各项工作。</w:t>
      </w:r>
    </w:p>
    <w:p w14:paraId="0A4A5767" w14:textId="77777777" w:rsidR="00E94902" w:rsidRDefault="00011EA7">
      <w:pPr>
        <w:spacing w:line="560" w:lineRule="exact"/>
        <w:ind w:firstLineChars="200" w:firstLine="643"/>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Cs w:val="0"/>
          <w:sz w:val="32"/>
          <w:szCs w:val="32"/>
          <w:lang w:bidi="ar"/>
        </w:rPr>
        <w:t>二是全力开展机构编制核查工作。</w:t>
      </w:r>
      <w:r>
        <w:rPr>
          <w:rStyle w:val="aa"/>
          <w:rFonts w:ascii="仿宋_GB2312" w:eastAsia="仿宋_GB2312" w:hAnsi="仿宋_GB2312" w:cs="仿宋_GB2312" w:hint="eastAsia"/>
          <w:b w:val="0"/>
          <w:sz w:val="32"/>
          <w:szCs w:val="32"/>
          <w:lang w:bidi="ar"/>
        </w:rPr>
        <w:t>严格按照自治区党委编办会议要求，在全县各类机关和事业单位开展机构批复</w:t>
      </w:r>
      <w:proofErr w:type="gramStart"/>
      <w:r>
        <w:rPr>
          <w:rStyle w:val="aa"/>
          <w:rFonts w:ascii="仿宋_GB2312" w:eastAsia="仿宋_GB2312" w:hAnsi="仿宋_GB2312" w:cs="仿宋_GB2312" w:hint="eastAsia"/>
          <w:b w:val="0"/>
          <w:sz w:val="32"/>
          <w:szCs w:val="32"/>
          <w:lang w:bidi="ar"/>
        </w:rPr>
        <w:t>及</w:t>
      </w:r>
      <w:r>
        <w:rPr>
          <w:rStyle w:val="aa"/>
          <w:rFonts w:ascii="仿宋_GB2312" w:eastAsia="仿宋_GB2312" w:hAnsi="仿宋_GB2312" w:cs="仿宋_GB2312" w:hint="eastAsia"/>
          <w:b w:val="0"/>
          <w:sz w:val="32"/>
          <w:szCs w:val="32"/>
          <w:lang w:bidi="ar"/>
        </w:rPr>
        <w:lastRenderedPageBreak/>
        <w:t>设置</w:t>
      </w:r>
      <w:proofErr w:type="gramEnd"/>
      <w:r>
        <w:rPr>
          <w:rStyle w:val="aa"/>
          <w:rFonts w:ascii="仿宋_GB2312" w:eastAsia="仿宋_GB2312" w:hAnsi="仿宋_GB2312" w:cs="仿宋_GB2312" w:hint="eastAsia"/>
          <w:b w:val="0"/>
          <w:sz w:val="32"/>
          <w:szCs w:val="32"/>
          <w:lang w:bidi="ar"/>
        </w:rPr>
        <w:t>情况，编制核定及实有人员情况、领导职数核定及配备情况和实名制数据情况进行全面核查，确保做到对全县“机构清、编制清、领导职数清、实有人员清”，为加强和改进机构编制管理、持续深化党政机构改革、推进党政机构职能体系建设提供依据和保障。</w:t>
      </w:r>
    </w:p>
    <w:p w14:paraId="6107CE9A" w14:textId="77777777" w:rsidR="00E94902" w:rsidRDefault="00011EA7">
      <w:pPr>
        <w:spacing w:line="560" w:lineRule="exact"/>
        <w:ind w:firstLineChars="200" w:firstLine="643"/>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Cs w:val="0"/>
          <w:sz w:val="32"/>
          <w:szCs w:val="32"/>
          <w:lang w:bidi="ar"/>
        </w:rPr>
        <w:t>三是进一步发挥好编委办事机构的参谋助手作用。</w:t>
      </w:r>
      <w:r>
        <w:rPr>
          <w:rStyle w:val="aa"/>
          <w:rFonts w:ascii="仿宋_GB2312" w:eastAsia="仿宋_GB2312" w:hAnsi="仿宋_GB2312" w:cs="仿宋_GB2312" w:hint="eastAsia"/>
          <w:b w:val="0"/>
          <w:sz w:val="32"/>
          <w:szCs w:val="32"/>
          <w:lang w:bidi="ar"/>
        </w:rPr>
        <w:t>贯彻落实自治区党委、自治州党委、编委和县委、编委工作的部署要求，围绕全县稳定发展大局推动机构编制工作。按照中央、自治区、自治州和县委工作安排推进群团体制改革，完善相</w:t>
      </w:r>
      <w:r>
        <w:rPr>
          <w:rStyle w:val="aa"/>
          <w:rFonts w:ascii="仿宋_GB2312" w:eastAsia="仿宋_GB2312" w:hAnsi="仿宋_GB2312" w:cs="仿宋_GB2312" w:hint="eastAsia"/>
          <w:b w:val="0"/>
          <w:sz w:val="32"/>
          <w:szCs w:val="32"/>
          <w:lang w:bidi="ar"/>
        </w:rPr>
        <w:t>关职能配置。围绕全县“十四五”规划重点任务，深入开展机构改革和机构编制管理研究工作，为县委和编委决策提供政策支撑。</w:t>
      </w:r>
    </w:p>
    <w:p w14:paraId="038DCF07" w14:textId="77777777" w:rsidR="00E94902" w:rsidRDefault="00011EA7">
      <w:pPr>
        <w:spacing w:line="560" w:lineRule="exact"/>
        <w:ind w:firstLineChars="200" w:firstLine="643"/>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Cs w:val="0"/>
          <w:sz w:val="32"/>
          <w:szCs w:val="32"/>
          <w:lang w:bidi="ar"/>
        </w:rPr>
        <w:t>四是统筹用好各类编制资源。</w:t>
      </w:r>
      <w:r>
        <w:rPr>
          <w:rStyle w:val="aa"/>
          <w:rFonts w:ascii="仿宋_GB2312" w:eastAsia="仿宋_GB2312" w:hAnsi="仿宋_GB2312" w:cs="仿宋_GB2312" w:hint="eastAsia"/>
          <w:b w:val="0"/>
          <w:sz w:val="32"/>
          <w:szCs w:val="32"/>
          <w:lang w:bidi="ar"/>
        </w:rPr>
        <w:t>树牢过“紧日子”意识，从严从紧控制机构编制资源。坚持瘦身与健身相结合，优化机构编制资源配置，盘活各类编制存量，按照机构“撤一建一”、“撤多建一”，</w:t>
      </w:r>
      <w:proofErr w:type="gramStart"/>
      <w:r>
        <w:rPr>
          <w:rStyle w:val="aa"/>
          <w:rFonts w:ascii="仿宋_GB2312" w:eastAsia="仿宋_GB2312" w:hAnsi="仿宋_GB2312" w:cs="仿宋_GB2312" w:hint="eastAsia"/>
          <w:b w:val="0"/>
          <w:sz w:val="32"/>
          <w:szCs w:val="32"/>
          <w:lang w:bidi="ar"/>
        </w:rPr>
        <w:t>编制减上补</w:t>
      </w:r>
      <w:proofErr w:type="gramEnd"/>
      <w:r>
        <w:rPr>
          <w:rStyle w:val="aa"/>
          <w:rFonts w:ascii="仿宋_GB2312" w:eastAsia="仿宋_GB2312" w:hAnsi="仿宋_GB2312" w:cs="仿宋_GB2312" w:hint="eastAsia"/>
          <w:b w:val="0"/>
          <w:sz w:val="32"/>
          <w:szCs w:val="32"/>
          <w:lang w:bidi="ar"/>
        </w:rPr>
        <w:t>下，总量内调剂的原则，探索统筹使用各类编制资源的有效途径，加大跨部门、跨地区、跨层级统筹调配力度。加强对维护稳定、常态化疫情防控等领域的服务保障，推动编制资源向重点领域倾斜。</w:t>
      </w:r>
    </w:p>
    <w:p w14:paraId="724BF44A" w14:textId="77777777" w:rsidR="00E94902" w:rsidRDefault="00011EA7">
      <w:pPr>
        <w:spacing w:line="560" w:lineRule="exact"/>
        <w:ind w:firstLineChars="200" w:firstLine="643"/>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Cs w:val="0"/>
          <w:sz w:val="32"/>
          <w:szCs w:val="32"/>
          <w:lang w:bidi="ar"/>
        </w:rPr>
        <w:t>五是持续推进机构编制法定化。</w:t>
      </w:r>
      <w:r>
        <w:rPr>
          <w:rStyle w:val="aa"/>
          <w:rFonts w:ascii="仿宋_GB2312" w:eastAsia="仿宋_GB2312" w:hAnsi="仿宋_GB2312" w:cs="仿宋_GB2312" w:hint="eastAsia"/>
          <w:b w:val="0"/>
          <w:sz w:val="32"/>
          <w:szCs w:val="32"/>
          <w:lang w:bidi="ar"/>
        </w:rPr>
        <w:t>严格推进《</w:t>
      </w:r>
      <w:r>
        <w:rPr>
          <w:rStyle w:val="aa"/>
          <w:rFonts w:ascii="仿宋_GB2312" w:eastAsia="仿宋_GB2312" w:hAnsi="仿宋_GB2312" w:cs="仿宋_GB2312" w:hint="eastAsia"/>
          <w:b w:val="0"/>
          <w:sz w:val="32"/>
          <w:szCs w:val="32"/>
          <w:lang w:bidi="ar"/>
        </w:rPr>
        <w:t>中国共产党机构编制工作条例》及配套法规制度的落实，抓好机构编制重要事项报告、机构编制监督检查等制度的组织实施。贯彻落实《机构编制监督检查工作办法》。建立健全完善机构编制实名制管理，提升机构编制统计分析质量，按照自治区、</w:t>
      </w:r>
      <w:r>
        <w:rPr>
          <w:rStyle w:val="aa"/>
          <w:rFonts w:ascii="仿宋_GB2312" w:eastAsia="仿宋_GB2312" w:hAnsi="仿宋_GB2312" w:cs="仿宋_GB2312" w:hint="eastAsia"/>
          <w:b w:val="0"/>
          <w:sz w:val="32"/>
          <w:szCs w:val="32"/>
          <w:lang w:bidi="ar"/>
        </w:rPr>
        <w:lastRenderedPageBreak/>
        <w:t>自治州党委编办工作要求，积极推动数据季报工作机制。探索建立机构编制与组织人事、财政预算管理信息共享机制。</w:t>
      </w:r>
    </w:p>
    <w:p w14:paraId="66E7B64A" w14:textId="77777777" w:rsidR="00E94902" w:rsidRDefault="00011EA7">
      <w:pPr>
        <w:pStyle w:val="1"/>
        <w:snapToGrid w:val="0"/>
        <w:spacing w:line="540" w:lineRule="exact"/>
        <w:ind w:firstLine="643"/>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Cs w:val="0"/>
          <w:sz w:val="32"/>
          <w:szCs w:val="32"/>
          <w:lang w:bidi="ar"/>
        </w:rPr>
        <w:t>六是加强干部队伍建设，</w:t>
      </w:r>
      <w:proofErr w:type="gramStart"/>
      <w:r>
        <w:rPr>
          <w:rStyle w:val="aa"/>
          <w:rFonts w:ascii="仿宋_GB2312" w:eastAsia="仿宋_GB2312" w:hAnsi="仿宋_GB2312" w:cs="仿宋_GB2312" w:hint="eastAsia"/>
          <w:bCs w:val="0"/>
          <w:sz w:val="32"/>
          <w:szCs w:val="32"/>
          <w:lang w:bidi="ar"/>
        </w:rPr>
        <w:t>持续抓好</w:t>
      </w:r>
      <w:proofErr w:type="gramEnd"/>
      <w:r>
        <w:rPr>
          <w:rStyle w:val="aa"/>
          <w:rFonts w:ascii="仿宋_GB2312" w:eastAsia="仿宋_GB2312" w:hAnsi="仿宋_GB2312" w:cs="仿宋_GB2312" w:hint="eastAsia"/>
          <w:bCs w:val="0"/>
          <w:sz w:val="32"/>
          <w:szCs w:val="32"/>
          <w:lang w:bidi="ar"/>
        </w:rPr>
        <w:t>各领域工作。</w:t>
      </w:r>
      <w:r>
        <w:rPr>
          <w:rStyle w:val="aa"/>
          <w:rFonts w:ascii="仿宋_GB2312" w:eastAsia="仿宋_GB2312" w:hAnsi="仿宋_GB2312" w:cs="仿宋_GB2312" w:hint="eastAsia"/>
          <w:b w:val="0"/>
          <w:sz w:val="32"/>
          <w:szCs w:val="32"/>
          <w:lang w:bidi="ar"/>
        </w:rPr>
        <w:t>结合干部特长，不断加强年轻干部培养使用，抓好机构编制干部队伍专业化能力建设，强化“组织口”意识，提升干部能力素质。研究制定调研工作计划，深入基层开</w:t>
      </w:r>
      <w:r>
        <w:rPr>
          <w:rStyle w:val="aa"/>
          <w:rFonts w:ascii="仿宋_GB2312" w:eastAsia="仿宋_GB2312" w:hAnsi="仿宋_GB2312" w:cs="仿宋_GB2312" w:hint="eastAsia"/>
          <w:b w:val="0"/>
          <w:sz w:val="32"/>
          <w:szCs w:val="32"/>
          <w:lang w:bidi="ar"/>
        </w:rPr>
        <w:t>展综合性调研，切实把调研成果转化为工作思路和政策措施。</w:t>
      </w:r>
      <w:proofErr w:type="gramStart"/>
      <w:r>
        <w:rPr>
          <w:rStyle w:val="aa"/>
          <w:rFonts w:ascii="仿宋_GB2312" w:eastAsia="仿宋_GB2312" w:hAnsi="仿宋_GB2312" w:cs="仿宋_GB2312" w:hint="eastAsia"/>
          <w:b w:val="0"/>
          <w:sz w:val="32"/>
          <w:szCs w:val="32"/>
          <w:lang w:bidi="ar"/>
        </w:rPr>
        <w:t>持续抓好</w:t>
      </w:r>
      <w:proofErr w:type="gramEnd"/>
      <w:r>
        <w:rPr>
          <w:rStyle w:val="aa"/>
          <w:rFonts w:ascii="仿宋_GB2312" w:eastAsia="仿宋_GB2312" w:hAnsi="仿宋_GB2312" w:cs="仿宋_GB2312" w:hint="eastAsia"/>
          <w:b w:val="0"/>
          <w:sz w:val="32"/>
          <w:szCs w:val="32"/>
          <w:lang w:bidi="ar"/>
        </w:rPr>
        <w:t>“访惠聚”驻村、民族团结、疫情防控、安全生产、乡村振兴等各方面工作，加强工作指导，积极发挥后盾作用。</w:t>
      </w:r>
    </w:p>
    <w:p w14:paraId="62491504" w14:textId="77777777" w:rsidR="00E94902" w:rsidRDefault="00011EA7">
      <w:pPr>
        <w:pStyle w:val="1"/>
        <w:snapToGrid w:val="0"/>
        <w:spacing w:line="56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39316FF2"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我单位决策机制根据行政事业单位内部控制体系建设相关要求，实施“三重一大”事项集体决策制度。</w:t>
      </w:r>
    </w:p>
    <w:p w14:paraId="38A05E3F"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、本制度所指“三重一大”事项是指重大决策、重要干部（人事）任免、重大项目安排和大额度资金的使用。</w:t>
      </w:r>
    </w:p>
    <w:p w14:paraId="7B4C6DBA"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、“三重一大”事项的决策，必须按照“集体领导、民主集中、个别酝酿、会议决定”的要求，由单位党组会议集体讨论决定；必须遵循党的路线方针</w:t>
      </w:r>
      <w:r>
        <w:rPr>
          <w:rStyle w:val="aa"/>
          <w:rFonts w:ascii="仿宋_GB2312" w:eastAsia="仿宋_GB2312" w:hAnsi="仿宋_GB2312" w:cs="仿宋_GB2312" w:hint="eastAsia"/>
          <w:b w:val="0"/>
          <w:sz w:val="32"/>
          <w:szCs w:val="32"/>
          <w:lang w:bidi="ar"/>
        </w:rPr>
        <w:t>政策和党的纪律，遵循国家法律法规；必须坚持科学发展观和民主集中制，优化决策流程，完善议事规则，提高决策的质量和水平。</w:t>
      </w:r>
    </w:p>
    <w:p w14:paraId="3E1A666A"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、党支部领导班子集体决策的“三重一大”事项主要包括：</w:t>
      </w:r>
    </w:p>
    <w:p w14:paraId="15D7D570"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）、贯彻落实党的路线方针政策、党和国家重要法律法规以及县委县政府的重要决策、重要工作部署的意见和措施；</w:t>
      </w:r>
    </w:p>
    <w:p w14:paraId="1423F6DE"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）、编办长期规划及年度发展计划（草案）的编制、上报；</w:t>
      </w:r>
    </w:p>
    <w:p w14:paraId="42C25992"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）、单位重要工作制度、经费管理办法等规章制度的制定、修改、变更及废止；</w:t>
      </w:r>
    </w:p>
    <w:p w14:paraId="34F31559"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）、党风廉政建设中的重大问题；</w:t>
      </w:r>
    </w:p>
    <w:p w14:paraId="6C86D2F8" w14:textId="77777777" w:rsidR="00E94902" w:rsidRDefault="00011EA7">
      <w:pPr>
        <w:widowControl/>
        <w:spacing w:line="560" w:lineRule="exac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）、单位干部的人事调整、录用、任免、奖惩和科级后备干部以上先进个人的推荐呈报等事项。</w:t>
      </w:r>
    </w:p>
    <w:p w14:paraId="0B58538E" w14:textId="77777777" w:rsidR="00E94902" w:rsidRDefault="00011EA7">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568A31F2"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0EAAF612" w14:textId="77777777" w:rsidR="00E94902" w:rsidRDefault="00011EA7">
      <w:pPr>
        <w:widowControl/>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基本支出根据单位的人员、日常支出实际情况进行预算编制，并根据财政部门预算批复、预期绩效目标进行相应分配；由财政部门按照进度每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FAECC42"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7FDED0E5" w14:textId="77777777" w:rsidR="00E94902" w:rsidRDefault="00011EA7">
      <w:pPr>
        <w:widowControl/>
        <w:ind w:firstLineChars="200" w:firstLine="640"/>
        <w:jc w:val="left"/>
        <w:rPr>
          <w:rStyle w:val="aa"/>
          <w:rFonts w:ascii="仿宋_GB2312" w:eastAsia="仿宋_GB2312" w:hAnsi="仿宋_GB2312" w:cs="仿宋_GB2312"/>
          <w:b w:val="0"/>
          <w:color w:val="333333"/>
          <w:sz w:val="32"/>
          <w:szCs w:val="32"/>
          <w:highlight w:val="yellow"/>
          <w:lang w:eastAsia="zh-Hans"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w:t>
      </w:r>
      <w:r>
        <w:rPr>
          <w:rStyle w:val="aa"/>
          <w:rFonts w:ascii="仿宋_GB2312" w:eastAsia="仿宋_GB2312" w:hAnsi="仿宋_GB2312" w:cs="仿宋_GB2312" w:hint="eastAsia"/>
          <w:b w:val="0"/>
          <w:sz w:val="32"/>
          <w:szCs w:val="32"/>
          <w:lang w:bidi="ar"/>
        </w:rPr>
        <w:t>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年版））》规定及本单位内控制度，组织人员制定并申报采购计划，按批复采购方式进行；属于非政府采购的项目，按照“三重一大”制度规定重大项目支出上支部大会研究决定。</w:t>
      </w:r>
    </w:p>
    <w:p w14:paraId="2200E7FD"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3A7F5C6D" w14:textId="77777777" w:rsidR="00E94902" w:rsidRDefault="00011EA7">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我单位本年主要实施事业单位法人年检、变更、登记工</w:t>
      </w:r>
      <w:r>
        <w:rPr>
          <w:rStyle w:val="aa"/>
          <w:rFonts w:ascii="仿宋_GB2312" w:eastAsia="仿宋_GB2312" w:hAnsi="仿宋_GB2312" w:cs="仿宋_GB2312" w:hint="eastAsia"/>
          <w:b w:val="0"/>
          <w:sz w:val="32"/>
          <w:szCs w:val="32"/>
          <w:lang w:bidi="ar"/>
        </w:rPr>
        <w:lastRenderedPageBreak/>
        <w:t>作经费项目，贯彻执行党和国家以及自治区关于行政管理体制改革，机构改革和机构编制管理的方针、政策和法规，并组织实施。履行了负责事业单位登记工作；研究制订全县事业单位登记管理办法；指导各级事业单位登记工作，负责党政群机关、事业单位统一社会信用代码工作。研究拟订全县事业</w:t>
      </w:r>
      <w:r>
        <w:rPr>
          <w:rStyle w:val="aa"/>
          <w:rFonts w:ascii="仿宋_GB2312" w:eastAsia="仿宋_GB2312" w:hAnsi="仿宋_GB2312" w:cs="仿宋_GB2312" w:hint="eastAsia"/>
          <w:b w:val="0"/>
          <w:sz w:val="32"/>
          <w:szCs w:val="32"/>
          <w:lang w:bidi="ar"/>
        </w:rPr>
        <w:t>单位管理体制和机构改革方案；研究制订事业单位机构编制管理的规定、条例和发展规划；建立宏观调控体系和预算内事业单位人员编制的宏观管理制度；审核县直属及各部门所属事业单位的机构设置、职责任务、人员编制、领导职数、编制结构及经费开支渠道等主要职责。</w:t>
      </w:r>
    </w:p>
    <w:p w14:paraId="4309864F" w14:textId="56E3F165"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sidR="004136C3">
        <w:rPr>
          <w:rStyle w:val="aa"/>
          <w:rFonts w:ascii="仿宋_GB2312" w:eastAsia="仿宋_GB2312" w:hAnsi="仿宋_GB2312" w:cs="仿宋_GB2312"/>
          <w:b w:val="0"/>
          <w:sz w:val="32"/>
          <w:szCs w:val="32"/>
          <w:lang w:bidi="ar"/>
        </w:rPr>
        <w:t>10</w:t>
      </w:r>
      <w:r>
        <w:rPr>
          <w:rStyle w:val="aa"/>
          <w:rFonts w:ascii="仿宋_GB2312" w:eastAsia="仿宋_GB2312" w:hAnsi="仿宋_GB2312" w:cs="仿宋_GB2312" w:hint="eastAsia"/>
          <w:b w:val="0"/>
          <w:sz w:val="32"/>
          <w:szCs w:val="32"/>
          <w:lang w:bidi="ar"/>
        </w:rPr>
        <w:t>万元，项目总支出</w:t>
      </w:r>
      <w:r w:rsidR="004136C3">
        <w:rPr>
          <w:rStyle w:val="aa"/>
          <w:rFonts w:ascii="仿宋_GB2312" w:eastAsia="仿宋_GB2312" w:hAnsi="仿宋_GB2312" w:cs="仿宋_GB2312"/>
          <w:b w:val="0"/>
          <w:sz w:val="32"/>
          <w:szCs w:val="32"/>
          <w:lang w:bidi="ar"/>
        </w:rPr>
        <w:t>4.56</w:t>
      </w:r>
      <w:r>
        <w:rPr>
          <w:rStyle w:val="aa"/>
          <w:rFonts w:ascii="仿宋_GB2312" w:eastAsia="仿宋_GB2312" w:hAnsi="仿宋_GB2312" w:cs="仿宋_GB2312" w:hint="eastAsia"/>
          <w:b w:val="0"/>
          <w:sz w:val="32"/>
          <w:szCs w:val="32"/>
          <w:lang w:bidi="ar"/>
        </w:rPr>
        <w:t>万元，重点支出保障率为</w:t>
      </w:r>
      <w:r w:rsidR="004136C3">
        <w:rPr>
          <w:rStyle w:val="aa"/>
          <w:rFonts w:ascii="仿宋_GB2312" w:eastAsia="仿宋_GB2312" w:hAnsi="仿宋_GB2312" w:cs="仿宋_GB2312"/>
          <w:b w:val="0"/>
          <w:sz w:val="32"/>
          <w:szCs w:val="32"/>
          <w:lang w:bidi="ar"/>
        </w:rPr>
        <w:t>45.6</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F724DD4" w14:textId="77777777" w:rsidR="00E94902" w:rsidRDefault="00011EA7">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F20A2A5"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620C6B9B"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11890715" w14:textId="483507BB"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272.97</w:t>
      </w:r>
      <w:r>
        <w:rPr>
          <w:rStyle w:val="aa"/>
          <w:rFonts w:ascii="仿宋_GB2312" w:eastAsia="仿宋_GB2312" w:hAnsi="仿宋_GB2312" w:cs="仿宋_GB2312" w:hint="eastAsia"/>
          <w:b w:val="0"/>
          <w:sz w:val="32"/>
          <w:szCs w:val="32"/>
          <w:lang w:bidi="ar"/>
        </w:rPr>
        <w:t>万元，实际预算执行数</w:t>
      </w:r>
      <w:r w:rsidR="004136C3">
        <w:rPr>
          <w:rStyle w:val="aa"/>
          <w:rFonts w:ascii="仿宋_GB2312" w:eastAsia="仿宋_GB2312" w:hAnsi="仿宋_GB2312" w:cs="仿宋_GB2312"/>
          <w:b w:val="0"/>
          <w:sz w:val="32"/>
          <w:szCs w:val="32"/>
          <w:lang w:bidi="ar"/>
        </w:rPr>
        <w:t>263.37</w:t>
      </w:r>
      <w:r>
        <w:rPr>
          <w:rStyle w:val="aa"/>
          <w:rFonts w:ascii="仿宋_GB2312" w:eastAsia="仿宋_GB2312" w:hAnsi="仿宋_GB2312" w:cs="仿宋_GB2312" w:hint="eastAsia"/>
          <w:b w:val="0"/>
          <w:sz w:val="32"/>
          <w:szCs w:val="32"/>
          <w:lang w:bidi="ar"/>
        </w:rPr>
        <w:t>万元，预算执行率为</w:t>
      </w:r>
      <w:r w:rsidR="004136C3">
        <w:rPr>
          <w:rStyle w:val="aa"/>
          <w:rFonts w:ascii="仿宋_GB2312" w:eastAsia="仿宋_GB2312" w:hAnsi="仿宋_GB2312" w:cs="仿宋_GB2312"/>
          <w:b w:val="0"/>
          <w:sz w:val="32"/>
          <w:szCs w:val="32"/>
          <w:lang w:bidi="ar"/>
        </w:rPr>
        <w:t>96.5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0E16813"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72628AA0" w14:textId="5721D37E" w:rsidR="00E94902" w:rsidRDefault="00011EA7">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4136C3">
        <w:rPr>
          <w:rStyle w:val="aa"/>
          <w:rFonts w:ascii="仿宋_GB2312" w:eastAsia="仿宋_GB2312" w:hAnsi="仿宋_GB2312" w:cs="仿宋_GB2312"/>
          <w:b w:val="0"/>
          <w:sz w:val="32"/>
          <w:szCs w:val="32"/>
          <w:lang w:bidi="ar"/>
        </w:rPr>
        <w:t>307</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307</w:t>
      </w:r>
      <w:r>
        <w:rPr>
          <w:rStyle w:val="aa"/>
          <w:rFonts w:ascii="仿宋_GB2312" w:eastAsia="仿宋_GB2312" w:hAnsi="仿宋_GB2312" w:cs="仿宋_GB2312" w:hint="eastAsia"/>
          <w:b w:val="0"/>
          <w:sz w:val="32"/>
          <w:szCs w:val="32"/>
          <w:lang w:bidi="ar"/>
        </w:rPr>
        <w:t>万元，预算执行率为</w:t>
      </w:r>
      <w:r w:rsidR="004136C3">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496D0147"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75D6E305" w14:textId="1D921BBD" w:rsidR="00E94902" w:rsidRDefault="00011EA7">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272.97</w:t>
      </w:r>
      <w:r>
        <w:rPr>
          <w:rStyle w:val="aa"/>
          <w:rFonts w:ascii="仿宋_GB2312" w:eastAsia="仿宋_GB2312" w:hAnsi="仿宋_GB2312" w:cs="仿宋_GB2312" w:hint="eastAsia"/>
          <w:b w:val="0"/>
          <w:sz w:val="32"/>
          <w:szCs w:val="32"/>
          <w:lang w:bidi="ar"/>
        </w:rPr>
        <w:t>万元，年中调整数</w:t>
      </w:r>
      <w:r w:rsidR="004136C3">
        <w:rPr>
          <w:rStyle w:val="aa"/>
          <w:rFonts w:ascii="仿宋_GB2312" w:eastAsia="仿宋_GB2312" w:hAnsi="仿宋_GB2312" w:cs="仿宋_GB2312"/>
          <w:b w:val="0"/>
          <w:sz w:val="32"/>
          <w:szCs w:val="32"/>
          <w:lang w:bidi="ar"/>
        </w:rPr>
        <w:t>34.03</w:t>
      </w:r>
      <w:r>
        <w:rPr>
          <w:rStyle w:val="aa"/>
          <w:rFonts w:ascii="仿宋_GB2312" w:eastAsia="仿宋_GB2312" w:hAnsi="仿宋_GB2312" w:cs="仿宋_GB2312" w:hint="eastAsia"/>
          <w:b w:val="0"/>
          <w:sz w:val="32"/>
          <w:szCs w:val="32"/>
          <w:lang w:bidi="ar"/>
        </w:rPr>
        <w:t>万元，调整后全年预算数</w:t>
      </w:r>
      <w:r w:rsidR="004136C3">
        <w:rPr>
          <w:rStyle w:val="aa"/>
          <w:rFonts w:ascii="仿宋_GB2312" w:eastAsia="仿宋_GB2312" w:hAnsi="仿宋_GB2312" w:cs="仿宋_GB2312"/>
          <w:b w:val="0"/>
          <w:sz w:val="32"/>
          <w:szCs w:val="32"/>
          <w:lang w:bidi="ar"/>
        </w:rPr>
        <w:t>307</w:t>
      </w:r>
      <w:r>
        <w:rPr>
          <w:rStyle w:val="aa"/>
          <w:rFonts w:ascii="仿宋_GB2312" w:eastAsia="仿宋_GB2312" w:hAnsi="仿宋_GB2312" w:cs="仿宋_GB2312" w:hint="eastAsia"/>
          <w:b w:val="0"/>
          <w:sz w:val="32"/>
          <w:szCs w:val="32"/>
          <w:lang w:bidi="ar"/>
        </w:rPr>
        <w:t>万元，预算调整率</w:t>
      </w:r>
      <w:r w:rsidR="004136C3">
        <w:rPr>
          <w:rStyle w:val="aa"/>
          <w:rFonts w:ascii="仿宋_GB2312" w:eastAsia="仿宋_GB2312" w:hAnsi="仿宋_GB2312" w:cs="仿宋_GB2312"/>
          <w:b w:val="0"/>
          <w:sz w:val="32"/>
          <w:szCs w:val="32"/>
          <w:lang w:bidi="ar"/>
        </w:rPr>
        <w:t>12.46</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4FD03C0A"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029C23FA"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3B1CE737" w14:textId="77777777" w:rsidR="00E94902" w:rsidRDefault="00011EA7">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（五）评价使用方法和主要内容、涉及范围</w:t>
      </w:r>
    </w:p>
    <w:p w14:paraId="5EDF0811"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2D4551EA"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57643A66"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3B214454"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w:t>
      </w:r>
      <w:r>
        <w:rPr>
          <w:rStyle w:val="aa"/>
          <w:rFonts w:ascii="仿宋_GB2312" w:eastAsia="仿宋_GB2312" w:hAnsi="仿宋_GB2312" w:cs="仿宋_GB2312" w:hint="eastAsia"/>
          <w:b w:val="0"/>
          <w:color w:val="333333"/>
          <w:sz w:val="32"/>
          <w:szCs w:val="32"/>
          <w:lang w:bidi="ar"/>
        </w:rPr>
        <w:t>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06472C3A"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73785B26" w14:textId="77777777" w:rsidR="00E94902" w:rsidRDefault="00011EA7">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6B4DB5D7" w14:textId="77777777" w:rsidR="00E94902" w:rsidRDefault="00011EA7">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1F45EED2" w14:textId="77777777" w:rsidR="00E94902" w:rsidRDefault="00011EA7">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58E7AF8D"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4B469614" w14:textId="77777777" w:rsidR="00E94902" w:rsidRDefault="00011EA7">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本单位为加强预算管理，规范财务行为而加强内部控制体系建设工作，制定了内控和财务管理办法，并严格按照此</w:t>
      </w:r>
      <w:r>
        <w:rPr>
          <w:rStyle w:val="aa"/>
          <w:rFonts w:ascii="仿宋_GB2312" w:eastAsia="仿宋_GB2312" w:hAnsi="仿宋_GB2312" w:cs="仿宋_GB2312" w:hint="eastAsia"/>
          <w:b w:val="0"/>
          <w:color w:val="333333"/>
          <w:sz w:val="32"/>
          <w:szCs w:val="32"/>
          <w:lang w:bidi="ar"/>
        </w:rPr>
        <w:lastRenderedPageBreak/>
        <w:t>管理办法（制度）管理使用预算资金，有效保障了我单位高效的履行工作职能，较好的促进事业发展。</w:t>
      </w:r>
    </w:p>
    <w:p w14:paraId="6DF85FA5"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6C7A29BC" w14:textId="77777777" w:rsidR="00E94902" w:rsidRDefault="00011EA7">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5A0079C"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0750BE52" w14:textId="77777777" w:rsidR="00E94902" w:rsidRDefault="00011EA7">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FA210AD" w14:textId="77777777" w:rsidR="00E94902" w:rsidRDefault="00011EA7">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766A23A"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3B87892A" w14:textId="38252416" w:rsidR="004136C3" w:rsidRPr="004136C3" w:rsidRDefault="004136C3" w:rsidP="004136C3">
      <w:pPr>
        <w:pStyle w:val="1"/>
        <w:snapToGrid w:val="0"/>
        <w:spacing w:line="540" w:lineRule="exact"/>
        <w:ind w:firstLine="640"/>
        <w:rPr>
          <w:rFonts w:ascii="FangSong" w:eastAsia="FangSong" w:hAnsi="FangSong" w:cs="宋体"/>
          <w:bCs/>
          <w:color w:val="333333"/>
          <w:sz w:val="32"/>
          <w:szCs w:val="32"/>
          <w:lang w:bidi="ar"/>
        </w:rPr>
      </w:pPr>
      <w:r w:rsidRPr="004136C3">
        <w:rPr>
          <w:rFonts w:ascii="FangSong" w:eastAsia="FangSong" w:hAnsi="FangSong" w:cs="宋体" w:hint="eastAsia"/>
          <w:bCs/>
          <w:color w:val="333333"/>
          <w:sz w:val="32"/>
          <w:szCs w:val="32"/>
          <w:lang w:bidi="ar"/>
        </w:rPr>
        <w:t>2021年本单位基本支出全年预算总额</w:t>
      </w:r>
      <w:r w:rsidRPr="004136C3">
        <w:rPr>
          <w:rFonts w:ascii="FangSong" w:eastAsia="FangSong" w:hAnsi="FangSong" w:cs="宋体"/>
          <w:bCs/>
          <w:color w:val="333333"/>
          <w:sz w:val="32"/>
          <w:szCs w:val="32"/>
          <w:lang w:bidi="ar"/>
        </w:rPr>
        <w:t>307</w:t>
      </w:r>
      <w:r w:rsidRPr="004136C3">
        <w:rPr>
          <w:rFonts w:ascii="FangSong" w:eastAsia="FangSong" w:hAnsi="FangSong" w:cs="宋体" w:hint="eastAsia"/>
          <w:bCs/>
          <w:color w:val="333333"/>
          <w:sz w:val="32"/>
          <w:szCs w:val="32"/>
          <w:lang w:bidi="ar"/>
        </w:rPr>
        <w:t>万元，其中：人员经费</w:t>
      </w:r>
      <w:r w:rsidRPr="004136C3">
        <w:rPr>
          <w:rFonts w:ascii="FangSong" w:eastAsia="FangSong" w:hAnsi="FangSong" w:cs="宋体"/>
          <w:bCs/>
          <w:color w:val="333333"/>
          <w:sz w:val="32"/>
          <w:szCs w:val="32"/>
          <w:lang w:bidi="ar"/>
        </w:rPr>
        <w:t>301.32</w:t>
      </w:r>
      <w:r w:rsidRPr="004136C3">
        <w:rPr>
          <w:rFonts w:ascii="FangSong" w:eastAsia="FangSong" w:hAnsi="FangSong" w:cs="宋体" w:hint="eastAsia"/>
          <w:bCs/>
          <w:color w:val="333333"/>
          <w:sz w:val="32"/>
          <w:szCs w:val="32"/>
          <w:lang w:bidi="ar"/>
        </w:rPr>
        <w:t>万元，公用经费</w:t>
      </w:r>
      <w:r w:rsidRPr="004136C3">
        <w:rPr>
          <w:rFonts w:ascii="FangSong" w:eastAsia="FangSong" w:hAnsi="FangSong" w:cs="宋体"/>
          <w:bCs/>
          <w:color w:val="333333"/>
          <w:sz w:val="32"/>
          <w:szCs w:val="32"/>
          <w:lang w:bidi="ar"/>
        </w:rPr>
        <w:t>5.68</w:t>
      </w:r>
      <w:r w:rsidRPr="004136C3">
        <w:rPr>
          <w:rFonts w:ascii="FangSong" w:eastAsia="FangSong" w:hAnsi="FangSong" w:cs="宋体" w:hint="eastAsia"/>
          <w:bCs/>
          <w:color w:val="333333"/>
          <w:sz w:val="32"/>
          <w:szCs w:val="32"/>
          <w:lang w:bidi="ar"/>
        </w:rPr>
        <w:t>万元。实际支出</w:t>
      </w:r>
      <w:r w:rsidRPr="004136C3">
        <w:rPr>
          <w:rFonts w:ascii="FangSong" w:eastAsia="FangSong" w:hAnsi="FangSong" w:cs="宋体"/>
          <w:bCs/>
          <w:color w:val="333333"/>
          <w:sz w:val="32"/>
          <w:szCs w:val="32"/>
          <w:lang w:bidi="ar"/>
        </w:rPr>
        <w:t>307</w:t>
      </w:r>
      <w:r w:rsidRPr="004136C3">
        <w:rPr>
          <w:rFonts w:ascii="FangSong" w:eastAsia="FangSong" w:hAnsi="FangSong" w:cs="宋体" w:hint="eastAsia"/>
          <w:bCs/>
          <w:color w:val="333333"/>
          <w:sz w:val="32"/>
          <w:szCs w:val="32"/>
          <w:lang w:bidi="ar"/>
        </w:rPr>
        <w:t>万元，基本支出预算执行率</w:t>
      </w:r>
      <w:r w:rsidRPr="004136C3">
        <w:rPr>
          <w:rFonts w:ascii="FangSong" w:eastAsia="FangSong" w:hAnsi="FangSong" w:cs="宋体"/>
          <w:bCs/>
          <w:color w:val="333333"/>
          <w:sz w:val="32"/>
          <w:szCs w:val="32"/>
          <w:lang w:bidi="ar"/>
        </w:rPr>
        <w:t>100%</w:t>
      </w:r>
      <w:r w:rsidRPr="004136C3">
        <w:rPr>
          <w:rFonts w:ascii="FangSong" w:eastAsia="FangSong" w:hAnsi="FangSong" w:cs="宋体" w:hint="eastAsia"/>
          <w:bCs/>
          <w:color w:val="333333"/>
          <w:sz w:val="32"/>
          <w:szCs w:val="32"/>
          <w:lang w:bidi="ar"/>
        </w:rPr>
        <w:t>。</w:t>
      </w:r>
    </w:p>
    <w:p w14:paraId="59A5F45C" w14:textId="77777777" w:rsidR="004136C3" w:rsidRPr="004136C3" w:rsidRDefault="004136C3" w:rsidP="004136C3">
      <w:pPr>
        <w:pStyle w:val="1"/>
        <w:snapToGrid w:val="0"/>
        <w:spacing w:line="540" w:lineRule="exact"/>
        <w:ind w:firstLine="640"/>
        <w:rPr>
          <w:rFonts w:ascii="FangSong" w:eastAsia="FangSong" w:hAnsi="FangSong" w:cs="宋体"/>
          <w:bCs/>
          <w:color w:val="333333"/>
          <w:sz w:val="32"/>
          <w:szCs w:val="32"/>
          <w:lang w:bidi="ar"/>
        </w:rPr>
      </w:pPr>
      <w:r w:rsidRPr="004136C3">
        <w:rPr>
          <w:rFonts w:ascii="FangSong" w:eastAsia="FangSong" w:hAnsi="FangSong" w:cs="宋体" w:hint="eastAsia"/>
          <w:bCs/>
          <w:color w:val="333333"/>
          <w:sz w:val="32"/>
          <w:szCs w:val="32"/>
          <w:lang w:bidi="ar"/>
        </w:rPr>
        <w:t>基本支出严格按照财务管理制度执行。人员工资由编办、</w:t>
      </w:r>
      <w:proofErr w:type="gramStart"/>
      <w:r w:rsidRPr="004136C3">
        <w:rPr>
          <w:rFonts w:ascii="FangSong" w:eastAsia="FangSong" w:hAnsi="FangSong" w:cs="宋体" w:hint="eastAsia"/>
          <w:bCs/>
          <w:color w:val="333333"/>
          <w:sz w:val="32"/>
          <w:szCs w:val="32"/>
          <w:lang w:bidi="ar"/>
        </w:rPr>
        <w:t>人社局</w:t>
      </w:r>
      <w:proofErr w:type="gramEnd"/>
      <w:r w:rsidRPr="004136C3">
        <w:rPr>
          <w:rFonts w:ascii="FangSong" w:eastAsia="FangSong" w:hAnsi="FangSong" w:cs="宋体" w:hint="eastAsia"/>
          <w:bCs/>
          <w:color w:val="333333"/>
          <w:sz w:val="32"/>
          <w:szCs w:val="32"/>
          <w:lang w:bidi="ar"/>
        </w:rPr>
        <w:t>、社保局、</w:t>
      </w:r>
      <w:proofErr w:type="gramStart"/>
      <w:r w:rsidRPr="004136C3">
        <w:rPr>
          <w:rFonts w:ascii="FangSong" w:eastAsia="FangSong" w:hAnsi="FangSong" w:cs="宋体" w:hint="eastAsia"/>
          <w:bCs/>
          <w:color w:val="333333"/>
          <w:sz w:val="32"/>
          <w:szCs w:val="32"/>
          <w:lang w:bidi="ar"/>
        </w:rPr>
        <w:t>医</w:t>
      </w:r>
      <w:proofErr w:type="gramEnd"/>
      <w:r w:rsidRPr="004136C3">
        <w:rPr>
          <w:rFonts w:ascii="FangSong" w:eastAsia="FangSong" w:hAnsi="FangSong" w:cs="宋体" w:hint="eastAsia"/>
          <w:bCs/>
          <w:color w:val="333333"/>
          <w:sz w:val="32"/>
          <w:szCs w:val="32"/>
          <w:lang w:bidi="ar"/>
        </w:rPr>
        <w:t>保局、住房公积金管理办公室及财政局等部门逐个审核，按月申报及发放。基本公用经费用于支付办公室日常的邮电费、办公用品、办公</w:t>
      </w:r>
      <w:proofErr w:type="gramStart"/>
      <w:r w:rsidRPr="004136C3">
        <w:rPr>
          <w:rFonts w:ascii="FangSong" w:eastAsia="FangSong" w:hAnsi="FangSong" w:cs="宋体" w:hint="eastAsia"/>
          <w:bCs/>
          <w:color w:val="333333"/>
          <w:sz w:val="32"/>
          <w:szCs w:val="32"/>
          <w:lang w:bidi="ar"/>
        </w:rPr>
        <w:t>耗材款</w:t>
      </w:r>
      <w:proofErr w:type="gramEnd"/>
      <w:r w:rsidRPr="004136C3">
        <w:rPr>
          <w:rFonts w:ascii="FangSong" w:eastAsia="FangSong" w:hAnsi="FangSong" w:cs="宋体" w:hint="eastAsia"/>
          <w:bCs/>
          <w:color w:val="333333"/>
          <w:sz w:val="32"/>
          <w:szCs w:val="32"/>
          <w:lang w:bidi="ar"/>
        </w:rPr>
        <w:t>等，公务用车运行维护费主要用于车辆加油、维修及购买车辆保险。</w:t>
      </w:r>
    </w:p>
    <w:p w14:paraId="564C8039" w14:textId="77777777" w:rsidR="00E94902" w:rsidRDefault="00011EA7">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4FDFEC43" w14:textId="77777777" w:rsidR="00E94902" w:rsidRDefault="00011EA7">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0.3</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0.3</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5C77B336" w14:textId="77777777" w:rsidR="00E94902" w:rsidRDefault="00011EA7">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7722F588"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13325739"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0D48E014"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3FC925D9" w14:textId="77777777" w:rsidR="00E94902" w:rsidRDefault="00011EA7">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22BDD3B8"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本年我单位共实施</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个项目，金额</w:t>
      </w:r>
      <w:r>
        <w:rPr>
          <w:rStyle w:val="aa"/>
          <w:rFonts w:ascii="仿宋_GB2312" w:eastAsia="仿宋_GB2312" w:hAnsi="仿宋_GB2312" w:cs="仿宋_GB2312" w:hint="eastAsia"/>
          <w:b w:val="0"/>
          <w:sz w:val="32"/>
          <w:szCs w:val="32"/>
          <w:lang w:bidi="ar"/>
        </w:rPr>
        <w:t>10</w:t>
      </w:r>
      <w:r>
        <w:rPr>
          <w:rStyle w:val="aa"/>
          <w:rFonts w:ascii="仿宋_GB2312" w:eastAsia="仿宋_GB2312" w:hAnsi="仿宋_GB2312" w:cs="仿宋_GB2312" w:hint="eastAsia"/>
          <w:b w:val="0"/>
          <w:sz w:val="32"/>
          <w:szCs w:val="32"/>
          <w:lang w:bidi="ar"/>
        </w:rPr>
        <w:t>万元，事业单位法人年检、变更、登记工作经费项目，</w:t>
      </w:r>
      <w:r>
        <w:rPr>
          <w:rStyle w:val="aa"/>
          <w:rFonts w:ascii="仿宋_GB2312" w:eastAsia="仿宋_GB2312" w:hAnsi="仿宋_GB2312" w:cs="仿宋_GB2312" w:hint="eastAsia"/>
          <w:b w:val="0"/>
          <w:sz w:val="32"/>
          <w:szCs w:val="32"/>
          <w:lang w:bidi="ar"/>
        </w:rPr>
        <w:t>10</w:t>
      </w:r>
      <w:r>
        <w:rPr>
          <w:rStyle w:val="aa"/>
          <w:rFonts w:ascii="仿宋_GB2312" w:eastAsia="仿宋_GB2312" w:hAnsi="仿宋_GB2312" w:cs="仿宋_GB2312" w:hint="eastAsia"/>
          <w:b w:val="0"/>
          <w:sz w:val="32"/>
          <w:szCs w:val="32"/>
          <w:lang w:bidi="ar"/>
        </w:rPr>
        <w:t>万元。</w:t>
      </w:r>
    </w:p>
    <w:p w14:paraId="6770042C" w14:textId="77777777" w:rsidR="00E94902" w:rsidRDefault="00011EA7">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（一）事业单位法人年检、变更、登记工作经费项目专项组织情况分析</w:t>
      </w:r>
    </w:p>
    <w:p w14:paraId="4F5CED04"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3AFD94E9"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我单位成立专项支出绩效评价小组，</w:t>
      </w:r>
      <w:r>
        <w:rPr>
          <w:rStyle w:val="aa"/>
          <w:rFonts w:ascii="仿宋_GB2312" w:eastAsia="仿宋_GB2312" w:hAnsi="仿宋_GB2312" w:cs="仿宋_GB2312" w:hint="eastAsia"/>
          <w:b w:val="0"/>
          <w:sz w:val="32"/>
          <w:szCs w:val="32"/>
          <w:lang w:bidi="ar"/>
        </w:rPr>
        <w:t>成员如下：</w:t>
      </w:r>
    </w:p>
    <w:p w14:paraId="2D467C0C"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张成</w:t>
      </w:r>
      <w:proofErr w:type="gramStart"/>
      <w:r>
        <w:rPr>
          <w:rStyle w:val="aa"/>
          <w:rFonts w:ascii="仿宋_GB2312" w:eastAsia="仿宋_GB2312" w:hAnsi="仿宋_GB2312" w:cs="仿宋_GB2312" w:hint="eastAsia"/>
          <w:b w:val="0"/>
          <w:sz w:val="32"/>
          <w:szCs w:val="32"/>
          <w:lang w:bidi="ar"/>
        </w:rPr>
        <w:t>发</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411A431"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买合甫热提·阿不来提</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33D49862"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刘巧娟</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7DE6C45C"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1907F8AE" w14:textId="77777777" w:rsidR="00E94902" w:rsidRDefault="00011EA7">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61DBFD68" w14:textId="77777777" w:rsidR="00E94902" w:rsidRDefault="00011EA7">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4F956296"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30F3EC3C" w14:textId="77777777" w:rsidR="00E94902" w:rsidRDefault="00011EA7">
      <w:pPr>
        <w:ind w:firstLine="560"/>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年涉及专项资金</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万元，其中</w:t>
      </w:r>
      <w:r>
        <w:rPr>
          <w:rStyle w:val="aa"/>
          <w:rFonts w:ascii="仿宋_GB2312" w:eastAsia="仿宋_GB2312" w:hAnsi="仿宋_GB2312" w:cs="仿宋_GB2312" w:hint="eastAsia"/>
          <w:b w:val="0"/>
          <w:bCs w:val="0"/>
          <w:spacing w:val="-4"/>
          <w:sz w:val="32"/>
          <w:szCs w:val="32"/>
        </w:rPr>
        <w:t>2020</w:t>
      </w:r>
      <w:r>
        <w:rPr>
          <w:rStyle w:val="aa"/>
          <w:rFonts w:ascii="仿宋_GB2312" w:eastAsia="仿宋_GB2312" w:hAnsi="仿宋_GB2312" w:cs="仿宋_GB2312" w:hint="eastAsia"/>
          <w:b w:val="0"/>
          <w:bCs w:val="0"/>
          <w:spacing w:val="-4"/>
          <w:sz w:val="32"/>
          <w:szCs w:val="32"/>
        </w:rPr>
        <w:t>年结转专项资金</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年新增专项资金</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年专项资金实际执行总额为</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年专项资金结转总额为</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年专项资金执行率为</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w:t>
      </w:r>
    </w:p>
    <w:p w14:paraId="18BA882D"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4706D9AC" w14:textId="5B6CBB8C" w:rsidR="00E94902" w:rsidRDefault="004136C3">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b w:val="0"/>
          <w:bCs w:val="0"/>
          <w:spacing w:val="-4"/>
          <w:sz w:val="32"/>
          <w:szCs w:val="32"/>
        </w:rPr>
        <w:t>2021</w:t>
      </w:r>
      <w:r w:rsidR="00011EA7">
        <w:rPr>
          <w:rStyle w:val="aa"/>
          <w:rFonts w:ascii="仿宋_GB2312" w:eastAsia="仿宋_GB2312" w:hAnsi="仿宋_GB2312" w:cs="仿宋_GB2312" w:hint="eastAsia"/>
          <w:b w:val="0"/>
          <w:bCs w:val="0"/>
          <w:spacing w:val="-4"/>
          <w:sz w:val="32"/>
          <w:szCs w:val="32"/>
        </w:rPr>
        <w:t>年中共</w:t>
      </w:r>
      <w:r w:rsidR="00011EA7">
        <w:rPr>
          <w:rStyle w:val="aa"/>
          <w:rFonts w:ascii="仿宋_GB2312" w:eastAsia="仿宋_GB2312" w:hAnsi="仿宋_GB2312" w:cs="仿宋_GB2312" w:hint="eastAsia"/>
          <w:b w:val="0"/>
          <w:bCs w:val="0"/>
          <w:spacing w:val="-4"/>
          <w:sz w:val="32"/>
          <w:szCs w:val="32"/>
          <w:lang w:val="zh-CN"/>
        </w:rPr>
        <w:t>阿克陶县</w:t>
      </w:r>
      <w:r w:rsidR="00011EA7">
        <w:rPr>
          <w:rStyle w:val="aa"/>
          <w:rFonts w:ascii="仿宋_GB2312" w:eastAsia="仿宋_GB2312" w:hAnsi="仿宋_GB2312" w:cs="仿宋_GB2312" w:hint="eastAsia"/>
          <w:b w:val="0"/>
          <w:bCs w:val="0"/>
          <w:spacing w:val="-4"/>
          <w:sz w:val="32"/>
          <w:szCs w:val="32"/>
        </w:rPr>
        <w:t>委员会</w:t>
      </w:r>
      <w:r w:rsidR="00011EA7">
        <w:rPr>
          <w:rStyle w:val="aa"/>
          <w:rFonts w:ascii="仿宋_GB2312" w:eastAsia="仿宋_GB2312" w:hAnsi="仿宋_GB2312" w:cs="仿宋_GB2312" w:hint="eastAsia"/>
          <w:b w:val="0"/>
          <w:bCs w:val="0"/>
          <w:spacing w:val="-4"/>
          <w:sz w:val="32"/>
          <w:szCs w:val="32"/>
          <w:lang w:val="zh-CN"/>
        </w:rPr>
        <w:t>机构编制委员会办公室</w:t>
      </w:r>
      <w:r w:rsidR="00011EA7">
        <w:rPr>
          <w:rStyle w:val="aa"/>
          <w:rFonts w:ascii="仿宋_GB2312" w:eastAsia="仿宋_GB2312" w:hAnsi="仿宋_GB2312" w:cs="仿宋_GB2312" w:hint="eastAsia"/>
          <w:b w:val="0"/>
          <w:bCs w:val="0"/>
          <w:spacing w:val="-4"/>
          <w:sz w:val="32"/>
          <w:szCs w:val="32"/>
        </w:rPr>
        <w:t>共涉</w:t>
      </w:r>
      <w:r w:rsidR="00011EA7">
        <w:rPr>
          <w:rStyle w:val="aa"/>
          <w:rFonts w:ascii="仿宋_GB2312" w:eastAsia="仿宋_GB2312" w:hAnsi="仿宋_GB2312" w:cs="仿宋_GB2312" w:hint="eastAsia"/>
          <w:b w:val="0"/>
          <w:bCs w:val="0"/>
          <w:spacing w:val="-4"/>
          <w:sz w:val="32"/>
          <w:szCs w:val="32"/>
        </w:rPr>
        <w:lastRenderedPageBreak/>
        <w:t>及专项项目</w:t>
      </w:r>
      <w:r w:rsidR="00011EA7">
        <w:rPr>
          <w:rStyle w:val="aa"/>
          <w:rFonts w:ascii="仿宋_GB2312" w:eastAsia="仿宋_GB2312" w:hAnsi="仿宋_GB2312" w:cs="仿宋_GB2312" w:hint="eastAsia"/>
          <w:b w:val="0"/>
          <w:bCs w:val="0"/>
          <w:spacing w:val="-4"/>
          <w:sz w:val="32"/>
          <w:szCs w:val="32"/>
        </w:rPr>
        <w:t>0</w:t>
      </w:r>
      <w:r w:rsidR="00011EA7">
        <w:rPr>
          <w:rStyle w:val="aa"/>
          <w:rFonts w:ascii="仿宋_GB2312" w:eastAsia="仿宋_GB2312" w:hAnsi="仿宋_GB2312" w:cs="仿宋_GB2312" w:hint="eastAsia"/>
          <w:b w:val="0"/>
          <w:bCs w:val="0"/>
          <w:spacing w:val="-4"/>
          <w:sz w:val="32"/>
          <w:szCs w:val="32"/>
        </w:rPr>
        <w:t>个。</w:t>
      </w:r>
    </w:p>
    <w:p w14:paraId="6CD98595"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6FE686C2"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年中共</w:t>
      </w:r>
      <w:r>
        <w:rPr>
          <w:rStyle w:val="aa"/>
          <w:rFonts w:ascii="仿宋_GB2312" w:eastAsia="仿宋_GB2312" w:hAnsi="仿宋_GB2312" w:cs="仿宋_GB2312" w:hint="eastAsia"/>
          <w:b w:val="0"/>
          <w:bCs w:val="0"/>
          <w:spacing w:val="-4"/>
          <w:sz w:val="32"/>
          <w:szCs w:val="32"/>
          <w:lang w:val="zh-CN"/>
        </w:rPr>
        <w:t>阿克陶县</w:t>
      </w:r>
      <w:r>
        <w:rPr>
          <w:rStyle w:val="aa"/>
          <w:rFonts w:ascii="仿宋_GB2312" w:eastAsia="仿宋_GB2312" w:hAnsi="仿宋_GB2312" w:cs="仿宋_GB2312" w:hint="eastAsia"/>
          <w:b w:val="0"/>
          <w:bCs w:val="0"/>
          <w:spacing w:val="-4"/>
          <w:sz w:val="32"/>
          <w:szCs w:val="32"/>
        </w:rPr>
        <w:t>委员会</w:t>
      </w:r>
      <w:r>
        <w:rPr>
          <w:rStyle w:val="aa"/>
          <w:rFonts w:ascii="仿宋_GB2312" w:eastAsia="仿宋_GB2312" w:hAnsi="仿宋_GB2312" w:cs="仿宋_GB2312" w:hint="eastAsia"/>
          <w:b w:val="0"/>
          <w:bCs w:val="0"/>
          <w:spacing w:val="-4"/>
          <w:sz w:val="32"/>
          <w:szCs w:val="32"/>
          <w:lang w:val="zh-CN"/>
        </w:rPr>
        <w:t>机构编制委员会办公室</w:t>
      </w:r>
      <w:r>
        <w:rPr>
          <w:rStyle w:val="aa"/>
          <w:rFonts w:ascii="仿宋_GB2312" w:eastAsia="仿宋_GB2312" w:hAnsi="仿宋_GB2312" w:cs="仿宋_GB2312" w:hint="eastAsia"/>
          <w:b w:val="0"/>
          <w:bCs w:val="0"/>
          <w:spacing w:val="-4"/>
          <w:sz w:val="32"/>
          <w:szCs w:val="32"/>
        </w:rPr>
        <w:t>共涉及专项项目</w:t>
      </w:r>
      <w:r>
        <w:rPr>
          <w:rStyle w:val="aa"/>
          <w:rFonts w:ascii="仿宋_GB2312" w:eastAsia="仿宋_GB2312" w:hAnsi="仿宋_GB2312" w:cs="仿宋_GB2312" w:hint="eastAsia"/>
          <w:b w:val="0"/>
          <w:bCs w:val="0"/>
          <w:spacing w:val="-4"/>
          <w:sz w:val="32"/>
          <w:szCs w:val="32"/>
        </w:rPr>
        <w:t>0</w:t>
      </w:r>
      <w:r>
        <w:rPr>
          <w:rStyle w:val="aa"/>
          <w:rFonts w:ascii="仿宋_GB2312" w:eastAsia="仿宋_GB2312" w:hAnsi="仿宋_GB2312" w:cs="仿宋_GB2312" w:hint="eastAsia"/>
          <w:b w:val="0"/>
          <w:bCs w:val="0"/>
          <w:spacing w:val="-4"/>
          <w:sz w:val="32"/>
          <w:szCs w:val="32"/>
        </w:rPr>
        <w:t>个。</w:t>
      </w:r>
    </w:p>
    <w:p w14:paraId="79CCB463" w14:textId="77777777" w:rsidR="00E94902" w:rsidRDefault="00011EA7">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491555F" w14:textId="77777777" w:rsidR="00E94902" w:rsidRDefault="00011EA7">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7684D781" w14:textId="77777777" w:rsidR="00E94902" w:rsidRDefault="00011EA7">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36.33</w:t>
      </w:r>
      <w:r>
        <w:rPr>
          <w:rFonts w:ascii="FangSong" w:eastAsia="FangSong" w:hAnsi="FangSong" w:cs="宋体" w:hint="eastAsia"/>
          <w:bCs/>
          <w:color w:val="333333"/>
          <w:sz w:val="32"/>
          <w:szCs w:val="32"/>
          <w:lang w:bidi="ar"/>
        </w:rPr>
        <w:t>万元，与上年相比无变化，其中：货币资金</w:t>
      </w:r>
      <w:r>
        <w:rPr>
          <w:rFonts w:ascii="FangSong" w:eastAsia="FangSong" w:hAnsi="FangSong" w:cs="宋体" w:hint="eastAsia"/>
          <w:bCs/>
          <w:color w:val="333333"/>
          <w:sz w:val="32"/>
          <w:szCs w:val="32"/>
          <w:lang w:bidi="ar"/>
        </w:rPr>
        <w:t>0.94</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1.92</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万元，比上年相比无变化；房屋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12.38</w:t>
      </w:r>
      <w:r>
        <w:rPr>
          <w:rFonts w:ascii="FangSong" w:eastAsia="FangSong" w:hAnsi="FangSong" w:cs="宋体" w:hint="eastAsia"/>
          <w:bCs/>
          <w:color w:val="333333"/>
          <w:sz w:val="32"/>
          <w:szCs w:val="32"/>
          <w:lang w:bidi="ar"/>
        </w:rPr>
        <w:t>万元；在建工程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万元，与上年相比无变化；办公设备及家具</w:t>
      </w:r>
      <w:r>
        <w:rPr>
          <w:rFonts w:ascii="FangSong" w:eastAsia="FangSong" w:hAnsi="FangSong" w:cs="宋体" w:hint="eastAsia"/>
          <w:bCs/>
          <w:color w:val="333333"/>
          <w:sz w:val="32"/>
          <w:szCs w:val="32"/>
          <w:lang w:bidi="ar"/>
        </w:rPr>
        <w:t>23.95</w:t>
      </w:r>
      <w:r>
        <w:rPr>
          <w:rFonts w:ascii="FangSong" w:eastAsia="FangSong" w:hAnsi="FangSong" w:cs="宋体" w:hint="eastAsia"/>
          <w:bCs/>
          <w:color w:val="333333"/>
          <w:sz w:val="32"/>
          <w:szCs w:val="32"/>
          <w:lang w:bidi="ar"/>
        </w:rPr>
        <w:t>万元，与上年相比无变化。我单位本年无资产处置情况。</w:t>
      </w:r>
    </w:p>
    <w:p w14:paraId="614C6054" w14:textId="77777777" w:rsidR="00E94902" w:rsidRDefault="00011EA7">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4A186915" w14:textId="77777777" w:rsidR="00E94902" w:rsidRDefault="00011EA7">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25841A0E" w14:textId="77777777" w:rsidR="00E94902" w:rsidRDefault="00011EA7">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57E8533E" w14:textId="77777777" w:rsidR="00E94902" w:rsidRDefault="00011EA7">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我单位固定资产</w:t>
      </w:r>
      <w:r>
        <w:rPr>
          <w:rFonts w:ascii="FangSong" w:eastAsia="FangSong" w:hAnsi="FangSong" w:cs="宋体" w:hint="eastAsia"/>
          <w:bCs/>
          <w:color w:val="333333"/>
          <w:sz w:val="32"/>
          <w:szCs w:val="32"/>
          <w:lang w:bidi="ar"/>
        </w:rPr>
        <w:t>36.33</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办公用</w:t>
      </w:r>
      <w:r>
        <w:rPr>
          <w:rFonts w:ascii="FangSong" w:eastAsia="FangSong" w:hAnsi="FangSong" w:cs="宋体" w:hint="eastAsia"/>
          <w:bCs/>
          <w:color w:val="333333"/>
          <w:sz w:val="32"/>
          <w:szCs w:val="32"/>
          <w:lang w:bidi="ar"/>
        </w:rPr>
        <w:t>车</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12.38</w:t>
      </w:r>
      <w:r>
        <w:rPr>
          <w:rFonts w:ascii="FangSong" w:eastAsia="FangSong" w:hAnsi="FangSong" w:cs="宋体" w:hint="eastAsia"/>
          <w:bCs/>
          <w:color w:val="333333"/>
          <w:sz w:val="32"/>
          <w:szCs w:val="32"/>
          <w:lang w:bidi="ar"/>
        </w:rPr>
        <w:t>万元，办公设备</w:t>
      </w:r>
      <w:r>
        <w:rPr>
          <w:rFonts w:ascii="FangSong" w:eastAsia="FangSong" w:hAnsi="FangSong" w:cs="宋体" w:hint="eastAsia"/>
          <w:bCs/>
          <w:color w:val="333333"/>
          <w:sz w:val="32"/>
          <w:szCs w:val="32"/>
          <w:lang w:bidi="ar"/>
        </w:rPr>
        <w:t>18.43</w:t>
      </w:r>
      <w:r>
        <w:rPr>
          <w:rFonts w:ascii="FangSong" w:eastAsia="FangSong" w:hAnsi="FangSong" w:cs="宋体" w:hint="eastAsia"/>
          <w:bCs/>
          <w:color w:val="333333"/>
          <w:sz w:val="32"/>
          <w:szCs w:val="32"/>
          <w:lang w:bidi="ar"/>
        </w:rPr>
        <w:t>万元，办公家具</w:t>
      </w:r>
      <w:r>
        <w:rPr>
          <w:rFonts w:ascii="FangSong" w:eastAsia="FangSong" w:hAnsi="FangSong" w:cs="宋体" w:hint="eastAsia"/>
          <w:bCs/>
          <w:color w:val="333333"/>
          <w:sz w:val="32"/>
          <w:szCs w:val="32"/>
          <w:lang w:bidi="ar"/>
        </w:rPr>
        <w:t>3.94</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，其他资产</w:t>
      </w:r>
      <w:r>
        <w:rPr>
          <w:rFonts w:ascii="FangSong" w:eastAsia="FangSong" w:hAnsi="FangSong" w:cs="宋体" w:hint="eastAsia"/>
          <w:bCs/>
          <w:color w:val="333333"/>
          <w:sz w:val="32"/>
          <w:szCs w:val="32"/>
          <w:lang w:bidi="ar"/>
        </w:rPr>
        <w:t>1.58</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。目前正在使用的固定资产总额</w:t>
      </w:r>
      <w:r>
        <w:rPr>
          <w:rFonts w:ascii="FangSong" w:eastAsia="FangSong" w:hAnsi="FangSong" w:cs="宋体" w:hint="eastAsia"/>
          <w:bCs/>
          <w:color w:val="333333"/>
          <w:sz w:val="32"/>
          <w:szCs w:val="32"/>
          <w:lang w:bidi="ar"/>
        </w:rPr>
        <w:t>36.33</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06CE484B" w14:textId="77777777" w:rsidR="00E94902" w:rsidRDefault="00011EA7">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32B825C3" w14:textId="77777777" w:rsidR="00E94902" w:rsidRDefault="00011EA7">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D8D6C60" w14:textId="77777777" w:rsidR="00E94902" w:rsidRDefault="00011EA7">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1583841B" w14:textId="77777777" w:rsidR="00E94902" w:rsidRDefault="00011EA7">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4.7</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716FC27E" w14:textId="77777777" w:rsidR="00E94902" w:rsidRDefault="00011EA7">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00322E13" w14:textId="77777777" w:rsidR="00E94902" w:rsidRDefault="00011EA7">
      <w:pPr>
        <w:adjustRightInd w:val="0"/>
        <w:snapToGrid w:val="0"/>
        <w:spacing w:line="560" w:lineRule="exact"/>
        <w:ind w:firstLineChars="200"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我单位整体支出共设置一级指标</w:t>
      </w: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spacing w:val="-4"/>
          <w:sz w:val="32"/>
          <w:szCs w:val="32"/>
        </w:rPr>
        <w:t>个，二级指标</w:t>
      </w:r>
      <w:r>
        <w:rPr>
          <w:rStyle w:val="aa"/>
          <w:rFonts w:ascii="FangSong" w:eastAsia="FangSong" w:hAnsi="FangSong" w:hint="eastAsia"/>
          <w:b w:val="0"/>
          <w:bCs w:val="0"/>
          <w:spacing w:val="-4"/>
          <w:sz w:val="32"/>
          <w:szCs w:val="32"/>
        </w:rPr>
        <w:t>7</w:t>
      </w:r>
      <w:r>
        <w:rPr>
          <w:rStyle w:val="aa"/>
          <w:rFonts w:ascii="FangSong" w:eastAsia="FangSong" w:hAnsi="FangSong" w:hint="eastAsia"/>
          <w:b w:val="0"/>
          <w:bCs w:val="0"/>
          <w:spacing w:val="-4"/>
          <w:sz w:val="32"/>
          <w:szCs w:val="32"/>
        </w:rPr>
        <w:t>个，三级指标</w:t>
      </w:r>
      <w:r>
        <w:rPr>
          <w:rStyle w:val="aa"/>
          <w:rFonts w:ascii="FangSong" w:eastAsia="FangSong" w:hAnsi="FangSong" w:hint="eastAsia"/>
          <w:b w:val="0"/>
          <w:bCs w:val="0"/>
          <w:spacing w:val="-4"/>
          <w:sz w:val="32"/>
          <w:szCs w:val="32"/>
        </w:rPr>
        <w:t>14</w:t>
      </w:r>
      <w:r>
        <w:rPr>
          <w:rStyle w:val="aa"/>
          <w:rFonts w:ascii="FangSong" w:eastAsia="FangSong" w:hAnsi="FangSong" w:hint="eastAsia"/>
          <w:b w:val="0"/>
          <w:bCs w:val="0"/>
          <w:spacing w:val="-4"/>
          <w:sz w:val="32"/>
          <w:szCs w:val="32"/>
        </w:rPr>
        <w:t>个，其中已完成三级指标</w:t>
      </w:r>
      <w:r>
        <w:rPr>
          <w:rStyle w:val="aa"/>
          <w:rFonts w:ascii="FangSong" w:eastAsia="FangSong" w:hAnsi="FangSong" w:hint="eastAsia"/>
          <w:b w:val="0"/>
          <w:bCs w:val="0"/>
          <w:spacing w:val="-4"/>
          <w:sz w:val="32"/>
          <w:szCs w:val="32"/>
        </w:rPr>
        <w:t>14</w:t>
      </w:r>
      <w:r>
        <w:rPr>
          <w:rStyle w:val="aa"/>
          <w:rFonts w:ascii="FangSong" w:eastAsia="FangSong" w:hAnsi="FangSong" w:hint="eastAsia"/>
          <w:b w:val="0"/>
          <w:bCs w:val="0"/>
          <w:spacing w:val="-4"/>
          <w:sz w:val="32"/>
          <w:szCs w:val="32"/>
        </w:rPr>
        <w:t>个，指标完成率为</w:t>
      </w:r>
      <w:r>
        <w:rPr>
          <w:rStyle w:val="aa"/>
          <w:rFonts w:ascii="FangSong" w:eastAsia="FangSong" w:hAnsi="FangSong" w:hint="eastAsia"/>
          <w:b w:val="0"/>
          <w:bCs w:val="0"/>
          <w:spacing w:val="-4"/>
          <w:sz w:val="32"/>
          <w:szCs w:val="32"/>
        </w:rPr>
        <w:t>100%</w:t>
      </w:r>
      <w:r>
        <w:rPr>
          <w:rStyle w:val="aa"/>
          <w:rFonts w:ascii="FangSong" w:eastAsia="FangSong" w:hAnsi="FangSong" w:hint="eastAsia"/>
          <w:b w:val="0"/>
          <w:bCs w:val="0"/>
          <w:spacing w:val="-4"/>
          <w:sz w:val="32"/>
          <w:szCs w:val="32"/>
        </w:rPr>
        <w:t>。</w:t>
      </w:r>
    </w:p>
    <w:p w14:paraId="201E3D0F" w14:textId="77777777" w:rsidR="00E94902" w:rsidRDefault="00011EA7">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43193E18"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3A6FF82F"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保障人员人数指标，预期指标是等于</w:t>
      </w:r>
      <w:r>
        <w:rPr>
          <w:rFonts w:ascii="FangSong" w:eastAsia="FangSong" w:hAnsi="FangSong" w:cs="宋体" w:hint="eastAsia"/>
          <w:bCs/>
          <w:sz w:val="32"/>
          <w:szCs w:val="32"/>
          <w:lang w:bidi="ar"/>
        </w:rPr>
        <w:t>19</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19</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490F844"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绩效考核频次指标，预期指标是等于</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lastRenderedPageBreak/>
        <w:t>4</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89136B2" w14:textId="77777777" w:rsidR="00E94902" w:rsidRDefault="00011EA7">
      <w:pPr>
        <w:ind w:firstLine="560"/>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保障车辆数量指标：预期指标值为</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辆，实际完成指标值为</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辆，指标完成率为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5EC3D60"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纳编合编合格率指标，</w:t>
      </w:r>
      <w:r>
        <w:rPr>
          <w:rStyle w:val="aa"/>
          <w:rFonts w:ascii="仿宋_GB2312" w:eastAsia="仿宋_GB2312" w:hAnsi="仿宋_GB2312" w:cs="仿宋_GB2312" w:hint="eastAsia"/>
          <w:b w:val="0"/>
          <w:bCs w:val="0"/>
          <w:spacing w:val="-4"/>
          <w:sz w:val="32"/>
          <w:szCs w:val="32"/>
        </w:rPr>
        <w:t>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r>
        <w:rPr>
          <w:rStyle w:val="aa"/>
          <w:rFonts w:ascii="仿宋_GB2312" w:eastAsia="仿宋_GB2312" w:hAnsi="仿宋_GB2312" w:cs="仿宋_GB2312" w:hint="eastAsia"/>
          <w:b w:val="0"/>
          <w:bCs w:val="0"/>
          <w:spacing w:val="-4"/>
          <w:sz w:val="32"/>
          <w:szCs w:val="32"/>
        </w:rPr>
        <w:t>。</w:t>
      </w:r>
    </w:p>
    <w:p w14:paraId="02FB8FAE" w14:textId="77777777" w:rsidR="00E94902" w:rsidRDefault="00011EA7">
      <w:pPr>
        <w:ind w:firstLine="560"/>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购买办公用品次数指标：预期指标值为</w:t>
      </w:r>
      <w:r>
        <w:rPr>
          <w:rStyle w:val="aa"/>
          <w:rFonts w:ascii="仿宋_GB2312" w:eastAsia="仿宋_GB2312" w:hAnsi="仿宋_GB2312" w:cs="仿宋_GB2312" w:hint="eastAsia"/>
          <w:b w:val="0"/>
          <w:bCs w:val="0"/>
          <w:spacing w:val="-4"/>
          <w:sz w:val="32"/>
          <w:szCs w:val="32"/>
        </w:rPr>
        <w:t>6</w:t>
      </w:r>
      <w:r>
        <w:rPr>
          <w:rStyle w:val="aa"/>
          <w:rFonts w:ascii="仿宋_GB2312" w:eastAsia="仿宋_GB2312" w:hAnsi="仿宋_GB2312" w:cs="仿宋_GB2312" w:hint="eastAsia"/>
          <w:b w:val="0"/>
          <w:bCs w:val="0"/>
          <w:spacing w:val="-4"/>
          <w:sz w:val="32"/>
          <w:szCs w:val="32"/>
        </w:rPr>
        <w:t>次，实际完成指标值为</w:t>
      </w:r>
      <w:r>
        <w:rPr>
          <w:rStyle w:val="aa"/>
          <w:rFonts w:ascii="仿宋_GB2312" w:eastAsia="仿宋_GB2312" w:hAnsi="仿宋_GB2312" w:cs="仿宋_GB2312" w:hint="eastAsia"/>
          <w:b w:val="0"/>
          <w:bCs w:val="0"/>
          <w:spacing w:val="-4"/>
          <w:sz w:val="32"/>
          <w:szCs w:val="32"/>
        </w:rPr>
        <w:t>6</w:t>
      </w:r>
      <w:r>
        <w:rPr>
          <w:rStyle w:val="aa"/>
          <w:rFonts w:ascii="仿宋_GB2312" w:eastAsia="仿宋_GB2312" w:hAnsi="仿宋_GB2312" w:cs="仿宋_GB2312" w:hint="eastAsia"/>
          <w:b w:val="0"/>
          <w:bCs w:val="0"/>
          <w:spacing w:val="-4"/>
          <w:sz w:val="32"/>
          <w:szCs w:val="32"/>
        </w:rPr>
        <w:t>次，指标完成率为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r>
        <w:rPr>
          <w:rStyle w:val="aa"/>
          <w:rFonts w:ascii="仿宋_GB2312" w:eastAsia="仿宋_GB2312" w:hAnsi="仿宋_GB2312" w:cs="仿宋_GB2312" w:hint="eastAsia"/>
          <w:b w:val="0"/>
          <w:bCs w:val="0"/>
          <w:spacing w:val="-4"/>
          <w:sz w:val="32"/>
          <w:szCs w:val="32"/>
        </w:rPr>
        <w:t>。</w:t>
      </w:r>
    </w:p>
    <w:p w14:paraId="07C3A6CF"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Style w:val="aa"/>
          <w:rFonts w:ascii="仿宋_GB2312" w:eastAsia="仿宋_GB2312" w:hAnsi="仿宋_GB2312" w:cs="仿宋_GB2312" w:hint="eastAsia"/>
          <w:b w:val="0"/>
          <w:bCs w:val="0"/>
          <w:spacing w:val="-4"/>
          <w:sz w:val="32"/>
          <w:szCs w:val="32"/>
        </w:rPr>
        <w:t>5</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5</w:t>
      </w:r>
      <w:r>
        <w:rPr>
          <w:rStyle w:val="aa"/>
          <w:rFonts w:ascii="仿宋_GB2312" w:eastAsia="仿宋_GB2312" w:hAnsi="仿宋_GB2312" w:cs="仿宋_GB2312" w:hint="eastAsia"/>
          <w:b w:val="0"/>
          <w:bCs w:val="0"/>
          <w:spacing w:val="-4"/>
          <w:sz w:val="32"/>
          <w:szCs w:val="32"/>
        </w:rPr>
        <w:t>个，达到预期目标，数量指标完成。</w:t>
      </w:r>
    </w:p>
    <w:p w14:paraId="77E30733"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5B98229B"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绩效考核合格率率指标，预期指标是等于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，达到合格率标准。</w:t>
      </w:r>
    </w:p>
    <w:p w14:paraId="7674855F"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6F2D9162"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422F50D1" w14:textId="4E39D884"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资金拨付及时率指标，预期指标是等于</w:t>
      </w:r>
      <w:r>
        <w:rPr>
          <w:rStyle w:val="aa"/>
          <w:rFonts w:ascii="仿宋_GB2312" w:eastAsia="仿宋_GB2312" w:hAnsi="仿宋_GB2312" w:cs="仿宋_GB2312" w:hint="eastAsia"/>
          <w:b w:val="0"/>
          <w:bCs w:val="0"/>
          <w:spacing w:val="-4"/>
          <w:sz w:val="32"/>
          <w:szCs w:val="32"/>
        </w:rPr>
        <w:t>100</w:t>
      </w:r>
      <w:r w:rsidR="004136C3">
        <w:rPr>
          <w:rStyle w:val="aa"/>
          <w:rFonts w:ascii="仿宋_GB2312" w:eastAsia="仿宋_GB2312" w:hAnsi="仿宋_GB2312" w:cs="仿宋_GB2312"/>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2C3C3147"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1C3B31FC"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25F94513" w14:textId="275911F6"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w:t>
      </w:r>
      <w:r>
        <w:rPr>
          <w:rStyle w:val="aa"/>
          <w:rFonts w:ascii="仿宋_GB2312" w:eastAsia="仿宋_GB2312" w:hAnsi="仿宋_GB2312" w:cs="仿宋_GB2312" w:hint="eastAsia"/>
          <w:b w:val="0"/>
          <w:bCs w:val="0"/>
          <w:spacing w:val="-4"/>
          <w:sz w:val="32"/>
          <w:szCs w:val="32"/>
        </w:rPr>
        <w:t>经费指标，预期指标是小于</w:t>
      </w:r>
      <w:r>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hint="eastAsia"/>
          <w:b w:val="0"/>
          <w:bCs w:val="0"/>
          <w:spacing w:val="-4"/>
          <w:sz w:val="32"/>
          <w:szCs w:val="32"/>
        </w:rPr>
        <w:t>257.68</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257.68</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66DBAA0A" w14:textId="32340DA8"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项目</w:t>
      </w:r>
      <w:r>
        <w:rPr>
          <w:rStyle w:val="aa"/>
          <w:rFonts w:ascii="仿宋_GB2312" w:eastAsia="仿宋_GB2312" w:hAnsi="仿宋_GB2312" w:cs="仿宋_GB2312" w:hint="eastAsia"/>
          <w:b w:val="0"/>
          <w:bCs w:val="0"/>
          <w:spacing w:val="-4"/>
          <w:sz w:val="32"/>
          <w:szCs w:val="32"/>
        </w:rPr>
        <w:t>经费指标，预期指标是小于</w:t>
      </w:r>
      <w:r>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hint="eastAsia"/>
          <w:b w:val="0"/>
          <w:bCs w:val="0"/>
          <w:spacing w:val="-4"/>
          <w:sz w:val="32"/>
          <w:szCs w:val="32"/>
        </w:rPr>
        <w:t>10</w:t>
      </w:r>
      <w:r>
        <w:rPr>
          <w:rStyle w:val="aa"/>
          <w:rFonts w:ascii="仿宋_GB2312" w:eastAsia="仿宋_GB2312" w:hAnsi="仿宋_GB2312" w:cs="仿宋_GB2312" w:hint="eastAsia"/>
          <w:b w:val="0"/>
          <w:bCs w:val="0"/>
          <w:spacing w:val="-4"/>
          <w:sz w:val="32"/>
          <w:szCs w:val="32"/>
        </w:rPr>
        <w:t>万元，实际完成</w:t>
      </w:r>
      <w:r>
        <w:rPr>
          <w:rStyle w:val="aa"/>
          <w:rFonts w:ascii="仿宋_GB2312" w:eastAsia="仿宋_GB2312" w:hAnsi="仿宋_GB2312" w:cs="仿宋_GB2312" w:hint="eastAsia"/>
          <w:b w:val="0"/>
          <w:bCs w:val="0"/>
          <w:spacing w:val="-4"/>
          <w:sz w:val="32"/>
          <w:szCs w:val="32"/>
        </w:rPr>
        <w:lastRenderedPageBreak/>
        <w:t>值是</w:t>
      </w:r>
      <w:r>
        <w:rPr>
          <w:rStyle w:val="aa"/>
          <w:rFonts w:ascii="仿宋_GB2312" w:eastAsia="仿宋_GB2312" w:hAnsi="仿宋_GB2312" w:cs="仿宋_GB2312"/>
          <w:b w:val="0"/>
          <w:bCs w:val="0"/>
          <w:spacing w:val="-4"/>
          <w:sz w:val="32"/>
          <w:szCs w:val="32"/>
        </w:rPr>
        <w:t>4.56</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14172E0F" w14:textId="15072A5F"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w:t>
      </w:r>
      <w:r>
        <w:rPr>
          <w:rStyle w:val="aa"/>
          <w:rFonts w:ascii="仿宋_GB2312" w:eastAsia="仿宋_GB2312" w:hAnsi="仿宋_GB2312" w:cs="仿宋_GB2312" w:hint="eastAsia"/>
          <w:b w:val="0"/>
          <w:bCs w:val="0"/>
          <w:spacing w:val="-4"/>
          <w:sz w:val="32"/>
          <w:szCs w:val="32"/>
        </w:rPr>
        <w:t>经费指标，预期指标是小于</w:t>
      </w:r>
      <w:r>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hint="eastAsia"/>
          <w:b w:val="0"/>
          <w:bCs w:val="0"/>
          <w:spacing w:val="-4"/>
          <w:sz w:val="32"/>
          <w:szCs w:val="32"/>
        </w:rPr>
        <w:t>5.28</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1.12</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r>
        <w:rPr>
          <w:rStyle w:val="aa"/>
          <w:rFonts w:ascii="仿宋_GB2312" w:eastAsia="仿宋_GB2312" w:hAnsi="仿宋_GB2312" w:cs="仿宋_GB2312" w:hint="eastAsia"/>
          <w:b w:val="0"/>
          <w:bCs w:val="0"/>
          <w:spacing w:val="-4"/>
          <w:sz w:val="32"/>
          <w:szCs w:val="32"/>
        </w:rPr>
        <w:t>。</w:t>
      </w:r>
    </w:p>
    <w:p w14:paraId="584EA28E"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5BBF08C3" w14:textId="77777777" w:rsidR="00E94902" w:rsidRDefault="00011EA7">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4ABFFF40"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42B00EFE"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773C10D2"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565E2D5E" w14:textId="74162A66"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11EA7">
        <w:rPr>
          <w:rStyle w:val="aa"/>
          <w:rFonts w:ascii="仿宋_GB2312" w:eastAsia="仿宋_GB2312" w:hAnsi="仿宋_GB2312" w:cs="仿宋_GB2312" w:hint="eastAsia"/>
          <w:b w:val="0"/>
          <w:bCs w:val="0"/>
          <w:spacing w:val="-4"/>
          <w:sz w:val="32"/>
          <w:szCs w:val="32"/>
        </w:rPr>
        <w:t>提升业务工作服务水平</w:t>
      </w:r>
      <w:r>
        <w:rPr>
          <w:rStyle w:val="aa"/>
          <w:rFonts w:ascii="仿宋_GB2312" w:eastAsia="仿宋_GB2312" w:hAnsi="仿宋_GB2312" w:cs="仿宋_GB2312" w:hint="eastAsia"/>
          <w:b w:val="0"/>
          <w:bCs w:val="0"/>
          <w:spacing w:val="-4"/>
          <w:sz w:val="32"/>
          <w:szCs w:val="32"/>
        </w:rPr>
        <w:t>指标，预期指标是有效提升，实际完成值是有效提升，指标完成率是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75FF4A55"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5DD3A141"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1ADE168E"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5513F431" w14:textId="77777777" w:rsidR="00E94902" w:rsidRDefault="00011EA7">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798BD4E3" w14:textId="4A2E5F92"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11EA7">
        <w:rPr>
          <w:rStyle w:val="aa"/>
          <w:rFonts w:ascii="仿宋_GB2312" w:eastAsia="仿宋_GB2312" w:hAnsi="仿宋_GB2312" w:cs="仿宋_GB2312" w:hint="eastAsia"/>
          <w:b w:val="0"/>
          <w:bCs w:val="0"/>
          <w:spacing w:val="-4"/>
          <w:sz w:val="32"/>
          <w:szCs w:val="32"/>
        </w:rPr>
        <w:t>提升人员工作效率</w:t>
      </w:r>
      <w:r>
        <w:rPr>
          <w:rStyle w:val="aa"/>
          <w:rFonts w:ascii="仿宋_GB2312" w:eastAsia="仿宋_GB2312" w:hAnsi="仿宋_GB2312" w:cs="仿宋_GB2312" w:hint="eastAsia"/>
          <w:b w:val="0"/>
          <w:bCs w:val="0"/>
          <w:spacing w:val="-4"/>
          <w:sz w:val="32"/>
          <w:szCs w:val="32"/>
        </w:rPr>
        <w:t>指标，预期指标是有效提升</w:t>
      </w:r>
      <w:r>
        <w:rPr>
          <w:rStyle w:val="aa"/>
          <w:rFonts w:ascii="仿宋_GB2312" w:eastAsia="仿宋_GB2312" w:hAnsi="仿宋_GB2312" w:cs="仿宋_GB2312" w:hint="eastAsia"/>
          <w:b w:val="0"/>
          <w:bCs w:val="0"/>
          <w:spacing w:val="-4"/>
          <w:sz w:val="32"/>
          <w:szCs w:val="32"/>
        </w:rPr>
        <w:t>，实际完成值是有效提升</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0473078C"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4BF53BBB" w14:textId="77777777" w:rsidR="00E94902" w:rsidRDefault="00011EA7">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w:t>
      </w:r>
      <w:r>
        <w:rPr>
          <w:rStyle w:val="aa"/>
          <w:rFonts w:ascii="仿宋_GB2312" w:eastAsia="仿宋_GB2312" w:hAnsi="仿宋_GB2312" w:cs="仿宋_GB2312" w:hint="eastAsia"/>
          <w:spacing w:val="-4"/>
          <w:sz w:val="32"/>
          <w:szCs w:val="32"/>
        </w:rPr>
        <w:t>度指标完成情况分析</w:t>
      </w:r>
    </w:p>
    <w:p w14:paraId="1A0165C7"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按计划完成项目实施，已做满意度调查抽样问卷，具体如下：</w:t>
      </w:r>
    </w:p>
    <w:p w14:paraId="42AA4BE6" w14:textId="6737BBD5"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11EA7">
        <w:rPr>
          <w:rStyle w:val="aa"/>
          <w:rFonts w:ascii="仿宋_GB2312" w:eastAsia="仿宋_GB2312" w:hAnsi="仿宋_GB2312" w:cs="仿宋_GB2312" w:hint="eastAsia"/>
          <w:b w:val="0"/>
          <w:bCs w:val="0"/>
          <w:spacing w:val="-4"/>
          <w:sz w:val="32"/>
          <w:szCs w:val="32"/>
        </w:rPr>
        <w:t>受益职工满意度（%）</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1A2E90C5" w14:textId="7AAC55D5"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011EA7">
        <w:rPr>
          <w:rStyle w:val="aa"/>
          <w:rFonts w:ascii="仿宋_GB2312" w:eastAsia="仿宋_GB2312" w:hAnsi="仿宋_GB2312" w:cs="仿宋_GB2312" w:hint="eastAsia"/>
          <w:b w:val="0"/>
          <w:bCs w:val="0"/>
          <w:spacing w:val="-4"/>
          <w:sz w:val="32"/>
          <w:szCs w:val="32"/>
        </w:rPr>
        <w:t>受益单位满意度(%)</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0774A3B8"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20B98EA1" w14:textId="77777777" w:rsidR="00E94902" w:rsidRDefault="00011EA7">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14B50901" w14:textId="77777777" w:rsidR="00E94902" w:rsidRDefault="00011EA7">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0271D0C" w14:textId="77777777" w:rsidR="00E94902" w:rsidRDefault="00011EA7">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7791F2E1" w14:textId="77777777" w:rsidR="00E94902" w:rsidRDefault="00011EA7">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17165766" w14:textId="77777777" w:rsidR="00E94902" w:rsidRDefault="00011EA7">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4F239369" w14:textId="77777777" w:rsidR="00E94902" w:rsidRDefault="00011EA7">
      <w:pPr>
        <w:ind w:firstLine="54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中共</w:t>
      </w:r>
      <w:r>
        <w:rPr>
          <w:rStyle w:val="aa"/>
          <w:rFonts w:ascii="仿宋_GB2312" w:eastAsia="仿宋_GB2312" w:hAnsi="仿宋_GB2312" w:cs="仿宋_GB2312" w:hint="eastAsia"/>
          <w:b w:val="0"/>
          <w:bCs w:val="0"/>
          <w:spacing w:val="-4"/>
          <w:sz w:val="32"/>
          <w:szCs w:val="32"/>
          <w:lang w:val="zh-CN"/>
        </w:rPr>
        <w:t>阿克陶县</w:t>
      </w:r>
      <w:r>
        <w:rPr>
          <w:rStyle w:val="aa"/>
          <w:rFonts w:ascii="仿宋_GB2312" w:eastAsia="仿宋_GB2312" w:hAnsi="仿宋_GB2312" w:cs="仿宋_GB2312" w:hint="eastAsia"/>
          <w:b w:val="0"/>
          <w:bCs w:val="0"/>
          <w:spacing w:val="-4"/>
          <w:sz w:val="32"/>
          <w:szCs w:val="32"/>
        </w:rPr>
        <w:t>委员会</w:t>
      </w:r>
      <w:r>
        <w:rPr>
          <w:rStyle w:val="aa"/>
          <w:rFonts w:ascii="仿宋_GB2312" w:eastAsia="仿宋_GB2312" w:hAnsi="仿宋_GB2312" w:cs="仿宋_GB2312" w:hint="eastAsia"/>
          <w:b w:val="0"/>
          <w:bCs w:val="0"/>
          <w:spacing w:val="-4"/>
          <w:sz w:val="32"/>
          <w:szCs w:val="32"/>
          <w:lang w:val="zh-CN"/>
        </w:rPr>
        <w:t>机构编制委员会办公室</w:t>
      </w:r>
      <w:r>
        <w:rPr>
          <w:rStyle w:val="aa"/>
          <w:rFonts w:ascii="仿宋_GB2312" w:eastAsia="仿宋_GB2312" w:hAnsi="仿宋_GB2312" w:cs="仿宋_GB2312" w:hint="eastAsia"/>
          <w:b w:val="0"/>
          <w:bCs w:val="0"/>
          <w:spacing w:val="-4"/>
          <w:sz w:val="32"/>
          <w:szCs w:val="32"/>
        </w:rPr>
        <w:t>严格执行中央八项规定，努力改正不足，立行</w:t>
      </w:r>
      <w:proofErr w:type="gramStart"/>
      <w:r>
        <w:rPr>
          <w:rStyle w:val="aa"/>
          <w:rFonts w:ascii="仿宋_GB2312" w:eastAsia="仿宋_GB2312" w:hAnsi="仿宋_GB2312" w:cs="仿宋_GB2312" w:hint="eastAsia"/>
          <w:b w:val="0"/>
          <w:bCs w:val="0"/>
          <w:spacing w:val="-4"/>
          <w:sz w:val="32"/>
          <w:szCs w:val="32"/>
        </w:rPr>
        <w:t>立改存在</w:t>
      </w:r>
      <w:proofErr w:type="gramEnd"/>
      <w:r>
        <w:rPr>
          <w:rStyle w:val="aa"/>
          <w:rFonts w:ascii="仿宋_GB2312" w:eastAsia="仿宋_GB2312" w:hAnsi="仿宋_GB2312" w:cs="仿宋_GB2312" w:hint="eastAsia"/>
          <w:b w:val="0"/>
          <w:bCs w:val="0"/>
          <w:spacing w:val="-4"/>
          <w:sz w:val="32"/>
          <w:szCs w:val="32"/>
        </w:rPr>
        <w:t>的问题，加强绩效评价管理制度和流程的建设，进一步深化，完善绩效管理体系，建立全过程的预算绩效管理机制，促进绩效管理工作向广度深度延伸。</w:t>
      </w:r>
    </w:p>
    <w:p w14:paraId="22DAF531" w14:textId="77777777" w:rsidR="00E94902" w:rsidRDefault="00011EA7">
      <w:pPr>
        <w:ind w:firstLine="54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规范绩效评价管理资料的收集整理，确保相关信息完整，可靠，客观公正地反映项目资金实际使用和产生的绩效状况，为今后该项目实施方向及管理方式的改进提供指导。</w:t>
      </w:r>
    </w:p>
    <w:p w14:paraId="44FD2EAB" w14:textId="77777777" w:rsidR="00E94902" w:rsidRDefault="00011EA7">
      <w:pPr>
        <w:ind w:firstLine="54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进一步加强开展相关的业务工作培训，部门整体绩效评价工作是一项长期性的工作，专业性强，工作量大，需要单位财政领导小组共同商议解决，共同学习，</w:t>
      </w:r>
      <w:r>
        <w:rPr>
          <w:rStyle w:val="aa"/>
          <w:rFonts w:ascii="仿宋_GB2312" w:eastAsia="仿宋_GB2312" w:hAnsi="仿宋_GB2312" w:cs="仿宋_GB2312" w:hint="eastAsia"/>
          <w:b w:val="0"/>
          <w:bCs w:val="0"/>
          <w:spacing w:val="-4"/>
          <w:sz w:val="32"/>
          <w:szCs w:val="32"/>
        </w:rPr>
        <w:t>继续完善预算绩效管理相关工作制度，建立</w:t>
      </w:r>
      <w:r>
        <w:rPr>
          <w:rStyle w:val="aa"/>
          <w:rFonts w:ascii="仿宋_GB2312" w:eastAsia="仿宋_GB2312" w:hAnsi="仿宋_GB2312" w:cs="仿宋_GB2312" w:hint="eastAsia"/>
          <w:b w:val="0"/>
          <w:bCs w:val="0"/>
          <w:spacing w:val="-4"/>
          <w:sz w:val="32"/>
          <w:szCs w:val="32"/>
        </w:rPr>
        <w:t>全过程预算绩效管理链条，有效贯彻落实全面实施绩效管理的精神。</w:t>
      </w:r>
    </w:p>
    <w:p w14:paraId="3FF4361B" w14:textId="77777777" w:rsidR="00E94902" w:rsidRDefault="00011EA7">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3D0EBE0F"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99E0C07"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F406CCB"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259A7227" w14:textId="77777777" w:rsidR="00E94902" w:rsidRDefault="00011EA7">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311A03CE" w14:textId="77777777" w:rsidR="00E94902" w:rsidRDefault="00E94902">
      <w:pPr>
        <w:snapToGrid w:val="0"/>
        <w:spacing w:line="540" w:lineRule="exact"/>
        <w:rPr>
          <w:rStyle w:val="aa"/>
          <w:rFonts w:ascii="仿宋_GB2312" w:eastAsia="仿宋_GB2312" w:hAnsi="仿宋_GB2312" w:cs="仿宋_GB2312"/>
          <w:b w:val="0"/>
          <w:spacing w:val="-4"/>
          <w:sz w:val="32"/>
          <w:szCs w:val="32"/>
        </w:rPr>
      </w:pPr>
    </w:p>
    <w:sectPr w:rsidR="00E94902">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B420D" w14:textId="77777777" w:rsidR="00000000" w:rsidRDefault="00011EA7">
      <w:r>
        <w:separator/>
      </w:r>
    </w:p>
  </w:endnote>
  <w:endnote w:type="continuationSeparator" w:id="0">
    <w:p w14:paraId="3A5C5295" w14:textId="77777777" w:rsidR="00000000" w:rsidRDefault="0001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EFB9" w14:textId="77777777" w:rsidR="00E94902" w:rsidRDefault="00011EA7">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83381B2" w14:textId="77777777" w:rsidR="00E94902" w:rsidRDefault="00E949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1CFF3" w14:textId="77777777" w:rsidR="00000000" w:rsidRDefault="00011EA7">
      <w:r>
        <w:separator/>
      </w:r>
    </w:p>
  </w:footnote>
  <w:footnote w:type="continuationSeparator" w:id="0">
    <w:p w14:paraId="5A2E36BE" w14:textId="77777777" w:rsidR="00000000" w:rsidRDefault="00011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11EA7"/>
    <w:rsid w:val="0007089D"/>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136C3"/>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94902"/>
    <w:rsid w:val="00EB1FFE"/>
    <w:rsid w:val="00F326C7"/>
    <w:rsid w:val="00F84215"/>
    <w:rsid w:val="00FF2ACD"/>
    <w:rsid w:val="012008EE"/>
    <w:rsid w:val="019F4199"/>
    <w:rsid w:val="01CC583F"/>
    <w:rsid w:val="04FF0482"/>
    <w:rsid w:val="05062887"/>
    <w:rsid w:val="05922152"/>
    <w:rsid w:val="05F70F85"/>
    <w:rsid w:val="084208C4"/>
    <w:rsid w:val="098A3C0A"/>
    <w:rsid w:val="0A9A7091"/>
    <w:rsid w:val="0CB143E2"/>
    <w:rsid w:val="10FE60D7"/>
    <w:rsid w:val="175D58E3"/>
    <w:rsid w:val="18061B60"/>
    <w:rsid w:val="18663590"/>
    <w:rsid w:val="190C3DF8"/>
    <w:rsid w:val="19F83E30"/>
    <w:rsid w:val="1B351E78"/>
    <w:rsid w:val="1B403139"/>
    <w:rsid w:val="1C6D319F"/>
    <w:rsid w:val="1D4D74D6"/>
    <w:rsid w:val="1DE32CFD"/>
    <w:rsid w:val="1F1A602A"/>
    <w:rsid w:val="1F2854B6"/>
    <w:rsid w:val="21C768CD"/>
    <w:rsid w:val="22E14253"/>
    <w:rsid w:val="23F209A3"/>
    <w:rsid w:val="2403516E"/>
    <w:rsid w:val="24DA7046"/>
    <w:rsid w:val="254076F4"/>
    <w:rsid w:val="256A2A9E"/>
    <w:rsid w:val="2805537E"/>
    <w:rsid w:val="289437EE"/>
    <w:rsid w:val="2EBF757D"/>
    <w:rsid w:val="31B83F5F"/>
    <w:rsid w:val="31F34301"/>
    <w:rsid w:val="328E2AB6"/>
    <w:rsid w:val="329B12EA"/>
    <w:rsid w:val="32B01FAD"/>
    <w:rsid w:val="32BA2675"/>
    <w:rsid w:val="33A83F87"/>
    <w:rsid w:val="355C2B3F"/>
    <w:rsid w:val="35F12468"/>
    <w:rsid w:val="36851B5C"/>
    <w:rsid w:val="37D360CA"/>
    <w:rsid w:val="38CB5066"/>
    <w:rsid w:val="38E72CA2"/>
    <w:rsid w:val="3F301058"/>
    <w:rsid w:val="417A34F9"/>
    <w:rsid w:val="418810F4"/>
    <w:rsid w:val="41A37673"/>
    <w:rsid w:val="42C30950"/>
    <w:rsid w:val="45A65C7F"/>
    <w:rsid w:val="468C2A4A"/>
    <w:rsid w:val="46AD2493"/>
    <w:rsid w:val="46EC7F14"/>
    <w:rsid w:val="48AF4C7F"/>
    <w:rsid w:val="4A81677A"/>
    <w:rsid w:val="4B554D26"/>
    <w:rsid w:val="4DA177B2"/>
    <w:rsid w:val="4DF36D4F"/>
    <w:rsid w:val="4E9B475B"/>
    <w:rsid w:val="4F3E4ABF"/>
    <w:rsid w:val="501B7C76"/>
    <w:rsid w:val="504D5CCF"/>
    <w:rsid w:val="533A7469"/>
    <w:rsid w:val="53526129"/>
    <w:rsid w:val="549C37B6"/>
    <w:rsid w:val="565F61A9"/>
    <w:rsid w:val="57232FC4"/>
    <w:rsid w:val="572D2326"/>
    <w:rsid w:val="57365691"/>
    <w:rsid w:val="59130BB8"/>
    <w:rsid w:val="59EE1E48"/>
    <w:rsid w:val="5A490F5C"/>
    <w:rsid w:val="5BA02E4A"/>
    <w:rsid w:val="5BD21464"/>
    <w:rsid w:val="5BDA550A"/>
    <w:rsid w:val="5BDE2B83"/>
    <w:rsid w:val="5C4F19B7"/>
    <w:rsid w:val="61635F72"/>
    <w:rsid w:val="618606C5"/>
    <w:rsid w:val="63E114D3"/>
    <w:rsid w:val="64AF2DBD"/>
    <w:rsid w:val="6AD46D46"/>
    <w:rsid w:val="6DE07909"/>
    <w:rsid w:val="6E58438A"/>
    <w:rsid w:val="6E9D5508"/>
    <w:rsid w:val="71EB22B3"/>
    <w:rsid w:val="72010FA6"/>
    <w:rsid w:val="748A4F72"/>
    <w:rsid w:val="75664078"/>
    <w:rsid w:val="761E4132"/>
    <w:rsid w:val="78061A79"/>
    <w:rsid w:val="79A65D39"/>
    <w:rsid w:val="79FF545D"/>
    <w:rsid w:val="7BC003CA"/>
    <w:rsid w:val="7CBF4BB4"/>
    <w:rsid w:val="7E5D346D"/>
    <w:rsid w:val="7FDB1E88"/>
    <w:rsid w:val="7FEA4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ABD45"/>
  <w15:docId w15:val="{8A5E5B27-DE3B-4943-8A92-D1BCA9C22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HTML">
    <w:name w:val="HTML Address"/>
    <w:basedOn w:val="a"/>
    <w:qFormat/>
    <w:rPr>
      <w:i/>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1311</Words>
  <Characters>7474</Characters>
  <Application>Microsoft Office Word</Application>
  <DocSecurity>0</DocSecurity>
  <Lines>62</Lines>
  <Paragraphs>17</Paragraphs>
  <ScaleCrop>false</ScaleCrop>
  <Company>市直单位</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2022-04-08T04:22:00Z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FA48308C584B4C498E9734F137FE4F69</vt:lpwstr>
  </property>
</Properties>
</file>