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14196" w14:textId="77777777" w:rsidR="00803728" w:rsidRDefault="00B404D4">
      <w:pPr>
        <w:spacing w:line="540" w:lineRule="exact"/>
        <w:ind w:firstLine="560"/>
        <w:rPr>
          <w:rFonts w:ascii="华文中宋" w:eastAsia="华文中宋" w:hAnsi="华文中宋" w:cs="宋体"/>
          <w:b/>
          <w:kern w:val="0"/>
          <w:sz w:val="52"/>
          <w:szCs w:val="52"/>
        </w:rPr>
      </w:pPr>
      <w:r>
        <w:rPr>
          <w:rFonts w:hint="eastAsia"/>
        </w:rPr>
        <w:br/>
      </w:r>
    </w:p>
    <w:p w14:paraId="34ADCE31" w14:textId="77777777" w:rsidR="00803728" w:rsidRDefault="00803728">
      <w:pPr>
        <w:ind w:firstLine="1041"/>
        <w:rPr>
          <w:rFonts w:ascii="华文中宋" w:eastAsia="华文中宋" w:hAnsi="华文中宋" w:cs="宋体"/>
          <w:b/>
          <w:kern w:val="0"/>
          <w:sz w:val="52"/>
          <w:szCs w:val="52"/>
        </w:rPr>
      </w:pPr>
    </w:p>
    <w:p w14:paraId="0ACBF835" w14:textId="77777777" w:rsidR="00803728" w:rsidRDefault="00803728">
      <w:pPr>
        <w:ind w:firstLineChars="0" w:firstLine="0"/>
        <w:jc w:val="center"/>
        <w:rPr>
          <w:rFonts w:ascii="华文中宋" w:eastAsia="华文中宋" w:hAnsi="华文中宋" w:cs="宋体"/>
          <w:b/>
          <w:kern w:val="0"/>
          <w:sz w:val="52"/>
          <w:szCs w:val="52"/>
        </w:rPr>
      </w:pPr>
    </w:p>
    <w:p w14:paraId="4DFDCAE4" w14:textId="77777777" w:rsidR="00803728" w:rsidRDefault="00B404D4">
      <w:pPr>
        <w:ind w:firstLineChars="0" w:firstLine="0"/>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阿克陶县人力资源和社会保障局部门单位整体支出绩效自评报告</w:t>
      </w:r>
    </w:p>
    <w:p w14:paraId="1C5D6B2A" w14:textId="77777777" w:rsidR="00803728" w:rsidRDefault="00803728">
      <w:pPr>
        <w:ind w:firstLineChars="0" w:firstLine="0"/>
        <w:jc w:val="center"/>
        <w:rPr>
          <w:rFonts w:eastAsia="仿宋_GB2312" w:hAnsi="宋体" w:cs="宋体"/>
          <w:kern w:val="0"/>
          <w:sz w:val="36"/>
          <w:szCs w:val="36"/>
        </w:rPr>
      </w:pPr>
    </w:p>
    <w:p w14:paraId="46E4F809" w14:textId="77777777" w:rsidR="00803728" w:rsidRDefault="00B404D4">
      <w:pPr>
        <w:ind w:firstLineChars="0" w:firstLine="0"/>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202</w:t>
      </w:r>
      <w:r w:rsidR="004D784B">
        <w:rPr>
          <w:rFonts w:eastAsia="仿宋_GB2312" w:hAnsi="宋体" w:cs="宋体" w:hint="eastAsia"/>
          <w:kern w:val="0"/>
          <w:sz w:val="36"/>
          <w:szCs w:val="36"/>
        </w:rPr>
        <w:t>1</w:t>
      </w:r>
      <w:r>
        <w:rPr>
          <w:rFonts w:ascii="宋体" w:hAnsi="宋体" w:cs="宋体" w:hint="eastAsia"/>
          <w:kern w:val="0"/>
          <w:sz w:val="36"/>
          <w:szCs w:val="36"/>
        </w:rPr>
        <w:t>年度</w:t>
      </w:r>
      <w:r>
        <w:rPr>
          <w:rFonts w:ascii="Malgun Gothic Semilight" w:eastAsia="Malgun Gothic Semilight" w:hAnsi="Malgun Gothic Semilight" w:cs="Malgun Gothic Semilight" w:hint="eastAsia"/>
          <w:kern w:val="0"/>
          <w:sz w:val="36"/>
          <w:szCs w:val="36"/>
        </w:rPr>
        <w:t>）</w:t>
      </w:r>
    </w:p>
    <w:p w14:paraId="590C3993" w14:textId="77777777" w:rsidR="00803728" w:rsidRDefault="00803728">
      <w:pPr>
        <w:ind w:firstLine="600"/>
        <w:jc w:val="center"/>
        <w:rPr>
          <w:rFonts w:eastAsia="仿宋_GB2312" w:hAnsi="宋体" w:cs="宋体"/>
          <w:kern w:val="0"/>
          <w:sz w:val="30"/>
          <w:szCs w:val="30"/>
        </w:rPr>
      </w:pPr>
    </w:p>
    <w:p w14:paraId="4509A11B" w14:textId="77777777" w:rsidR="00803728" w:rsidRDefault="00803728">
      <w:pPr>
        <w:spacing w:line="540" w:lineRule="exact"/>
        <w:ind w:firstLine="600"/>
        <w:jc w:val="center"/>
        <w:rPr>
          <w:rFonts w:eastAsia="仿宋_GB2312" w:hAnsi="宋体" w:cs="宋体"/>
          <w:kern w:val="0"/>
          <w:sz w:val="30"/>
          <w:szCs w:val="30"/>
        </w:rPr>
      </w:pPr>
    </w:p>
    <w:p w14:paraId="1D766772" w14:textId="77777777" w:rsidR="00803728" w:rsidRDefault="00803728">
      <w:pPr>
        <w:spacing w:line="540" w:lineRule="exact"/>
        <w:ind w:firstLine="720"/>
        <w:jc w:val="center"/>
        <w:rPr>
          <w:rFonts w:ascii="方正小标宋_GBK" w:eastAsia="方正小标宋_GBK" w:hAnsi="宋体" w:cs="宋体"/>
          <w:kern w:val="0"/>
          <w:sz w:val="36"/>
          <w:szCs w:val="36"/>
        </w:rPr>
      </w:pPr>
    </w:p>
    <w:p w14:paraId="626B43B3" w14:textId="77777777" w:rsidR="00803728" w:rsidRDefault="00803728">
      <w:pPr>
        <w:spacing w:line="540" w:lineRule="exact"/>
        <w:ind w:firstLine="720"/>
        <w:jc w:val="center"/>
        <w:rPr>
          <w:rFonts w:ascii="方正小标宋_GBK" w:eastAsia="方正小标宋_GBK" w:hAnsi="宋体" w:cs="宋体"/>
          <w:kern w:val="0"/>
          <w:sz w:val="36"/>
          <w:szCs w:val="36"/>
        </w:rPr>
      </w:pPr>
    </w:p>
    <w:p w14:paraId="48110836" w14:textId="77777777" w:rsidR="00803728" w:rsidRDefault="00803728">
      <w:pPr>
        <w:spacing w:line="540" w:lineRule="exact"/>
        <w:ind w:firstLine="600"/>
        <w:jc w:val="center"/>
        <w:rPr>
          <w:rFonts w:eastAsia="仿宋_GB2312" w:hAnsi="宋体" w:cs="宋体"/>
          <w:kern w:val="0"/>
          <w:sz w:val="30"/>
          <w:szCs w:val="30"/>
        </w:rPr>
      </w:pPr>
    </w:p>
    <w:p w14:paraId="5074E5D2" w14:textId="77777777" w:rsidR="00803728" w:rsidRDefault="00803728">
      <w:pPr>
        <w:pStyle w:val="3"/>
        <w:ind w:firstLine="602"/>
        <w:rPr>
          <w:rFonts w:hAnsi="宋体" w:cs="宋体"/>
          <w:kern w:val="0"/>
          <w:sz w:val="30"/>
          <w:szCs w:val="30"/>
        </w:rPr>
      </w:pPr>
    </w:p>
    <w:p w14:paraId="2FA179D7" w14:textId="77777777" w:rsidR="00803728" w:rsidRDefault="00803728">
      <w:pPr>
        <w:ind w:firstLine="600"/>
        <w:rPr>
          <w:rFonts w:eastAsia="仿宋_GB2312" w:hAnsi="宋体" w:cs="宋体"/>
          <w:kern w:val="0"/>
          <w:sz w:val="30"/>
          <w:szCs w:val="30"/>
        </w:rPr>
      </w:pPr>
    </w:p>
    <w:p w14:paraId="60CBEAB2" w14:textId="77777777" w:rsidR="00803728" w:rsidRDefault="00803728">
      <w:pPr>
        <w:pStyle w:val="3"/>
        <w:ind w:firstLine="562"/>
      </w:pPr>
    </w:p>
    <w:p w14:paraId="09F79458" w14:textId="77777777" w:rsidR="00803728" w:rsidRDefault="00803728">
      <w:pPr>
        <w:spacing w:line="540" w:lineRule="exact"/>
        <w:ind w:firstLine="600"/>
        <w:jc w:val="center"/>
        <w:rPr>
          <w:rFonts w:eastAsia="仿宋_GB2312" w:hAnsi="宋体" w:cs="宋体"/>
          <w:kern w:val="0"/>
          <w:sz w:val="30"/>
          <w:szCs w:val="30"/>
        </w:rPr>
      </w:pPr>
    </w:p>
    <w:p w14:paraId="7A02BA19" w14:textId="77777777" w:rsidR="00803728" w:rsidRDefault="00803728">
      <w:pPr>
        <w:spacing w:line="540" w:lineRule="exact"/>
        <w:ind w:firstLine="600"/>
        <w:rPr>
          <w:rFonts w:eastAsia="仿宋_GB2312" w:hAnsi="宋体" w:cs="宋体"/>
          <w:kern w:val="0"/>
          <w:sz w:val="30"/>
          <w:szCs w:val="30"/>
        </w:rPr>
      </w:pPr>
    </w:p>
    <w:p w14:paraId="55AA51E2" w14:textId="77777777" w:rsidR="00803728" w:rsidRDefault="00803728">
      <w:pPr>
        <w:spacing w:line="700" w:lineRule="exact"/>
        <w:ind w:firstLine="720"/>
        <w:jc w:val="left"/>
        <w:rPr>
          <w:rFonts w:eastAsia="仿宋_GB2312" w:hAnsi="宋体" w:cs="宋体"/>
          <w:kern w:val="0"/>
          <w:sz w:val="36"/>
          <w:szCs w:val="36"/>
        </w:rPr>
      </w:pPr>
    </w:p>
    <w:p w14:paraId="02142E3C" w14:textId="77777777" w:rsidR="00803728" w:rsidRPr="00015800" w:rsidRDefault="00B404D4">
      <w:pPr>
        <w:ind w:firstLineChars="0" w:firstLine="0"/>
        <w:rPr>
          <w:rFonts w:ascii="SimHei" w:eastAsia="SimHei" w:hAnsi="SimHei" w:cs="SimHei"/>
          <w:b/>
          <w:bCs/>
          <w:sz w:val="30"/>
          <w:szCs w:val="36"/>
        </w:rPr>
      </w:pPr>
      <w:r>
        <w:rPr>
          <w:rFonts w:ascii="SimHei" w:eastAsia="SimHei" w:hAnsi="SimHei" w:cs="SimHei" w:hint="eastAsia"/>
          <w:b/>
          <w:bCs/>
          <w:sz w:val="36"/>
          <w:szCs w:val="36"/>
        </w:rPr>
        <w:t>部门单位名称（公章）：</w:t>
      </w:r>
      <w:r w:rsidRPr="00015800">
        <w:rPr>
          <w:rFonts w:ascii="SimHei" w:eastAsia="SimHei" w:hAnsi="SimHei" w:cs="SimHei" w:hint="eastAsia"/>
          <w:b/>
          <w:bCs/>
          <w:sz w:val="30"/>
          <w:szCs w:val="36"/>
        </w:rPr>
        <w:t>阿克陶县人力资源和社会保障局</w:t>
      </w:r>
    </w:p>
    <w:p w14:paraId="5B3E732F" w14:textId="77777777" w:rsidR="00803728" w:rsidRDefault="00B404D4" w:rsidP="00015800">
      <w:pPr>
        <w:spacing w:afterLines="100" w:after="312"/>
        <w:ind w:firstLineChars="0" w:firstLine="0"/>
        <w:rPr>
          <w:rFonts w:ascii="SimHei" w:eastAsia="SimHei" w:hAnsi="SimHei" w:cs="SimHei"/>
          <w:b/>
          <w:bCs/>
          <w:sz w:val="36"/>
          <w:szCs w:val="36"/>
        </w:rPr>
      </w:pPr>
      <w:r>
        <w:rPr>
          <w:rFonts w:ascii="SimHei" w:eastAsia="SimHei" w:hAnsi="SimHei" w:cs="SimHei" w:hint="eastAsia"/>
          <w:b/>
          <w:bCs/>
          <w:sz w:val="36"/>
          <w:szCs w:val="36"/>
        </w:rPr>
        <w:t>填报时间：2021年3月</w:t>
      </w:r>
      <w:r w:rsidR="00523C47">
        <w:rPr>
          <w:rFonts w:ascii="SimHei" w:eastAsia="SimHei" w:hAnsi="SimHei" w:cs="SimHei" w:hint="eastAsia"/>
          <w:b/>
          <w:bCs/>
          <w:sz w:val="36"/>
          <w:szCs w:val="36"/>
        </w:rPr>
        <w:t>1</w:t>
      </w:r>
      <w:r>
        <w:rPr>
          <w:rFonts w:ascii="SimHei" w:eastAsia="SimHei" w:hAnsi="SimHei" w:cs="SimHei" w:hint="eastAsia"/>
          <w:b/>
          <w:bCs/>
          <w:sz w:val="36"/>
          <w:szCs w:val="36"/>
        </w:rPr>
        <w:t>5日</w:t>
      </w:r>
    </w:p>
    <w:p w14:paraId="05D5C58C" w14:textId="77777777" w:rsidR="00803728" w:rsidRDefault="00B404D4" w:rsidP="00412F19">
      <w:pPr>
        <w:pStyle w:val="1"/>
        <w:ind w:firstLine="562"/>
      </w:pPr>
      <w:r>
        <w:rPr>
          <w:rFonts w:hint="eastAsia"/>
        </w:rPr>
        <w:lastRenderedPageBreak/>
        <w:t>一、基本概况</w:t>
      </w:r>
    </w:p>
    <w:p w14:paraId="75082C73" w14:textId="77777777" w:rsidR="00803728" w:rsidRDefault="00B404D4" w:rsidP="00412F19">
      <w:pPr>
        <w:pStyle w:val="2"/>
        <w:ind w:firstLine="643"/>
        <w:rPr>
          <w:rFonts w:ascii="仿宋" w:eastAsia="仿宋" w:hAnsi="仿宋" w:cs="仿宋"/>
        </w:rPr>
      </w:pPr>
      <w:r>
        <w:rPr>
          <w:rFonts w:ascii="仿宋" w:eastAsia="仿宋" w:hAnsi="仿宋" w:cs="仿宋" w:hint="eastAsia"/>
        </w:rPr>
        <w:t>（一）单位基本情况</w:t>
      </w:r>
    </w:p>
    <w:p w14:paraId="559E3881" w14:textId="77777777" w:rsidR="00803728" w:rsidRDefault="003529E5" w:rsidP="003529E5">
      <w:pPr>
        <w:pStyle w:val="3"/>
        <w:ind w:left="562" w:firstLineChars="0" w:firstLine="0"/>
      </w:pPr>
      <w:r>
        <w:rPr>
          <w:rFonts w:hint="eastAsia"/>
        </w:rPr>
        <w:t>1.</w:t>
      </w:r>
      <w:r w:rsidR="00B404D4">
        <w:rPr>
          <w:rFonts w:hint="eastAsia"/>
        </w:rPr>
        <w:t>主要职能</w:t>
      </w:r>
    </w:p>
    <w:p w14:paraId="31EA891A" w14:textId="77777777" w:rsidR="00803728" w:rsidRDefault="00B404D4" w:rsidP="003529E5">
      <w:pPr>
        <w:ind w:firstLine="560"/>
      </w:pPr>
      <w:r>
        <w:rPr>
          <w:rFonts w:hint="eastAsia"/>
        </w:rPr>
        <w:t>（一）贯彻执行国家、自治区、自治州人力资源和社会保障事业发展规划、政策；拟订相关政策和措施并组织实施和监督检查。</w:t>
      </w:r>
    </w:p>
    <w:p w14:paraId="0D9A74ED" w14:textId="77777777" w:rsidR="00803728" w:rsidRDefault="00B404D4" w:rsidP="00412F19">
      <w:pPr>
        <w:ind w:firstLine="560"/>
      </w:pPr>
      <w:r>
        <w:rPr>
          <w:rFonts w:hint="eastAsia"/>
        </w:rPr>
        <w:t>（二）拟订并组织实施全县人力资源市场发展规划和人力资源流动政策；建立全县统一规范的人力资源市场，促进人力资源合理流动、有效配置。</w:t>
      </w:r>
    </w:p>
    <w:p w14:paraId="798470B3" w14:textId="77777777" w:rsidR="00803728" w:rsidRDefault="00B404D4" w:rsidP="00412F19">
      <w:pPr>
        <w:ind w:firstLine="560"/>
      </w:pPr>
      <w:r>
        <w:rPr>
          <w:rFonts w:hint="eastAsia"/>
        </w:rPr>
        <w:t>（三）负责促进就业工作，拟订统筹城乡就业发展的规划和政策，完善公共就业服务体系；组织落实就业援助制度，落实职业资格制度相关政策；统筹建立面向城乡劳动者的职业培训制度，落实高校毕业生就业政策，会同有关部门拟订高技能人才、农村实用人才培养和激励政策。</w:t>
      </w:r>
    </w:p>
    <w:p w14:paraId="68E4839A" w14:textId="77777777" w:rsidR="00803728" w:rsidRDefault="00B404D4" w:rsidP="00412F19">
      <w:pPr>
        <w:ind w:firstLine="560"/>
      </w:pPr>
      <w:r>
        <w:rPr>
          <w:rFonts w:hint="eastAsia"/>
        </w:rPr>
        <w:t>（四）统筹建立覆盖全县城乡的社会保障体系。组织实施城乡社会保险及其补充保险有关政策和标准；贯彻实施全国统一的社会保险关系</w:t>
      </w:r>
      <w:proofErr w:type="gramStart"/>
      <w:r>
        <w:rPr>
          <w:rFonts w:hint="eastAsia"/>
        </w:rPr>
        <w:t>转续办法</w:t>
      </w:r>
      <w:proofErr w:type="gramEnd"/>
      <w:r>
        <w:rPr>
          <w:rFonts w:hint="eastAsia"/>
        </w:rPr>
        <w:t>和基础养老金统筹办法；统筹拟订机关企事业单位社会保险政策；会同有关部门拟订社会保险及其补充保险基金管理和监督的有关制度办法；编制全县社会保险基金预决算草案。</w:t>
      </w:r>
    </w:p>
    <w:p w14:paraId="21999F76" w14:textId="77777777" w:rsidR="00803728" w:rsidRDefault="00B404D4" w:rsidP="00412F19">
      <w:pPr>
        <w:ind w:firstLine="560"/>
      </w:pPr>
      <w:r>
        <w:rPr>
          <w:rFonts w:hint="eastAsia"/>
        </w:rPr>
        <w:t>（五）负责全县就业、失业、社会保险基金、预测预警和信息引导，拟订应对预案，实施预防、调节和控制，保持就业形势稳定和社会保险基金总体收支平衡。</w:t>
      </w:r>
    </w:p>
    <w:p w14:paraId="1D8736A7" w14:textId="77777777" w:rsidR="00803728" w:rsidRDefault="00B404D4" w:rsidP="00412F19">
      <w:pPr>
        <w:ind w:firstLine="560"/>
      </w:pPr>
      <w:r>
        <w:rPr>
          <w:rFonts w:hint="eastAsia"/>
        </w:rPr>
        <w:t>（六）会同有关部门拟订企事业单位人员工资收入分配制度改革实施意见，促进建立企事业单位人员工资正常增长和保障机制；落实企事业单位人员福利和离退休政策；参与县级企业劳动模范评定工</w:t>
      </w:r>
      <w:r>
        <w:rPr>
          <w:rFonts w:hint="eastAsia"/>
        </w:rPr>
        <w:lastRenderedPageBreak/>
        <w:t>作。</w:t>
      </w:r>
    </w:p>
    <w:p w14:paraId="674874C4" w14:textId="77777777" w:rsidR="00803728" w:rsidRDefault="00B404D4" w:rsidP="00412F19">
      <w:pPr>
        <w:ind w:firstLine="560"/>
      </w:pPr>
      <w:r>
        <w:rPr>
          <w:rFonts w:hint="eastAsia"/>
        </w:rPr>
        <w:t>（七）会同有关部门指导事业单位人事制度改革，拟订事业单位人员和机关工勤人员管理办法，参与人才管理工作，制定专业技术人员管理和继续教育规划，牵头推进深化职称制度改革；负责阿克陶县专业技术人才选拔和培养工作。会同有关部门拟定表彰奖励制度，综合管理阿克陶县表彰奖励工作，承办以阿克陶县委、阿克陶县人民政府名义开展的县级表彰奖励活动。</w:t>
      </w:r>
    </w:p>
    <w:p w14:paraId="61B463B6" w14:textId="77777777" w:rsidR="00803728" w:rsidRDefault="00B404D4" w:rsidP="00412F19">
      <w:pPr>
        <w:ind w:firstLine="560"/>
      </w:pPr>
      <w:r>
        <w:rPr>
          <w:rFonts w:hint="eastAsia"/>
        </w:rPr>
        <w:t>（八）会同有关部门拟订全县农民工工作规划，推动农民工相关政策的落实，协调解决重点难点问题，维护农民工合法权益。</w:t>
      </w:r>
    </w:p>
    <w:p w14:paraId="60621528" w14:textId="77777777" w:rsidR="00803728" w:rsidRDefault="00B404D4" w:rsidP="00412F19">
      <w:pPr>
        <w:ind w:firstLine="560"/>
      </w:pPr>
      <w:r>
        <w:rPr>
          <w:rFonts w:hint="eastAsia"/>
        </w:rPr>
        <w:t>（九）统筹实施劳动、人事争议调解仲裁制度，落实劳动关系相关政策；完善劳动关系协调机制，监督落实消除非法使用童工和女工、未成年工特殊劳动保护政策；实施劳动监察，协调劳动者维权工作，依法查处重大案件。</w:t>
      </w:r>
    </w:p>
    <w:p w14:paraId="2DD289C8" w14:textId="77777777" w:rsidR="00803728" w:rsidRDefault="00B404D4" w:rsidP="00412F19">
      <w:pPr>
        <w:ind w:firstLine="560"/>
      </w:pPr>
      <w:r>
        <w:rPr>
          <w:rFonts w:hint="eastAsia"/>
        </w:rPr>
        <w:t>（十）受理全县人力资源和社会保障方面信访事项，拟订信访</w:t>
      </w:r>
      <w:proofErr w:type="gramStart"/>
      <w:r>
        <w:rPr>
          <w:rFonts w:hint="eastAsia"/>
        </w:rPr>
        <w:t>维稳工作</w:t>
      </w:r>
      <w:proofErr w:type="gramEnd"/>
      <w:r>
        <w:rPr>
          <w:rFonts w:hint="eastAsia"/>
        </w:rPr>
        <w:t>预案；会同有关部门协调处理有关劳动、人事方面的重大信访事件或突发事件。</w:t>
      </w:r>
    </w:p>
    <w:p w14:paraId="00FC86DE" w14:textId="77777777" w:rsidR="00803728" w:rsidRDefault="00B404D4" w:rsidP="00412F19">
      <w:pPr>
        <w:ind w:firstLine="560"/>
      </w:pPr>
      <w:r>
        <w:rPr>
          <w:rFonts w:hint="eastAsia"/>
        </w:rPr>
        <w:t>（十一）按照“管行业必须管安全、管业务必须管安全”的要求，对本行业领域安全生产</w:t>
      </w:r>
      <w:proofErr w:type="gramStart"/>
      <w:r>
        <w:rPr>
          <w:rFonts w:hint="eastAsia"/>
        </w:rPr>
        <w:t>负行业</w:t>
      </w:r>
      <w:proofErr w:type="gramEnd"/>
      <w:r>
        <w:rPr>
          <w:rFonts w:hint="eastAsia"/>
        </w:rPr>
        <w:t>监督（行业主管）职责，组织开展本行业领域安全生产宣传教育、日常监督检查工作。</w:t>
      </w:r>
    </w:p>
    <w:p w14:paraId="72CE9184" w14:textId="77777777" w:rsidR="00803728" w:rsidRDefault="00B404D4" w:rsidP="00412F19">
      <w:pPr>
        <w:ind w:firstLine="560"/>
      </w:pPr>
      <w:r>
        <w:rPr>
          <w:rFonts w:hint="eastAsia"/>
        </w:rPr>
        <w:t>（十二）承办县委、县人民政府交办的其他事项。</w:t>
      </w:r>
    </w:p>
    <w:p w14:paraId="79B16EDC" w14:textId="77777777" w:rsidR="003529E5" w:rsidRPr="00CE7A10" w:rsidRDefault="003529E5" w:rsidP="00CE7A10">
      <w:pPr>
        <w:pStyle w:val="3"/>
        <w:ind w:firstLineChars="196" w:firstLine="551"/>
      </w:pPr>
      <w:r w:rsidRPr="00CE7A10">
        <w:rPr>
          <w:rFonts w:hint="eastAsia"/>
        </w:rPr>
        <w:lastRenderedPageBreak/>
        <w:t>2. 部门机构设置及人员构成</w:t>
      </w:r>
    </w:p>
    <w:p w14:paraId="26F6E7AF" w14:textId="77777777" w:rsidR="003529E5" w:rsidRPr="003529E5" w:rsidRDefault="003529E5" w:rsidP="003529E5">
      <w:pPr>
        <w:pStyle w:val="3"/>
        <w:ind w:firstLine="560"/>
        <w:rPr>
          <w:b w:val="0"/>
        </w:rPr>
      </w:pPr>
      <w:r w:rsidRPr="003529E5">
        <w:rPr>
          <w:rFonts w:hint="eastAsia"/>
          <w:b w:val="0"/>
        </w:rPr>
        <w:t>阿克陶县人力资源和社会保障局部门的部门无下属预算单位，下设4</w:t>
      </w:r>
      <w:r w:rsidRPr="003529E5">
        <w:rPr>
          <w:b w:val="0"/>
        </w:rPr>
        <w:t>个处室，分别是：</w:t>
      </w:r>
      <w:r w:rsidRPr="003529E5">
        <w:rPr>
          <w:rFonts w:hint="eastAsia"/>
          <w:b w:val="0"/>
        </w:rPr>
        <w:t>下设4个处室，分别是：办公室、综合业务科、就业促进科、社保科。现有行政编制7人，工勤编制2人，事业编制16人，年末在职实有47人。</w:t>
      </w:r>
    </w:p>
    <w:p w14:paraId="6922DE7E" w14:textId="77777777" w:rsidR="00803728" w:rsidRDefault="003529E5" w:rsidP="00CE7A10">
      <w:pPr>
        <w:pStyle w:val="3"/>
        <w:ind w:firstLineChars="196" w:firstLine="551"/>
      </w:pPr>
      <w:r>
        <w:rPr>
          <w:rFonts w:hint="eastAsia"/>
        </w:rPr>
        <w:t>3.年度重点工作</w:t>
      </w:r>
    </w:p>
    <w:p w14:paraId="79BE7145" w14:textId="77777777" w:rsidR="006B6592" w:rsidRPr="006B6592" w:rsidRDefault="006B6592" w:rsidP="00412F19">
      <w:pPr>
        <w:pStyle w:val="BodyTextFirstIndent21"/>
        <w:ind w:leftChars="0" w:left="0" w:firstLine="544"/>
        <w:rPr>
          <w:rFonts w:ascii="仿宋" w:eastAsia="仿宋" w:hAnsi="仿宋"/>
          <w:bCs/>
          <w:spacing w:val="-4"/>
          <w:szCs w:val="32"/>
        </w:rPr>
      </w:pPr>
      <w:r w:rsidRPr="006B6592">
        <w:rPr>
          <w:rFonts w:ascii="仿宋" w:eastAsia="仿宋" w:hAnsi="仿宋" w:hint="eastAsia"/>
          <w:bCs/>
          <w:spacing w:val="-4"/>
          <w:szCs w:val="32"/>
        </w:rPr>
        <w:t>实现全年新增就业1400人；就业困难人员就业500人；城镇登记失业率控制在4%以下；大中专院校毕业生就业率达到88%；职业技能技术培训7500人次；劳动力转移就业4.5万人次，有组织</w:t>
      </w:r>
      <w:proofErr w:type="gramStart"/>
      <w:r w:rsidRPr="006B6592">
        <w:rPr>
          <w:rFonts w:ascii="仿宋" w:eastAsia="仿宋" w:hAnsi="仿宋" w:hint="eastAsia"/>
          <w:bCs/>
          <w:spacing w:val="-4"/>
          <w:szCs w:val="32"/>
        </w:rPr>
        <w:t>转移援疆省市</w:t>
      </w:r>
      <w:proofErr w:type="gramEnd"/>
      <w:r w:rsidRPr="006B6592">
        <w:rPr>
          <w:rFonts w:ascii="仿宋" w:eastAsia="仿宋" w:hAnsi="仿宋" w:hint="eastAsia"/>
          <w:bCs/>
          <w:spacing w:val="-4"/>
          <w:szCs w:val="32"/>
        </w:rPr>
        <w:t>就业900人；劳动监察案件、劳动仲裁案件结案率力争达100%；城乡居民基本养老保险参保率达95%以上；失业保险、工伤</w:t>
      </w:r>
      <w:proofErr w:type="gramStart"/>
      <w:r w:rsidRPr="006B6592">
        <w:rPr>
          <w:rFonts w:ascii="仿宋" w:eastAsia="仿宋" w:hAnsi="仿宋" w:hint="eastAsia"/>
          <w:bCs/>
          <w:spacing w:val="-4"/>
          <w:szCs w:val="32"/>
        </w:rPr>
        <w:t>保险克州指标</w:t>
      </w:r>
      <w:proofErr w:type="gramEnd"/>
      <w:r w:rsidRPr="006B6592">
        <w:rPr>
          <w:rFonts w:ascii="仿宋" w:eastAsia="仿宋" w:hAnsi="仿宋" w:hint="eastAsia"/>
          <w:bCs/>
          <w:spacing w:val="-4"/>
          <w:szCs w:val="32"/>
        </w:rPr>
        <w:t>100%完成。努力实现城乡就业更加稳定，技能人才队伍更加壮大，社保体系更加完善，劳动关系更加和谐，公共服务更加优化。</w:t>
      </w:r>
    </w:p>
    <w:p w14:paraId="1A0C5AAE" w14:textId="77777777" w:rsidR="006B6592" w:rsidRPr="006B6592" w:rsidRDefault="006B6592" w:rsidP="00412F19">
      <w:pPr>
        <w:ind w:firstLine="544"/>
        <w:rPr>
          <w:bCs/>
          <w:spacing w:val="-4"/>
          <w:szCs w:val="32"/>
        </w:rPr>
      </w:pPr>
      <w:r w:rsidRPr="006B6592">
        <w:rPr>
          <w:rFonts w:hint="eastAsia"/>
          <w:bCs/>
          <w:spacing w:val="-4"/>
          <w:szCs w:val="32"/>
        </w:rPr>
        <w:t>（一）加强党的建设，推动全面从严治党向纵深发展</w:t>
      </w:r>
    </w:p>
    <w:p w14:paraId="66FF8D5D" w14:textId="77777777" w:rsidR="006B6592" w:rsidRPr="006B6592" w:rsidRDefault="006B6592" w:rsidP="00412F19">
      <w:pPr>
        <w:ind w:firstLine="544"/>
        <w:rPr>
          <w:bCs/>
          <w:spacing w:val="-4"/>
          <w:szCs w:val="32"/>
        </w:rPr>
      </w:pPr>
      <w:r w:rsidRPr="006B6592">
        <w:rPr>
          <w:rFonts w:hint="eastAsia"/>
          <w:bCs/>
          <w:spacing w:val="-4"/>
          <w:szCs w:val="32"/>
        </w:rPr>
        <w:t>一是持续压实党建工作责任。深入学习贯彻党的十九届五中全会和第三次中央新疆工作座谈会精神，常态化开展“不忘初心、牢记使命”主题教育，组织党组理论学习中心组集中学习不少于6次，集中研讨交流不少于4次，党员干部集中学习每周不少于1次。不定期召开局党组（扩大）会议研究“三重一大”事项，以党建引领全局工作开展。按期召开2次政治生态分析会，灵活运用执纪监督“第一种形态”，推动全面从严治党向纵深发展。二是突出党建引领，持之以恒抓好常态化疫情防控工作。不定期专题研究部署疫情防控工作，加强统筹调度，因地制宜、因时制宜，从严从紧落实疫情防控措施，坚决守好筑牢“防疫壁垒”。三是健全完善各项制度。严格落实“三会一课”制度、党内生活制度，</w:t>
      </w:r>
      <w:r w:rsidRPr="006B6592">
        <w:rPr>
          <w:rFonts w:hint="eastAsia"/>
          <w:bCs/>
          <w:spacing w:val="-4"/>
          <w:szCs w:val="32"/>
        </w:rPr>
        <w:lastRenderedPageBreak/>
        <w:t>做好教育、管理、监督工作，落实谈心谈话制度，结合2021年民主生活会、组织生活会以及日常工作时机开展谈心谈话活动，主动了解和掌握党员干部职工的思想状态、意见建议和困难诉求，引导党员干部坚定理想信念，加强党性修养，牢固树立“四个意识”，坚定“四个自信”，做到“两个维护”，以新作风、新面貌迎接中国共产党建党100周年。</w:t>
      </w:r>
    </w:p>
    <w:p w14:paraId="74DF25EA" w14:textId="77777777" w:rsidR="006B6592" w:rsidRPr="006B6592" w:rsidRDefault="006B6592" w:rsidP="00412F19">
      <w:pPr>
        <w:ind w:firstLine="544"/>
        <w:rPr>
          <w:bCs/>
          <w:spacing w:val="-4"/>
          <w:szCs w:val="32"/>
        </w:rPr>
      </w:pPr>
      <w:r w:rsidRPr="006B6592">
        <w:rPr>
          <w:rFonts w:hint="eastAsia"/>
          <w:bCs/>
          <w:spacing w:val="-4"/>
          <w:szCs w:val="32"/>
        </w:rPr>
        <w:t>（二）坚持充分就业与素质就业并重，统筹推进城乡就业创业</w:t>
      </w:r>
    </w:p>
    <w:p w14:paraId="2FBE68E3" w14:textId="77777777" w:rsidR="006B6592" w:rsidRPr="006B6592" w:rsidRDefault="006B6592" w:rsidP="00412F19">
      <w:pPr>
        <w:ind w:firstLine="544"/>
        <w:rPr>
          <w:bCs/>
          <w:spacing w:val="-4"/>
          <w:szCs w:val="32"/>
        </w:rPr>
      </w:pPr>
      <w:r w:rsidRPr="006B6592">
        <w:rPr>
          <w:rFonts w:hint="eastAsia"/>
          <w:bCs/>
          <w:spacing w:val="-4"/>
          <w:szCs w:val="32"/>
        </w:rPr>
        <w:t>一是深入学习宣传贯彻落实《中华人民共和国就业促进法》和《新疆维吾尔自治区实施〈中华人民共和国就业促进法〉办法》，强化就业优先政策，加强与江西等</w:t>
      </w:r>
      <w:proofErr w:type="gramStart"/>
      <w:r w:rsidRPr="006B6592">
        <w:rPr>
          <w:rFonts w:hint="eastAsia"/>
          <w:bCs/>
          <w:spacing w:val="-4"/>
          <w:szCs w:val="32"/>
        </w:rPr>
        <w:t>内地援疆省市</w:t>
      </w:r>
      <w:proofErr w:type="gramEnd"/>
      <w:r w:rsidRPr="006B6592">
        <w:rPr>
          <w:rFonts w:hint="eastAsia"/>
          <w:bCs/>
          <w:spacing w:val="-4"/>
          <w:szCs w:val="32"/>
        </w:rPr>
        <w:t>走访对接，积极与昌吉州“一市一县</w:t>
      </w:r>
      <w:proofErr w:type="gramStart"/>
      <w:r w:rsidRPr="006B6592">
        <w:rPr>
          <w:rFonts w:hint="eastAsia"/>
          <w:bCs/>
          <w:spacing w:val="-4"/>
          <w:szCs w:val="32"/>
        </w:rPr>
        <w:t>一</w:t>
      </w:r>
      <w:proofErr w:type="gramEnd"/>
      <w:r w:rsidRPr="006B6592">
        <w:rPr>
          <w:rFonts w:hint="eastAsia"/>
          <w:bCs/>
          <w:spacing w:val="-4"/>
          <w:szCs w:val="32"/>
        </w:rPr>
        <w:t>园区”和北疆、兵团等地开展劳务协作沟通交流,大力开发就业岗位，鼓励引导农村富余劳动力通过转移就业实现就业增收。2021年计划实施就业</w:t>
      </w:r>
      <w:proofErr w:type="gramStart"/>
      <w:r w:rsidRPr="006B6592">
        <w:rPr>
          <w:rFonts w:hint="eastAsia"/>
          <w:bCs/>
          <w:spacing w:val="-4"/>
          <w:szCs w:val="32"/>
        </w:rPr>
        <w:t>类援疆项目</w:t>
      </w:r>
      <w:proofErr w:type="gramEnd"/>
      <w:r w:rsidRPr="006B6592">
        <w:rPr>
          <w:rFonts w:hint="eastAsia"/>
          <w:bCs/>
          <w:spacing w:val="-4"/>
          <w:szCs w:val="32"/>
        </w:rPr>
        <w:t>5个，实现农村</w:t>
      </w:r>
      <w:r w:rsidRPr="006B6592">
        <w:rPr>
          <w:bCs/>
          <w:spacing w:val="-4"/>
          <w:szCs w:val="32"/>
        </w:rPr>
        <w:t>富余劳动力转移就业4</w:t>
      </w:r>
      <w:r w:rsidRPr="006B6592">
        <w:rPr>
          <w:rFonts w:hint="eastAsia"/>
          <w:bCs/>
          <w:spacing w:val="-4"/>
          <w:szCs w:val="32"/>
        </w:rPr>
        <w:t>.5</w:t>
      </w:r>
      <w:r w:rsidRPr="006B6592">
        <w:rPr>
          <w:bCs/>
          <w:spacing w:val="-4"/>
          <w:szCs w:val="32"/>
        </w:rPr>
        <w:t>万人次</w:t>
      </w:r>
      <w:r w:rsidRPr="006B6592">
        <w:rPr>
          <w:rFonts w:hint="eastAsia"/>
          <w:bCs/>
          <w:spacing w:val="-4"/>
          <w:szCs w:val="32"/>
        </w:rPr>
        <w:t>。二是继续全面推进社保补贴、一次性吸纳就业补贴等各项政策落实，针对企业实际主动作为，将“坐等”企业申请补贴转变为主动服务企业，通过大数据排查符合条件的企业，主动“送政策上门” “送钱上门”，鼓励企业不裁员、少裁员，支持企业吸纳就业。三是落实创业担保贷款、补贴政策，不断优化创业服务，开展创业培训，加大创业支持力度，充分发挥创业带动就业的倍增效应，实现小</w:t>
      </w:r>
      <w:proofErr w:type="gramStart"/>
      <w:r w:rsidRPr="006B6592">
        <w:rPr>
          <w:rFonts w:hint="eastAsia"/>
          <w:bCs/>
          <w:spacing w:val="-4"/>
          <w:szCs w:val="32"/>
        </w:rPr>
        <w:t>微创业</w:t>
      </w:r>
      <w:proofErr w:type="gramEnd"/>
      <w:r w:rsidRPr="006B6592">
        <w:rPr>
          <w:rFonts w:hint="eastAsia"/>
          <w:bCs/>
          <w:spacing w:val="-4"/>
          <w:szCs w:val="32"/>
        </w:rPr>
        <w:t>及带动就业1500人次。四是提供优质的人力资源服务，全面加强大中专毕业生就业指导和服务工作,大力开发就业见习岗位，协调了解掌握本地各类市场主体缺工情况，主动与用工企业保持密切联系，加大招聘岗位信息收集力度，综合运用线上线下渠道，召开“春风行动”“大中城市联合招聘”等招聘活动，利用</w:t>
      </w:r>
      <w:proofErr w:type="gramStart"/>
      <w:r w:rsidRPr="006B6592">
        <w:rPr>
          <w:rFonts w:hint="eastAsia"/>
          <w:bCs/>
          <w:spacing w:val="-4"/>
          <w:szCs w:val="32"/>
        </w:rPr>
        <w:t>微信公众号发布</w:t>
      </w:r>
      <w:proofErr w:type="gramEnd"/>
      <w:r w:rsidRPr="006B6592">
        <w:rPr>
          <w:rFonts w:hint="eastAsia"/>
          <w:bCs/>
          <w:spacing w:val="-4"/>
          <w:szCs w:val="32"/>
        </w:rPr>
        <w:t>招聘信息让企业和个人双向自由选择，当好企业和求职者的“红娘”。五是持续加大职业技能技术培训力度，积极落</w:t>
      </w:r>
      <w:r w:rsidRPr="006B6592">
        <w:rPr>
          <w:rFonts w:hint="eastAsia"/>
          <w:bCs/>
          <w:spacing w:val="-4"/>
          <w:szCs w:val="32"/>
        </w:rPr>
        <w:lastRenderedPageBreak/>
        <w:t>实《自治州职业技能提升行动实施方案（2019—2021年）》《关于做好2020年自治州建筑领域技术工种3年1万人职业技能培训就业工作的通知》精神，将产业需求、农牧民培训意愿相结合，广泛开展就业技能、职业技能提升、创业等各类职业技能技术培训，全面提升职业技能水平和就业能力，力争实现职业技能培训7500人次。全力支持受疫情影响的中小微企业、合作社及个体工商户，组织开展岗前培训、在岗培训、安全技能等培训，依托自治区就业培训信息管理系统进行实名制登记管理，按规定给予</w:t>
      </w:r>
      <w:r w:rsidRPr="006B6592">
        <w:rPr>
          <w:bCs/>
          <w:spacing w:val="-4"/>
          <w:szCs w:val="32"/>
        </w:rPr>
        <w:t>职业技能提升</w:t>
      </w:r>
      <w:r w:rsidRPr="006B6592">
        <w:rPr>
          <w:rFonts w:hint="eastAsia"/>
          <w:bCs/>
          <w:spacing w:val="-4"/>
          <w:szCs w:val="32"/>
        </w:rPr>
        <w:t>补贴。六是鼓励社会力量参与促进就业工作。坚持政府主导、市场参与的原则，鼓励乡镇组建劳务服务机构和村劳务合作社，加大劳务经纪人培养力度，加大与输入地政府、企业、劳务中介公司洽谈劳务输出事宜，计划引进1家内地企业成立劳务派遣公司，不断提高劳务输出市场化程度。</w:t>
      </w:r>
    </w:p>
    <w:p w14:paraId="36CA8F14" w14:textId="77777777" w:rsidR="006B6592" w:rsidRPr="006B6592" w:rsidRDefault="006B6592" w:rsidP="00412F19">
      <w:pPr>
        <w:pStyle w:val="BodyTextFirstIndent21"/>
        <w:ind w:leftChars="0" w:left="0" w:firstLine="544"/>
        <w:rPr>
          <w:rFonts w:ascii="仿宋" w:eastAsia="仿宋" w:hAnsi="仿宋"/>
          <w:bCs/>
          <w:spacing w:val="-4"/>
          <w:szCs w:val="32"/>
        </w:rPr>
      </w:pPr>
      <w:r w:rsidRPr="006B6592">
        <w:rPr>
          <w:rFonts w:ascii="仿宋" w:eastAsia="仿宋" w:hAnsi="仿宋" w:hint="eastAsia"/>
          <w:bCs/>
          <w:spacing w:val="-4"/>
          <w:szCs w:val="32"/>
        </w:rPr>
        <w:t>（三）完善社会保障体系，全面提升社会保险服务水平</w:t>
      </w:r>
    </w:p>
    <w:p w14:paraId="13DFB81A" w14:textId="77777777" w:rsidR="006B6592" w:rsidRPr="006B6592" w:rsidRDefault="006B6592" w:rsidP="00412F19">
      <w:pPr>
        <w:pStyle w:val="BodyTextFirstIndent21"/>
        <w:ind w:leftChars="0" w:left="0" w:firstLine="544"/>
        <w:rPr>
          <w:rFonts w:ascii="仿宋" w:eastAsia="仿宋" w:hAnsi="仿宋"/>
          <w:bCs/>
          <w:spacing w:val="-4"/>
          <w:szCs w:val="32"/>
        </w:rPr>
      </w:pPr>
      <w:r w:rsidRPr="006B6592">
        <w:rPr>
          <w:rFonts w:ascii="仿宋" w:eastAsia="仿宋" w:hAnsi="仿宋" w:hint="eastAsia"/>
          <w:bCs/>
          <w:spacing w:val="-4"/>
          <w:szCs w:val="32"/>
        </w:rPr>
        <w:t>一是加强待遇支付工作。把确保离退休人员基本养老金按时足额发放和工伤保险待遇支付作为首要任务，确保各项社会保险待遇按时足额发放。二是持续推进全民参保登记计划，以全县</w:t>
      </w:r>
      <w:proofErr w:type="gramStart"/>
      <w:r w:rsidRPr="006B6592">
        <w:rPr>
          <w:rFonts w:ascii="仿宋" w:eastAsia="仿宋" w:hAnsi="仿宋" w:hint="eastAsia"/>
          <w:bCs/>
          <w:spacing w:val="-4"/>
          <w:szCs w:val="32"/>
        </w:rPr>
        <w:t>各类未参保</w:t>
      </w:r>
      <w:proofErr w:type="gramEnd"/>
      <w:r w:rsidRPr="006B6592">
        <w:rPr>
          <w:rFonts w:ascii="仿宋" w:eastAsia="仿宋" w:hAnsi="仿宋" w:hint="eastAsia"/>
          <w:bCs/>
          <w:spacing w:val="-4"/>
          <w:szCs w:val="32"/>
        </w:rPr>
        <w:t>企业或未全部参保企业为重点，兼顾农民工、灵活就业人员等重点群体，积极推动各类单位和人员参保，力争实现养老、工伤、失业等各险种参保率达95%以上。三是深化应用“新疆社保核心三版系统”，实现综合柜员制服务模式，利用数据集中、系统整合，实现办事单位、个人随时随地申请、办理、查询各项社保业务。四是进一步加强内控风险管理各项工作制度，规范经办机构管理，经常性开展基金安全警示教育，加强业务稽核和内控检查，确保社保基金安全运行。</w:t>
      </w:r>
    </w:p>
    <w:p w14:paraId="08A67C04" w14:textId="77777777" w:rsidR="006B6592" w:rsidRPr="006B6592" w:rsidRDefault="006B6592" w:rsidP="00412F19">
      <w:pPr>
        <w:pStyle w:val="t"/>
        <w:spacing w:before="0" w:beforeAutospacing="0" w:after="0" w:afterAutospacing="0"/>
        <w:ind w:firstLine="544"/>
        <w:rPr>
          <w:rFonts w:ascii="仿宋" w:eastAsia="仿宋" w:hAnsi="仿宋" w:cs="Times New Roman"/>
          <w:bCs/>
          <w:spacing w:val="-4"/>
          <w:kern w:val="2"/>
          <w:sz w:val="28"/>
          <w:szCs w:val="32"/>
        </w:rPr>
      </w:pPr>
      <w:r w:rsidRPr="006B6592">
        <w:rPr>
          <w:rFonts w:ascii="仿宋" w:eastAsia="仿宋" w:hAnsi="仿宋" w:cs="Times New Roman" w:hint="eastAsia"/>
          <w:bCs/>
          <w:spacing w:val="-4"/>
          <w:kern w:val="2"/>
          <w:sz w:val="28"/>
          <w:szCs w:val="32"/>
        </w:rPr>
        <w:t>（四）深化事业单位改革，切实加强工资福利保障</w:t>
      </w:r>
    </w:p>
    <w:p w14:paraId="75F04C43" w14:textId="77777777" w:rsidR="006B6592" w:rsidRPr="006B6592" w:rsidRDefault="006B6592" w:rsidP="00412F19">
      <w:pPr>
        <w:pStyle w:val="t"/>
        <w:spacing w:before="0" w:beforeAutospacing="0" w:after="0" w:afterAutospacing="0"/>
        <w:ind w:firstLine="544"/>
        <w:rPr>
          <w:rFonts w:ascii="仿宋" w:eastAsia="仿宋" w:hAnsi="仿宋" w:cs="Times New Roman"/>
          <w:bCs/>
          <w:spacing w:val="-4"/>
          <w:kern w:val="2"/>
          <w:sz w:val="28"/>
          <w:szCs w:val="32"/>
        </w:rPr>
      </w:pPr>
      <w:r w:rsidRPr="006B6592">
        <w:rPr>
          <w:rFonts w:ascii="仿宋" w:eastAsia="仿宋" w:hAnsi="仿宋" w:cs="Times New Roman" w:hint="eastAsia"/>
          <w:bCs/>
          <w:spacing w:val="-4"/>
          <w:kern w:val="2"/>
          <w:sz w:val="28"/>
          <w:szCs w:val="32"/>
        </w:rPr>
        <w:lastRenderedPageBreak/>
        <w:t>一是完善事业单位人事管理制度。结合事业单位机构改革，以岗位设置和聘用制为基本管理制度，进一步落实好事业单位招聘、流动、考核、培训、奖惩等人事管理工作，努力使事业单位人事管理进入到规范化、常规化轨道。二是做好事业单位岗位设置、岗位调整工作，并充分赋予用人单位自主权。严格控制全县事业单位岗位比例，合理设置基层事业单位招聘条件，积极会同克州</w:t>
      </w:r>
      <w:proofErr w:type="gramStart"/>
      <w:r w:rsidRPr="006B6592">
        <w:rPr>
          <w:rFonts w:ascii="仿宋" w:eastAsia="仿宋" w:hAnsi="仿宋" w:cs="Times New Roman" w:hint="eastAsia"/>
          <w:bCs/>
          <w:spacing w:val="-4"/>
          <w:kern w:val="2"/>
          <w:sz w:val="28"/>
          <w:szCs w:val="32"/>
        </w:rPr>
        <w:t>人社局</w:t>
      </w:r>
      <w:proofErr w:type="gramEnd"/>
      <w:r w:rsidRPr="006B6592">
        <w:rPr>
          <w:rFonts w:ascii="仿宋" w:eastAsia="仿宋" w:hAnsi="仿宋" w:cs="Times New Roman" w:hint="eastAsia"/>
          <w:bCs/>
          <w:spacing w:val="-4"/>
          <w:kern w:val="2"/>
          <w:sz w:val="28"/>
          <w:szCs w:val="32"/>
        </w:rPr>
        <w:t>，协助做好我县2021年事业单位等招聘工作。三是认真抓好我县初、中、高级职称评审网上申报系统的培训和实施工作，畅通职称申报渠道，除以考代</w:t>
      </w:r>
      <w:proofErr w:type="gramStart"/>
      <w:r w:rsidRPr="006B6592">
        <w:rPr>
          <w:rFonts w:ascii="仿宋" w:eastAsia="仿宋" w:hAnsi="仿宋" w:cs="Times New Roman" w:hint="eastAsia"/>
          <w:bCs/>
          <w:spacing w:val="-4"/>
          <w:kern w:val="2"/>
          <w:sz w:val="28"/>
          <w:szCs w:val="32"/>
        </w:rPr>
        <w:t>评卫生</w:t>
      </w:r>
      <w:proofErr w:type="gramEnd"/>
      <w:r w:rsidRPr="006B6592">
        <w:rPr>
          <w:rFonts w:ascii="仿宋" w:eastAsia="仿宋" w:hAnsi="仿宋" w:cs="Times New Roman" w:hint="eastAsia"/>
          <w:bCs/>
          <w:spacing w:val="-4"/>
          <w:kern w:val="2"/>
          <w:sz w:val="28"/>
          <w:szCs w:val="32"/>
        </w:rPr>
        <w:t>健康系列以外的其他系列（专业）统一使用“新疆维吾尔自治区专业技术人员管理平台”进行申报，职称实行个人网上申报、分级审查、分级评审。四是深化绩效工资制度体系建设。加强事业单位绩效工资运行指导，促进绩效工资制度更加完善，分配更加有序。</w:t>
      </w:r>
    </w:p>
    <w:p w14:paraId="1EAAA9FE" w14:textId="77777777" w:rsidR="006B6592" w:rsidRPr="006B6592" w:rsidRDefault="006B6592" w:rsidP="00412F19">
      <w:pPr>
        <w:ind w:firstLine="544"/>
        <w:rPr>
          <w:bCs/>
          <w:spacing w:val="-4"/>
          <w:szCs w:val="32"/>
        </w:rPr>
      </w:pPr>
      <w:r w:rsidRPr="006B6592">
        <w:rPr>
          <w:rFonts w:hint="eastAsia"/>
          <w:bCs/>
          <w:spacing w:val="-4"/>
          <w:szCs w:val="32"/>
        </w:rPr>
        <w:t>（五）维护劳动者合法权益，努力构建和谐劳动关系</w:t>
      </w:r>
    </w:p>
    <w:p w14:paraId="14482E4C" w14:textId="77777777" w:rsidR="006B6592" w:rsidRPr="006B6592" w:rsidRDefault="006B6592" w:rsidP="00412F19">
      <w:pPr>
        <w:ind w:firstLine="544"/>
        <w:rPr>
          <w:bCs/>
          <w:spacing w:val="-4"/>
          <w:szCs w:val="32"/>
        </w:rPr>
      </w:pPr>
      <w:r w:rsidRPr="006B6592">
        <w:rPr>
          <w:rFonts w:hint="eastAsia"/>
          <w:bCs/>
          <w:spacing w:val="-4"/>
          <w:szCs w:val="32"/>
        </w:rPr>
        <w:t>一是加强劳动保障监察执法，完善劳动监察“两网化”建设，开展根治欠薪冬季专项行动，严厉打击恶意欠薪行为，针对使用农民工较多的住建、交通、水利等重点建筑领域，特别是政府投资项目建设施工企业，以及中小型劳动密集型企业、个体工商户开展专项检查，动用行政处罚、“黑名单”等手段提高企业违法成本。二是认真贯彻落实《人力资源市场暂行条例》，不定期开展清理整顿人力资源市场秩序专项行动，依法规范劳动者求职、用人单位招聘、人力资源服务机构提供服务等权利义务和行为。三是积极深化改革，创新工作举措，探索落实工资保证金差异化缴存办法，推行银行担保函等缴存方式，降低企业成本、营造公平竞争环境。四是大力开展劳动关系“和谐同行”能力提升三年行动，推进劳动关系协调员队伍建设，配合开展劳动关系协调员职业培训和职</w:t>
      </w:r>
      <w:r w:rsidRPr="006B6592">
        <w:rPr>
          <w:rFonts w:hint="eastAsia"/>
          <w:bCs/>
          <w:spacing w:val="-4"/>
          <w:szCs w:val="32"/>
        </w:rPr>
        <w:lastRenderedPageBreak/>
        <w:t>业技能等级认定，择优选树2名金牌劳动关系协调员，选树1家候选金牌协调劳动关系社会组织，建立基层调解组织和调解员库，持续提升劳动关系公共服务能力和基层调解仲裁工作效能。五是加强工作宣传，引导农民工理性维权。</w:t>
      </w:r>
      <w:r w:rsidRPr="006B6592">
        <w:rPr>
          <w:bCs/>
          <w:spacing w:val="-4"/>
          <w:szCs w:val="32"/>
        </w:rPr>
        <w:t>畅通投诉举报渠道</w:t>
      </w:r>
      <w:r w:rsidRPr="006B6592">
        <w:rPr>
          <w:rFonts w:hint="eastAsia"/>
          <w:bCs/>
          <w:spacing w:val="-4"/>
          <w:szCs w:val="32"/>
        </w:rPr>
        <w:t>，依托阿克陶县人民政府网、阿克陶零距离</w:t>
      </w:r>
      <w:proofErr w:type="gramStart"/>
      <w:r w:rsidRPr="006B6592">
        <w:rPr>
          <w:rFonts w:hint="eastAsia"/>
          <w:bCs/>
          <w:spacing w:val="-4"/>
          <w:szCs w:val="32"/>
        </w:rPr>
        <w:t>微信公众号</w:t>
      </w:r>
      <w:proofErr w:type="gramEnd"/>
      <w:r w:rsidRPr="006B6592">
        <w:rPr>
          <w:rFonts w:hint="eastAsia"/>
          <w:bCs/>
          <w:spacing w:val="-4"/>
          <w:szCs w:val="32"/>
        </w:rPr>
        <w:t>等媒体平台，公布投诉举报电话，实行24小时值班制度，对各类案件当日受理、专项调查、及时结案。结合国家宪法日、现场招聘会等活动向各用工单位和农民工发放宣传单、宣传海报、宣传横幅，要求所有在建项目设立维</w:t>
      </w:r>
      <w:proofErr w:type="gramStart"/>
      <w:r w:rsidRPr="006B6592">
        <w:rPr>
          <w:rFonts w:hint="eastAsia"/>
          <w:bCs/>
          <w:spacing w:val="-4"/>
          <w:szCs w:val="32"/>
        </w:rPr>
        <w:t>权信息</w:t>
      </w:r>
      <w:proofErr w:type="gramEnd"/>
      <w:r w:rsidRPr="006B6592">
        <w:rPr>
          <w:rFonts w:hint="eastAsia"/>
          <w:bCs/>
          <w:spacing w:val="-4"/>
          <w:szCs w:val="32"/>
        </w:rPr>
        <w:t>告示牌，为农民工提供详细的维权指南。</w:t>
      </w:r>
    </w:p>
    <w:p w14:paraId="3024D5DA" w14:textId="77777777" w:rsidR="00803728" w:rsidRPr="00CE7A10" w:rsidRDefault="00CE7A10" w:rsidP="00CE7A10">
      <w:pPr>
        <w:pStyle w:val="2"/>
        <w:ind w:firstLine="643"/>
        <w:rPr>
          <w:rFonts w:ascii="仿宋" w:eastAsia="仿宋" w:hAnsi="仿宋" w:cs="仿宋"/>
        </w:rPr>
      </w:pPr>
      <w:r w:rsidRPr="00CE7A10">
        <w:rPr>
          <w:rFonts w:ascii="仿宋" w:eastAsia="仿宋" w:hAnsi="仿宋" w:cs="仿宋" w:hint="eastAsia"/>
        </w:rPr>
        <w:t>（二</w:t>
      </w:r>
      <w:r w:rsidRPr="00CE7A10">
        <w:rPr>
          <w:rFonts w:ascii="仿宋" w:eastAsia="仿宋" w:hAnsi="仿宋" w:cs="仿宋"/>
        </w:rPr>
        <w:t>）</w:t>
      </w:r>
      <w:r w:rsidRPr="00CE7A10">
        <w:rPr>
          <w:rFonts w:ascii="仿宋" w:eastAsia="仿宋" w:hAnsi="仿宋" w:cs="仿宋" w:hint="eastAsia"/>
        </w:rPr>
        <w:t>决策过程</w:t>
      </w:r>
    </w:p>
    <w:p w14:paraId="102CE789" w14:textId="77777777" w:rsidR="00803728" w:rsidRDefault="00B404D4" w:rsidP="00412F19">
      <w:pPr>
        <w:ind w:firstLine="560"/>
      </w:pPr>
      <w:r>
        <w:rPr>
          <w:rFonts w:hint="eastAsia"/>
        </w:rPr>
        <w:t>我单位决策机制根据行政事业单位内部控制体系建设相关要求，逐步完善《阿克陶县人社局议事规则》、《三重一大会议制度》我单位实施“三重一大”事项集体决策制度，</w:t>
      </w:r>
    </w:p>
    <w:p w14:paraId="25BB365B" w14:textId="77777777" w:rsidR="00803728" w:rsidRDefault="00B404D4" w:rsidP="00412F19">
      <w:pPr>
        <w:ind w:firstLine="560"/>
      </w:pPr>
      <w:r>
        <w:rPr>
          <w:rFonts w:hint="eastAsia"/>
        </w:rPr>
        <w:t>一、“三重一大”事项的主要内容</w:t>
      </w:r>
    </w:p>
    <w:p w14:paraId="1A2114C2" w14:textId="77777777" w:rsidR="00803728" w:rsidRDefault="00B404D4" w:rsidP="00412F19">
      <w:pPr>
        <w:ind w:firstLine="560"/>
      </w:pPr>
      <w:r>
        <w:rPr>
          <w:rFonts w:hint="eastAsia"/>
        </w:rPr>
        <w:t>（一）重大事项决策</w:t>
      </w:r>
    </w:p>
    <w:p w14:paraId="022605D6" w14:textId="77777777" w:rsidR="00803728" w:rsidRDefault="00B404D4" w:rsidP="00412F19">
      <w:pPr>
        <w:ind w:firstLine="560"/>
      </w:pPr>
      <w:r>
        <w:rPr>
          <w:rFonts w:hint="eastAsia"/>
        </w:rPr>
        <w:t>凡涉及本系统改革、发展和稳定，关系工作人员切身利益的重大问题，均属于重大事项决策的范围，主要内容包括：</w:t>
      </w:r>
    </w:p>
    <w:p w14:paraId="07BA8E6E" w14:textId="77777777" w:rsidR="00803728" w:rsidRDefault="00B404D4" w:rsidP="00412F19">
      <w:pPr>
        <w:ind w:firstLine="560"/>
      </w:pPr>
      <w:r>
        <w:rPr>
          <w:rFonts w:hint="eastAsia"/>
        </w:rPr>
        <w:t>1、上级有关党和国家的路线、方针、政策的会议和文件精神及自治区党委“1+3+3+改革开放”工作的贯彻和落实；</w:t>
      </w:r>
    </w:p>
    <w:p w14:paraId="1AF6C178" w14:textId="77777777" w:rsidR="00803728" w:rsidRDefault="00B404D4" w:rsidP="00412F19">
      <w:pPr>
        <w:ind w:firstLine="560"/>
      </w:pPr>
      <w:r>
        <w:rPr>
          <w:rFonts w:hint="eastAsia"/>
        </w:rPr>
        <w:t>2、单位党组织建设、精神文明建设和思想政治工作中的重大问题；</w:t>
      </w:r>
    </w:p>
    <w:p w14:paraId="0768E936" w14:textId="77777777" w:rsidR="00803728" w:rsidRDefault="00B404D4" w:rsidP="00412F19">
      <w:pPr>
        <w:ind w:firstLine="560"/>
      </w:pPr>
      <w:r>
        <w:rPr>
          <w:rFonts w:hint="eastAsia"/>
        </w:rPr>
        <w:t>3、全系统干部队伍建设、党风廉政建设中的重大问题；</w:t>
      </w:r>
    </w:p>
    <w:p w14:paraId="5EC771ED" w14:textId="77777777" w:rsidR="00803728" w:rsidRDefault="00B404D4" w:rsidP="00412F19">
      <w:pPr>
        <w:ind w:firstLine="560"/>
      </w:pPr>
      <w:r>
        <w:rPr>
          <w:rFonts w:hint="eastAsia"/>
        </w:rPr>
        <w:t>4、全系统党政机构的设置、调整及人员编制；</w:t>
      </w:r>
    </w:p>
    <w:p w14:paraId="246A8739" w14:textId="77777777" w:rsidR="00803728" w:rsidRDefault="00B404D4" w:rsidP="00412F19">
      <w:pPr>
        <w:ind w:firstLine="560"/>
      </w:pPr>
      <w:r>
        <w:rPr>
          <w:rFonts w:hint="eastAsia"/>
        </w:rPr>
        <w:t>5、整体工作规划，年度工作计划、工作目标的确定；</w:t>
      </w:r>
    </w:p>
    <w:p w14:paraId="25D26A14" w14:textId="77777777" w:rsidR="00803728" w:rsidRDefault="00B404D4" w:rsidP="00412F19">
      <w:pPr>
        <w:ind w:firstLine="560"/>
      </w:pPr>
      <w:r>
        <w:rPr>
          <w:rFonts w:hint="eastAsia"/>
        </w:rPr>
        <w:lastRenderedPageBreak/>
        <w:t>6、财务年度预算调整，社保基金监管制度的更改、补充和完善；</w:t>
      </w:r>
    </w:p>
    <w:p w14:paraId="143C48FA" w14:textId="77777777" w:rsidR="00803728" w:rsidRDefault="00B404D4" w:rsidP="00412F19">
      <w:pPr>
        <w:ind w:firstLine="560"/>
      </w:pPr>
      <w:r>
        <w:rPr>
          <w:rFonts w:hint="eastAsia"/>
        </w:rPr>
        <w:t>7、涉及全系统的重大改革方案和改革措施的制定；</w:t>
      </w:r>
    </w:p>
    <w:p w14:paraId="67C84BC6" w14:textId="77777777" w:rsidR="00803728" w:rsidRDefault="00B404D4" w:rsidP="00412F19">
      <w:pPr>
        <w:ind w:firstLine="560"/>
      </w:pPr>
      <w:r>
        <w:rPr>
          <w:rFonts w:hint="eastAsia"/>
        </w:rPr>
        <w:t>8、全系统荣誉称号的授予和全系统性的奖惩事项；</w:t>
      </w:r>
    </w:p>
    <w:p w14:paraId="0A0FEA89" w14:textId="77777777" w:rsidR="00803728" w:rsidRDefault="00B404D4" w:rsidP="00412F19">
      <w:pPr>
        <w:ind w:firstLine="560"/>
      </w:pPr>
      <w:r>
        <w:rPr>
          <w:rFonts w:hint="eastAsia"/>
        </w:rPr>
        <w:t>9、工资、待遇、社保等涉及全体工作人员的事项；</w:t>
      </w:r>
    </w:p>
    <w:p w14:paraId="1FA54A0F" w14:textId="77777777" w:rsidR="00803728" w:rsidRDefault="00B404D4" w:rsidP="00412F19">
      <w:pPr>
        <w:ind w:firstLine="560"/>
      </w:pPr>
      <w:r>
        <w:rPr>
          <w:rFonts w:hint="eastAsia"/>
        </w:rPr>
        <w:t>10、重大人身伤亡、责任事故、突发事件的处理；</w:t>
      </w:r>
    </w:p>
    <w:p w14:paraId="2316F572" w14:textId="77777777" w:rsidR="00803728" w:rsidRDefault="00B404D4" w:rsidP="00412F19">
      <w:pPr>
        <w:ind w:firstLine="560"/>
      </w:pPr>
      <w:r>
        <w:rPr>
          <w:rFonts w:hint="eastAsia"/>
        </w:rPr>
        <w:t>11、全系统领导班子认为应当集体研究决定的其他重要问题。</w:t>
      </w:r>
    </w:p>
    <w:p w14:paraId="42D2E1A4" w14:textId="77777777" w:rsidR="00803728" w:rsidRDefault="00B404D4" w:rsidP="00412F19">
      <w:pPr>
        <w:ind w:firstLine="560"/>
      </w:pPr>
      <w:r>
        <w:rPr>
          <w:rFonts w:hint="eastAsia"/>
        </w:rPr>
        <w:t>（二）重要人事任免</w:t>
      </w:r>
    </w:p>
    <w:p w14:paraId="2F273881" w14:textId="77777777" w:rsidR="00803728" w:rsidRDefault="00B404D4" w:rsidP="00412F19">
      <w:pPr>
        <w:ind w:firstLine="560"/>
      </w:pPr>
      <w:r>
        <w:rPr>
          <w:rFonts w:hint="eastAsia"/>
        </w:rPr>
        <w:t>1、中层以上干部的任免；</w:t>
      </w:r>
    </w:p>
    <w:p w14:paraId="0EAF843C" w14:textId="77777777" w:rsidR="00803728" w:rsidRDefault="00B404D4" w:rsidP="00412F19">
      <w:pPr>
        <w:ind w:firstLine="560"/>
      </w:pPr>
      <w:r>
        <w:rPr>
          <w:rFonts w:hint="eastAsia"/>
        </w:rPr>
        <w:t>2、后备干部推荐、选拔；</w:t>
      </w:r>
    </w:p>
    <w:p w14:paraId="7E709D54" w14:textId="77777777" w:rsidR="00803728" w:rsidRDefault="00B404D4" w:rsidP="00412F19">
      <w:pPr>
        <w:ind w:firstLine="560"/>
      </w:pPr>
      <w:r>
        <w:rPr>
          <w:rFonts w:hint="eastAsia"/>
        </w:rPr>
        <w:t>3、领导班子工作分工。</w:t>
      </w:r>
    </w:p>
    <w:p w14:paraId="41508DCF" w14:textId="77777777" w:rsidR="00803728" w:rsidRDefault="00B404D4" w:rsidP="00412F19">
      <w:pPr>
        <w:ind w:firstLine="560"/>
      </w:pPr>
      <w:r>
        <w:rPr>
          <w:rFonts w:hint="eastAsia"/>
        </w:rPr>
        <w:t>（三）重要项目安排</w:t>
      </w:r>
    </w:p>
    <w:p w14:paraId="4A5D266D" w14:textId="77777777" w:rsidR="00803728" w:rsidRDefault="00B404D4" w:rsidP="00412F19">
      <w:pPr>
        <w:ind w:firstLine="560"/>
      </w:pPr>
      <w:r>
        <w:rPr>
          <w:rFonts w:hint="eastAsia"/>
        </w:rPr>
        <w:t>1、大宗办公物资及设备采购等；</w:t>
      </w:r>
    </w:p>
    <w:p w14:paraId="7297F079" w14:textId="77777777" w:rsidR="00803728" w:rsidRDefault="00B404D4" w:rsidP="00412F19">
      <w:pPr>
        <w:ind w:firstLine="560"/>
      </w:pPr>
      <w:r>
        <w:rPr>
          <w:rFonts w:hint="eastAsia"/>
        </w:rPr>
        <w:t>2、上级批准的重大或集体考察学习活动项目经费的支出。</w:t>
      </w:r>
    </w:p>
    <w:p w14:paraId="49F139BC" w14:textId="77777777" w:rsidR="00803728" w:rsidRDefault="00B404D4" w:rsidP="00412F19">
      <w:pPr>
        <w:ind w:firstLine="560"/>
      </w:pPr>
      <w:r>
        <w:rPr>
          <w:rFonts w:hint="eastAsia"/>
        </w:rPr>
        <w:t>（四）大额度资金的使用</w:t>
      </w:r>
    </w:p>
    <w:p w14:paraId="4640AACD" w14:textId="77777777" w:rsidR="00803728" w:rsidRDefault="00B404D4" w:rsidP="00412F19">
      <w:pPr>
        <w:ind w:firstLine="560"/>
      </w:pPr>
      <w:r>
        <w:rPr>
          <w:rFonts w:hint="eastAsia"/>
        </w:rPr>
        <w:t xml:space="preserve">支出5000元以上的。 </w:t>
      </w:r>
    </w:p>
    <w:p w14:paraId="39E55B95" w14:textId="77777777" w:rsidR="00803728" w:rsidRDefault="00B404D4" w:rsidP="00412F19">
      <w:pPr>
        <w:ind w:firstLine="560"/>
      </w:pPr>
      <w:r>
        <w:rPr>
          <w:rFonts w:hint="eastAsia"/>
        </w:rPr>
        <w:t>二、集体决策的机制和程序</w:t>
      </w:r>
    </w:p>
    <w:p w14:paraId="2EF72631" w14:textId="77777777" w:rsidR="00803728" w:rsidRDefault="00B404D4" w:rsidP="00412F19">
      <w:pPr>
        <w:ind w:firstLine="560"/>
      </w:pPr>
      <w:r>
        <w:rPr>
          <w:rFonts w:hint="eastAsia"/>
        </w:rPr>
        <w:t>（一）集体决策的机制和程序</w:t>
      </w:r>
    </w:p>
    <w:p w14:paraId="5A80EF14" w14:textId="77777777" w:rsidR="00803728" w:rsidRDefault="00B404D4" w:rsidP="00412F19">
      <w:pPr>
        <w:ind w:firstLine="560"/>
      </w:pPr>
      <w:r>
        <w:rPr>
          <w:rFonts w:hint="eastAsia"/>
        </w:rPr>
        <w:t>对重大问题，通过党组会、党组扩大会讨论决定。</w:t>
      </w:r>
    </w:p>
    <w:p w14:paraId="1F60C4D5" w14:textId="77777777" w:rsidR="00803728" w:rsidRDefault="00B404D4" w:rsidP="00412F19">
      <w:pPr>
        <w:ind w:firstLine="560"/>
      </w:pPr>
      <w:r>
        <w:rPr>
          <w:rFonts w:hint="eastAsia"/>
        </w:rPr>
        <w:t>（二）参与集体决策的范围</w:t>
      </w:r>
    </w:p>
    <w:p w14:paraId="5E6BEECD" w14:textId="77777777" w:rsidR="00803728" w:rsidRDefault="00B404D4" w:rsidP="00412F19">
      <w:pPr>
        <w:ind w:firstLine="560"/>
      </w:pPr>
      <w:r>
        <w:rPr>
          <w:rFonts w:hint="eastAsia"/>
        </w:rPr>
        <w:t>出席党组会的正式成员为党组书记及党组成员，党组扩大会为党组成员和副科级以上领导干部，以上会议根据工作需要，由会议主持人确定，可以邀请有关科室的负责同志在讨论相关议题时列席会议。</w:t>
      </w:r>
    </w:p>
    <w:p w14:paraId="6DB51CFD" w14:textId="77777777" w:rsidR="00803728" w:rsidRDefault="00B404D4" w:rsidP="00412F19">
      <w:pPr>
        <w:ind w:firstLine="560"/>
      </w:pPr>
      <w:r>
        <w:rPr>
          <w:rFonts w:hint="eastAsia"/>
        </w:rPr>
        <w:t>（三）民主决策程序</w:t>
      </w:r>
    </w:p>
    <w:p w14:paraId="5826130A" w14:textId="77777777" w:rsidR="00803728" w:rsidRDefault="00B404D4" w:rsidP="00412F19">
      <w:pPr>
        <w:ind w:firstLine="560"/>
      </w:pPr>
      <w:r>
        <w:rPr>
          <w:rFonts w:hint="eastAsia"/>
        </w:rPr>
        <w:t>依照国家法律、法规和相关规章，凡属“三重一大”事项，提交</w:t>
      </w:r>
      <w:r>
        <w:rPr>
          <w:rFonts w:hint="eastAsia"/>
        </w:rPr>
        <w:lastRenderedPageBreak/>
        <w:t>决策之前，要经过必要分析可行性论证或制定出具体方案，提交讨论并做好记录，采取民主集中的原则，做出决策。</w:t>
      </w:r>
    </w:p>
    <w:p w14:paraId="47B54DA9" w14:textId="77777777" w:rsidR="00803728" w:rsidRDefault="00B404D4" w:rsidP="00412F19">
      <w:pPr>
        <w:ind w:firstLine="560"/>
      </w:pPr>
      <w:r>
        <w:rPr>
          <w:rFonts w:hint="eastAsia"/>
        </w:rPr>
        <w:t>中层以上干部的任免，在决策之前，先按照《党政领导干部选拔任用工作条例》及相关规定中确定的程序执行。</w:t>
      </w:r>
    </w:p>
    <w:p w14:paraId="11711CDF" w14:textId="77777777" w:rsidR="00803728" w:rsidRDefault="00B404D4" w:rsidP="00412F19">
      <w:pPr>
        <w:ind w:firstLine="560"/>
      </w:pPr>
      <w:r>
        <w:rPr>
          <w:rFonts w:hint="eastAsia"/>
        </w:rPr>
        <w:t>其它“三重一大”事项，在决策之前，要依照法律法规和相关规章规定的程序，广泛调查研究，要充分听取群众意见，深入进行论证和协调。</w:t>
      </w:r>
    </w:p>
    <w:p w14:paraId="3B6D4DA3" w14:textId="77777777" w:rsidR="00803728" w:rsidRDefault="00B404D4" w:rsidP="00412F19">
      <w:pPr>
        <w:ind w:firstLine="560"/>
      </w:pPr>
      <w:r>
        <w:rPr>
          <w:rFonts w:hint="eastAsia"/>
        </w:rPr>
        <w:t>三、集体决策机构议事规则</w:t>
      </w:r>
    </w:p>
    <w:p w14:paraId="6B4829A6" w14:textId="77777777" w:rsidR="00803728" w:rsidRDefault="00B404D4" w:rsidP="00412F19">
      <w:pPr>
        <w:ind w:firstLine="560"/>
      </w:pPr>
      <w:r>
        <w:rPr>
          <w:rFonts w:hint="eastAsia"/>
        </w:rPr>
        <w:t>（一）认真贯彻民主集中制原则，充分听取与会人员意见，确保决策的科学化、民主化、制度化。</w:t>
      </w:r>
    </w:p>
    <w:p w14:paraId="4A72B16D" w14:textId="77777777" w:rsidR="00803728" w:rsidRDefault="00B404D4" w:rsidP="00412F19">
      <w:pPr>
        <w:ind w:firstLine="560"/>
      </w:pPr>
      <w:r>
        <w:rPr>
          <w:rFonts w:hint="eastAsia"/>
        </w:rPr>
        <w:t>（二）凡需通过党组会、党组扩大会决策的事项，任何人不得以任何其它形式替代。</w:t>
      </w:r>
    </w:p>
    <w:p w14:paraId="2D0D80A2" w14:textId="77777777" w:rsidR="00803728" w:rsidRDefault="00B404D4" w:rsidP="00412F19">
      <w:pPr>
        <w:ind w:firstLine="560"/>
      </w:pPr>
      <w:r>
        <w:rPr>
          <w:rFonts w:hint="eastAsia"/>
        </w:rPr>
        <w:t>（三）通过党组会，党组扩大会如有重大议题或重要人事任免，出席人数需达到或超过应出席人数的2/3，会议方可举行。</w:t>
      </w:r>
    </w:p>
    <w:p w14:paraId="7A0C9F1D" w14:textId="77777777" w:rsidR="00803728" w:rsidRDefault="00B404D4" w:rsidP="00412F19">
      <w:pPr>
        <w:ind w:firstLine="560"/>
      </w:pPr>
      <w:r>
        <w:rPr>
          <w:rFonts w:hint="eastAsia"/>
        </w:rPr>
        <w:t>（四）会议在讨论有关议题和工作时，应首先由主管同志报告情况，其他同志未受</w:t>
      </w:r>
      <w:proofErr w:type="gramStart"/>
      <w:r>
        <w:rPr>
          <w:rFonts w:hint="eastAsia"/>
        </w:rPr>
        <w:t>组托不得</w:t>
      </w:r>
      <w:proofErr w:type="gramEnd"/>
      <w:r>
        <w:rPr>
          <w:rFonts w:hint="eastAsia"/>
        </w:rPr>
        <w:t>越权代替。</w:t>
      </w:r>
    </w:p>
    <w:p w14:paraId="51411AB0" w14:textId="77777777" w:rsidR="00803728" w:rsidRDefault="00B404D4" w:rsidP="00412F19">
      <w:pPr>
        <w:ind w:firstLine="560"/>
      </w:pPr>
      <w:r>
        <w:rPr>
          <w:rFonts w:hint="eastAsia"/>
        </w:rPr>
        <w:t>（五）集体决策议决事项，一般应坚持少数服从多数的原则。党组扩大会</w:t>
      </w:r>
      <w:proofErr w:type="gramStart"/>
      <w:r>
        <w:rPr>
          <w:rFonts w:hint="eastAsia"/>
        </w:rPr>
        <w:t>作出</w:t>
      </w:r>
      <w:proofErr w:type="gramEnd"/>
      <w:r>
        <w:rPr>
          <w:rFonts w:hint="eastAsia"/>
        </w:rPr>
        <w:t>决定，采取表决制。出席会议的正式成员有表决权。会议表决事项，重大议题或重要人事任免事项表决，以赞成票超过应到会人数的2/3为通过。</w:t>
      </w:r>
    </w:p>
    <w:p w14:paraId="49A9B538" w14:textId="77777777" w:rsidR="00803728" w:rsidRDefault="00B404D4" w:rsidP="00412F19">
      <w:pPr>
        <w:ind w:firstLine="560"/>
      </w:pPr>
      <w:r>
        <w:rPr>
          <w:rFonts w:hint="eastAsia"/>
        </w:rPr>
        <w:t>（六）对于带有实质性的有争议事项，如无时限要求，一般应推迟议决，重新调研，</w:t>
      </w:r>
      <w:proofErr w:type="gramStart"/>
      <w:r>
        <w:rPr>
          <w:rFonts w:hint="eastAsia"/>
        </w:rPr>
        <w:t>待意见</w:t>
      </w:r>
      <w:proofErr w:type="gramEnd"/>
      <w:r>
        <w:rPr>
          <w:rFonts w:hint="eastAsia"/>
        </w:rPr>
        <w:t>成熟后，再提交会议议决。</w:t>
      </w:r>
    </w:p>
    <w:p w14:paraId="0E99F2AC" w14:textId="77777777" w:rsidR="00803728" w:rsidRDefault="00B404D4" w:rsidP="00412F19">
      <w:pPr>
        <w:ind w:firstLine="560"/>
      </w:pPr>
      <w:r>
        <w:rPr>
          <w:rFonts w:hint="eastAsia"/>
        </w:rPr>
        <w:t>（七）凡前次党组会议做出的决策，如需再次上会复议，必须有1人动议，并在会前征得2/3以上应出席会议同志的同意，否则不得</w:t>
      </w:r>
      <w:r>
        <w:rPr>
          <w:rFonts w:hint="eastAsia"/>
        </w:rPr>
        <w:lastRenderedPageBreak/>
        <w:t>复议。</w:t>
      </w:r>
    </w:p>
    <w:p w14:paraId="42FF7558" w14:textId="77777777" w:rsidR="00803728" w:rsidRDefault="00B404D4" w:rsidP="00412F19">
      <w:pPr>
        <w:ind w:firstLine="560"/>
      </w:pPr>
      <w:r>
        <w:rPr>
          <w:rFonts w:hint="eastAsia"/>
        </w:rPr>
        <w:t>（八）“三重一大”事项决策前应提前将有关事项通知县直</w:t>
      </w:r>
      <w:proofErr w:type="gramStart"/>
      <w:r>
        <w:rPr>
          <w:rFonts w:hint="eastAsia"/>
        </w:rPr>
        <w:t>一纪工</w:t>
      </w:r>
      <w:proofErr w:type="gramEnd"/>
      <w:r>
        <w:rPr>
          <w:rFonts w:hint="eastAsia"/>
        </w:rPr>
        <w:t>组，决策时</w:t>
      </w:r>
      <w:proofErr w:type="gramStart"/>
      <w:r>
        <w:rPr>
          <w:rFonts w:hint="eastAsia"/>
        </w:rPr>
        <w:t>请纪工</w:t>
      </w:r>
      <w:proofErr w:type="gramEnd"/>
      <w:r>
        <w:rPr>
          <w:rFonts w:hint="eastAsia"/>
        </w:rPr>
        <w:t>组参加全程监督。</w:t>
      </w:r>
    </w:p>
    <w:p w14:paraId="5D458809" w14:textId="77777777" w:rsidR="00803728" w:rsidRDefault="00B404D4" w:rsidP="00412F19">
      <w:pPr>
        <w:ind w:firstLine="560"/>
      </w:pPr>
      <w:r>
        <w:rPr>
          <w:rFonts w:hint="eastAsia"/>
        </w:rPr>
        <w:t>（九）在讨论与本人及亲属有关的议题时，本人应主动回避。</w:t>
      </w:r>
    </w:p>
    <w:p w14:paraId="4F809DA8" w14:textId="77777777" w:rsidR="00803728" w:rsidRDefault="00B404D4" w:rsidP="00412F19">
      <w:pPr>
        <w:ind w:firstLine="560"/>
      </w:pPr>
      <w:r>
        <w:rPr>
          <w:rFonts w:hint="eastAsia"/>
        </w:rPr>
        <w:t>（十）会议决定的事项，应明确落实部门和责任人。</w:t>
      </w:r>
    </w:p>
    <w:p w14:paraId="142D0E73" w14:textId="77777777" w:rsidR="00803728" w:rsidRDefault="00B404D4" w:rsidP="00412F19">
      <w:pPr>
        <w:ind w:firstLine="560"/>
      </w:pPr>
      <w:r>
        <w:rPr>
          <w:rFonts w:hint="eastAsia"/>
        </w:rPr>
        <w:t>（十一）对尚未正式公布的会议决策和需保密的会议内容，与会人员不得外泄，否则要严厉追究有关人员的责任。</w:t>
      </w:r>
    </w:p>
    <w:p w14:paraId="1F901225" w14:textId="77777777" w:rsidR="00803728" w:rsidRDefault="00B404D4" w:rsidP="00412F19">
      <w:pPr>
        <w:ind w:firstLine="560"/>
      </w:pPr>
      <w:r>
        <w:rPr>
          <w:rFonts w:hint="eastAsia"/>
        </w:rPr>
        <w:t>（十二）“三重一大”事项决策的情况，包括决策参与人、决策事项、决策过程、决策结论等，要以会议通知、议程、记录、纪要、决定、备忘录等形式留下文字性资料，并存档备查。</w:t>
      </w:r>
    </w:p>
    <w:p w14:paraId="7514CA0A" w14:textId="77777777" w:rsidR="00803728" w:rsidRDefault="00B404D4" w:rsidP="00412F19">
      <w:pPr>
        <w:ind w:firstLine="560"/>
      </w:pPr>
      <w:r>
        <w:rPr>
          <w:rFonts w:hint="eastAsia"/>
        </w:rPr>
        <w:t>四、“三重一大”事项决策的实施</w:t>
      </w:r>
    </w:p>
    <w:p w14:paraId="3997CF1B" w14:textId="77777777" w:rsidR="00803728" w:rsidRDefault="00B404D4" w:rsidP="00412F19">
      <w:pPr>
        <w:ind w:firstLine="560"/>
      </w:pPr>
      <w:r>
        <w:rPr>
          <w:rFonts w:hint="eastAsia"/>
        </w:rPr>
        <w:t>（一）组织实施</w:t>
      </w:r>
    </w:p>
    <w:p w14:paraId="0FF100D3" w14:textId="77777777" w:rsidR="00803728" w:rsidRDefault="00B404D4" w:rsidP="00412F19">
      <w:pPr>
        <w:ind w:firstLine="560"/>
      </w:pPr>
      <w:r>
        <w:rPr>
          <w:rFonts w:hint="eastAsia"/>
        </w:rPr>
        <w:t>通过党组会、党组扩大会决定的事项，由领导班子成员按照分工组织实施。</w:t>
      </w:r>
    </w:p>
    <w:p w14:paraId="2BB9531B" w14:textId="77777777" w:rsidR="00803728" w:rsidRDefault="00B404D4" w:rsidP="00412F19">
      <w:pPr>
        <w:ind w:firstLine="560"/>
      </w:pPr>
      <w:r>
        <w:rPr>
          <w:rFonts w:hint="eastAsia"/>
        </w:rPr>
        <w:t>（二）监督检查</w:t>
      </w:r>
    </w:p>
    <w:p w14:paraId="7FB5EBFA" w14:textId="77777777" w:rsidR="00803728" w:rsidRDefault="00B404D4" w:rsidP="00412F19">
      <w:pPr>
        <w:ind w:firstLine="560"/>
      </w:pPr>
      <w:r>
        <w:rPr>
          <w:rFonts w:hint="eastAsia"/>
        </w:rPr>
        <w:t>党组会、党组扩大会决定的事项，由局办公室负责催办，并及时将落实情况向书记汇报，办公室根据职责权限对决策执行情况进行监督检查，发现问题，及时报告，提出纠正建议。</w:t>
      </w:r>
    </w:p>
    <w:p w14:paraId="012AC65E" w14:textId="77777777" w:rsidR="00CE7A10" w:rsidRPr="00CE7A10" w:rsidRDefault="00CE7A10" w:rsidP="00CE7A10">
      <w:pPr>
        <w:pStyle w:val="2"/>
        <w:ind w:firstLineChars="62" w:firstLine="199"/>
        <w:rPr>
          <w:rFonts w:ascii="仿宋" w:eastAsia="仿宋" w:hAnsi="仿宋" w:cs="仿宋"/>
        </w:rPr>
      </w:pPr>
      <w:r>
        <w:rPr>
          <w:rFonts w:ascii="仿宋" w:eastAsia="仿宋" w:hAnsi="仿宋" w:cs="仿宋" w:hint="eastAsia"/>
        </w:rPr>
        <w:t xml:space="preserve"> </w:t>
      </w:r>
      <w:r w:rsidRPr="00CE7A10">
        <w:rPr>
          <w:rFonts w:ascii="仿宋" w:eastAsia="仿宋" w:hAnsi="仿宋" w:cs="仿宋" w:hint="eastAsia"/>
        </w:rPr>
        <w:t>（三）项目资金分配</w:t>
      </w:r>
    </w:p>
    <w:p w14:paraId="6108B107" w14:textId="77777777" w:rsidR="00CE7A10" w:rsidRPr="00CE7A10" w:rsidRDefault="00CE7A10" w:rsidP="00CE7A10">
      <w:pPr>
        <w:widowControl/>
        <w:ind w:firstLineChars="0" w:firstLine="555"/>
        <w:jc w:val="left"/>
        <w:rPr>
          <w:rStyle w:val="aa"/>
          <w:rFonts w:ascii="仿宋_GB2312" w:eastAsia="仿宋_GB2312" w:hAnsi="仿宋_GB2312" w:cs="仿宋_GB2312"/>
          <w:b w:val="0"/>
          <w:color w:val="333333"/>
          <w:sz w:val="32"/>
          <w:szCs w:val="32"/>
        </w:rPr>
      </w:pPr>
      <w:r w:rsidRPr="00CE7A10">
        <w:rPr>
          <w:rFonts w:cs="仿宋" w:hint="eastAsia"/>
          <w:b/>
          <w:szCs w:val="28"/>
        </w:rPr>
        <w:t>1.</w:t>
      </w:r>
      <w:r w:rsidRPr="00CE7A10">
        <w:rPr>
          <w:rFonts w:cs="仿宋" w:hint="eastAsia"/>
          <w:b/>
          <w:bCs/>
          <w:szCs w:val="28"/>
        </w:rPr>
        <w:t>部门（单位）预算编制及分配依据</w:t>
      </w:r>
      <w:r w:rsidRPr="00CE7A10">
        <w:rPr>
          <w:rStyle w:val="aa"/>
          <w:rFonts w:ascii="仿宋_GB2312" w:eastAsia="仿宋_GB2312" w:hAnsi="仿宋_GB2312" w:cs="仿宋_GB2312" w:hint="eastAsia"/>
          <w:b w:val="0"/>
          <w:color w:val="333333"/>
          <w:sz w:val="32"/>
          <w:szCs w:val="32"/>
        </w:rPr>
        <w:t>。</w:t>
      </w:r>
    </w:p>
    <w:p w14:paraId="257C522E" w14:textId="77777777" w:rsidR="00803728" w:rsidRDefault="00B404D4" w:rsidP="00CE7A10">
      <w:pPr>
        <w:widowControl/>
        <w:ind w:firstLineChars="0" w:firstLine="555"/>
        <w:jc w:val="left"/>
        <w:rPr>
          <w:rFonts w:cs="仿宋"/>
          <w:szCs w:val="28"/>
        </w:rPr>
      </w:pPr>
      <w:r>
        <w:rPr>
          <w:rFonts w:cs="仿宋" w:hint="eastAsia"/>
          <w:szCs w:val="28"/>
        </w:rPr>
        <w:t>基本支出根据单位的人员、日常支出</w:t>
      </w:r>
      <w:r w:rsidR="00B45DCF">
        <w:rPr>
          <w:rFonts w:cs="仿宋" w:hint="eastAsia"/>
          <w:szCs w:val="28"/>
        </w:rPr>
        <w:t>，项目支出</w:t>
      </w:r>
      <w:r>
        <w:rPr>
          <w:rFonts w:cs="仿宋" w:hint="eastAsia"/>
          <w:szCs w:val="28"/>
        </w:rPr>
        <w:t>实际情况进行预算编制，并根据财政部门预算批复、预期绩效目标进行相应分配；由财政部门按照进度每</w:t>
      </w:r>
      <w:proofErr w:type="gramStart"/>
      <w:r>
        <w:rPr>
          <w:rFonts w:cs="仿宋" w:hint="eastAsia"/>
          <w:szCs w:val="28"/>
        </w:rPr>
        <w:t>月分</w:t>
      </w:r>
      <w:proofErr w:type="gramEnd"/>
      <w:r>
        <w:rPr>
          <w:rFonts w:cs="仿宋" w:hint="eastAsia"/>
          <w:szCs w:val="28"/>
        </w:rPr>
        <w:t>期拨付，人员支出按照工资计划发放工资；资金支出时按照我单位内控体系中设定的流程进行申报审批。</w:t>
      </w:r>
    </w:p>
    <w:p w14:paraId="2D697E96" w14:textId="77777777" w:rsidR="00B45DCF" w:rsidRPr="00B45DCF" w:rsidRDefault="00B45DCF" w:rsidP="00513348">
      <w:pPr>
        <w:pStyle w:val="3"/>
        <w:ind w:firstLineChars="249" w:firstLine="700"/>
        <w:rPr>
          <w:rFonts w:ascii="仿宋" w:eastAsia="仿宋" w:hAnsi="仿宋" w:cs="仿宋"/>
          <w:szCs w:val="28"/>
        </w:rPr>
      </w:pPr>
      <w:r w:rsidRPr="00B45DCF">
        <w:rPr>
          <w:rFonts w:ascii="仿宋" w:eastAsia="仿宋" w:hAnsi="仿宋" w:cs="仿宋" w:hint="eastAsia"/>
          <w:szCs w:val="28"/>
        </w:rPr>
        <w:lastRenderedPageBreak/>
        <w:t>2.分配结果</w:t>
      </w:r>
    </w:p>
    <w:p w14:paraId="432A0C18" w14:textId="77777777" w:rsidR="00B45DCF" w:rsidRDefault="00B45DCF" w:rsidP="00513348">
      <w:pPr>
        <w:widowControl/>
        <w:tabs>
          <w:tab w:val="left" w:pos="312"/>
        </w:tabs>
        <w:ind w:firstLineChars="221" w:firstLine="619"/>
        <w:jc w:val="left"/>
        <w:rPr>
          <w:rFonts w:cs="仿宋"/>
          <w:szCs w:val="28"/>
        </w:rPr>
      </w:pPr>
      <w:r w:rsidRPr="00B45DCF">
        <w:rPr>
          <w:rFonts w:cs="仿宋" w:hint="eastAsia"/>
          <w:szCs w:val="28"/>
        </w:rPr>
        <w:t>人员经费</w:t>
      </w:r>
      <w:r w:rsidRPr="00B45DCF">
        <w:rPr>
          <w:rFonts w:cs="仿宋"/>
          <w:szCs w:val="28"/>
        </w:rPr>
        <w:t>879.54</w:t>
      </w:r>
      <w:r>
        <w:rPr>
          <w:rFonts w:cs="仿宋" w:hint="eastAsia"/>
          <w:szCs w:val="28"/>
        </w:rPr>
        <w:t>万元，</w:t>
      </w:r>
      <w:r w:rsidRPr="00B45DCF">
        <w:rPr>
          <w:rFonts w:cs="仿宋" w:hint="eastAsia"/>
          <w:szCs w:val="28"/>
        </w:rPr>
        <w:t>保障人员工资按时按标准发放</w:t>
      </w:r>
      <w:r>
        <w:rPr>
          <w:rFonts w:cs="仿宋" w:hint="eastAsia"/>
          <w:szCs w:val="28"/>
        </w:rPr>
        <w:t>；</w:t>
      </w:r>
      <w:r w:rsidRPr="00B45DCF">
        <w:rPr>
          <w:rFonts w:cs="仿宋" w:hint="eastAsia"/>
          <w:szCs w:val="28"/>
        </w:rPr>
        <w:t>公用经费</w:t>
      </w:r>
      <w:r>
        <w:rPr>
          <w:rFonts w:cs="仿宋" w:hint="eastAsia"/>
          <w:szCs w:val="28"/>
        </w:rPr>
        <w:t>42.58万元，</w:t>
      </w:r>
      <w:r w:rsidRPr="00B45DCF">
        <w:rPr>
          <w:rFonts w:cs="仿宋" w:hint="eastAsia"/>
          <w:szCs w:val="28"/>
        </w:rPr>
        <w:t>公务接待费、电费、公务用车运行维护费、取暖费、其他商品和服务支出等</w:t>
      </w:r>
      <w:r>
        <w:rPr>
          <w:rFonts w:cs="仿宋" w:hint="eastAsia"/>
          <w:szCs w:val="28"/>
        </w:rPr>
        <w:t>；</w:t>
      </w:r>
      <w:r w:rsidRPr="00B45DCF">
        <w:rPr>
          <w:rFonts w:cs="仿宋" w:hint="eastAsia"/>
          <w:szCs w:val="28"/>
        </w:rPr>
        <w:t>项目支出</w:t>
      </w:r>
      <w:r>
        <w:rPr>
          <w:rFonts w:cs="仿宋" w:hint="eastAsia"/>
          <w:szCs w:val="28"/>
        </w:rPr>
        <w:t>5万元，</w:t>
      </w:r>
      <w:r w:rsidRPr="00B45DCF">
        <w:rPr>
          <w:rFonts w:cs="仿宋" w:hint="eastAsia"/>
          <w:szCs w:val="28"/>
        </w:rPr>
        <w:t>为劳动监察工作提供经费保障</w:t>
      </w:r>
      <w:r>
        <w:rPr>
          <w:rFonts w:cs="仿宋" w:hint="eastAsia"/>
          <w:szCs w:val="28"/>
        </w:rPr>
        <w:t>。</w:t>
      </w:r>
    </w:p>
    <w:p w14:paraId="3F1ED91F" w14:textId="77777777" w:rsidR="00B45DCF" w:rsidRPr="00B45DCF" w:rsidRDefault="00B45DCF" w:rsidP="00B45DCF">
      <w:pPr>
        <w:pStyle w:val="3"/>
        <w:ind w:firstLine="562"/>
        <w:rPr>
          <w:rFonts w:ascii="仿宋" w:eastAsia="仿宋" w:hAnsi="仿宋" w:cs="仿宋"/>
          <w:szCs w:val="28"/>
        </w:rPr>
      </w:pPr>
      <w:r>
        <w:rPr>
          <w:rFonts w:ascii="仿宋" w:eastAsia="仿宋" w:hAnsi="仿宋" w:cs="仿宋" w:hint="eastAsia"/>
          <w:szCs w:val="28"/>
        </w:rPr>
        <w:t>3</w:t>
      </w:r>
      <w:r w:rsidRPr="00B45DCF">
        <w:rPr>
          <w:rFonts w:ascii="仿宋" w:eastAsia="仿宋" w:hAnsi="仿宋" w:cs="仿宋" w:hint="eastAsia"/>
          <w:szCs w:val="28"/>
        </w:rPr>
        <w:t>.</w:t>
      </w:r>
      <w:r>
        <w:rPr>
          <w:rFonts w:ascii="仿宋" w:eastAsia="仿宋" w:hAnsi="仿宋" w:cs="仿宋" w:hint="eastAsia"/>
          <w:szCs w:val="28"/>
        </w:rPr>
        <w:t>重点支出保障率</w:t>
      </w:r>
    </w:p>
    <w:p w14:paraId="1D7C6363" w14:textId="77777777" w:rsidR="00B45DCF" w:rsidRPr="008E6DED" w:rsidRDefault="00B45DCF" w:rsidP="00B45DCF">
      <w:pPr>
        <w:ind w:firstLine="560"/>
        <w:rPr>
          <w:rFonts w:cs="仿宋"/>
          <w:szCs w:val="28"/>
        </w:rPr>
      </w:pPr>
      <w:r w:rsidRPr="008E6DED">
        <w:rPr>
          <w:rFonts w:cs="仿宋" w:hint="eastAsia"/>
          <w:szCs w:val="28"/>
        </w:rPr>
        <w:t>我单位本年主要实施劳务输出工作经费等重点项目，负责促进就业工作，拟订统筹城乡就业发展的规划和政策，完善公共就业服务体系；组织落实就业援助制度，落实职业资格制度相关政策；统筹建立面向城乡劳动者的职业培训制度，落实高校毕业生就业政策，会同有关部门拟订高技能人才、农村实用人才培养和激励政策等主要职责。</w:t>
      </w:r>
    </w:p>
    <w:p w14:paraId="47FDA0BC" w14:textId="6DE29B47" w:rsidR="00B45DCF" w:rsidRPr="008E6DED" w:rsidRDefault="00B45DCF" w:rsidP="00B45DCF">
      <w:pPr>
        <w:pStyle w:val="10"/>
        <w:snapToGrid w:val="0"/>
        <w:spacing w:line="540" w:lineRule="exact"/>
        <w:ind w:firstLine="560"/>
        <w:rPr>
          <w:rFonts w:ascii="仿宋" w:eastAsia="仿宋" w:hAnsi="仿宋" w:cs="仿宋"/>
          <w:sz w:val="28"/>
          <w:szCs w:val="28"/>
        </w:rPr>
      </w:pPr>
      <w:r w:rsidRPr="008E6DED">
        <w:rPr>
          <w:rFonts w:ascii="仿宋" w:eastAsia="仿宋" w:hAnsi="仿宋" w:cs="仿宋" w:hint="eastAsia"/>
          <w:sz w:val="28"/>
          <w:szCs w:val="28"/>
        </w:rPr>
        <w:t>本年度预算安排的重点项目支出</w:t>
      </w:r>
      <w:r w:rsidR="008E6DED" w:rsidRPr="008E6DED">
        <w:rPr>
          <w:rFonts w:ascii="仿宋" w:eastAsia="仿宋" w:hAnsi="仿宋" w:cs="仿宋"/>
          <w:sz w:val="28"/>
          <w:szCs w:val="28"/>
        </w:rPr>
        <w:t>81</w:t>
      </w:r>
      <w:r w:rsidRPr="008E6DED">
        <w:rPr>
          <w:rFonts w:ascii="仿宋" w:eastAsia="仿宋" w:hAnsi="仿宋" w:cs="仿宋" w:hint="eastAsia"/>
          <w:sz w:val="28"/>
          <w:szCs w:val="28"/>
        </w:rPr>
        <w:t>万元，项目总支出</w:t>
      </w:r>
      <w:r w:rsidR="002313CC" w:rsidRPr="008E6DED">
        <w:rPr>
          <w:rFonts w:ascii="仿宋" w:eastAsia="仿宋" w:hAnsi="仿宋" w:cs="仿宋"/>
          <w:sz w:val="28"/>
          <w:szCs w:val="28"/>
        </w:rPr>
        <w:t>107.6</w:t>
      </w:r>
      <w:r w:rsidRPr="008E6DED">
        <w:rPr>
          <w:rFonts w:ascii="仿宋" w:eastAsia="仿宋" w:hAnsi="仿宋" w:cs="仿宋" w:hint="eastAsia"/>
          <w:sz w:val="28"/>
          <w:szCs w:val="28"/>
        </w:rPr>
        <w:t>万元，重点支出保障率为</w:t>
      </w:r>
      <w:r w:rsidR="008E6DED" w:rsidRPr="008E6DED">
        <w:rPr>
          <w:rFonts w:ascii="仿宋" w:eastAsia="仿宋" w:hAnsi="仿宋" w:cs="仿宋"/>
          <w:sz w:val="28"/>
          <w:szCs w:val="28"/>
        </w:rPr>
        <w:t>80.85</w:t>
      </w:r>
      <w:r w:rsidRPr="008E6DED">
        <w:rPr>
          <w:rFonts w:ascii="仿宋" w:eastAsia="仿宋" w:hAnsi="仿宋" w:cs="仿宋" w:hint="eastAsia"/>
          <w:sz w:val="28"/>
          <w:szCs w:val="28"/>
        </w:rPr>
        <w:t>%。</w:t>
      </w:r>
    </w:p>
    <w:p w14:paraId="680C28FB" w14:textId="77777777" w:rsidR="00803728" w:rsidRDefault="00B45DCF" w:rsidP="00791439">
      <w:pPr>
        <w:pStyle w:val="3"/>
        <w:ind w:left="562" w:firstLineChars="0" w:firstLine="0"/>
      </w:pPr>
      <w:r>
        <w:rPr>
          <w:rFonts w:hint="eastAsia"/>
        </w:rPr>
        <w:t xml:space="preserve"> </w:t>
      </w:r>
      <w:r w:rsidR="00791439">
        <w:rPr>
          <w:rFonts w:hint="eastAsia"/>
        </w:rPr>
        <w:t>(四)</w:t>
      </w:r>
      <w:r w:rsidR="00B404D4">
        <w:rPr>
          <w:rFonts w:hint="eastAsia"/>
        </w:rPr>
        <w:t>部门单位整体支出规模</w:t>
      </w:r>
    </w:p>
    <w:p w14:paraId="358D1979" w14:textId="77777777" w:rsidR="00791439" w:rsidRPr="00151E37" w:rsidRDefault="00791439" w:rsidP="00151E37">
      <w:pPr>
        <w:pStyle w:val="10"/>
        <w:snapToGrid w:val="0"/>
        <w:spacing w:line="540" w:lineRule="exact"/>
        <w:ind w:firstLine="562"/>
        <w:rPr>
          <w:rFonts w:ascii="仿宋" w:eastAsia="仿宋" w:hAnsi="仿宋" w:cs="Times New Roman"/>
          <w:b/>
          <w:sz w:val="28"/>
        </w:rPr>
      </w:pPr>
      <w:r w:rsidRPr="00151E37">
        <w:rPr>
          <w:rFonts w:ascii="仿宋" w:eastAsia="仿宋" w:hAnsi="仿宋" w:cs="Times New Roman" w:hint="eastAsia"/>
          <w:b/>
          <w:sz w:val="28"/>
        </w:rPr>
        <w:t>1.预算执行情况</w:t>
      </w:r>
    </w:p>
    <w:p w14:paraId="01170D34" w14:textId="77777777" w:rsidR="00791439" w:rsidRPr="00151E37" w:rsidRDefault="00791439" w:rsidP="00151E37">
      <w:pPr>
        <w:pStyle w:val="10"/>
        <w:snapToGrid w:val="0"/>
        <w:spacing w:line="540" w:lineRule="exact"/>
        <w:ind w:firstLine="562"/>
        <w:rPr>
          <w:rFonts w:ascii="仿宋" w:eastAsia="仿宋" w:hAnsi="仿宋" w:cs="Times New Roman"/>
          <w:b/>
          <w:bCs/>
          <w:sz w:val="28"/>
        </w:rPr>
      </w:pPr>
      <w:r w:rsidRPr="00151E37">
        <w:rPr>
          <w:rFonts w:ascii="仿宋" w:eastAsia="仿宋" w:hAnsi="仿宋" w:cs="Times New Roman" w:hint="eastAsia"/>
          <w:b/>
          <w:bCs/>
          <w:sz w:val="28"/>
        </w:rPr>
        <w:t>（1）年初预算执行情况</w:t>
      </w:r>
    </w:p>
    <w:p w14:paraId="6C6239FD" w14:textId="15FFDC2E" w:rsidR="00791439" w:rsidRPr="00791439" w:rsidRDefault="00791439" w:rsidP="00791439">
      <w:pPr>
        <w:ind w:firstLine="560"/>
        <w:rPr>
          <w:bCs/>
        </w:rPr>
      </w:pPr>
      <w:r w:rsidRPr="00791439">
        <w:rPr>
          <w:rFonts w:hint="eastAsia"/>
          <w:bCs/>
        </w:rPr>
        <w:t>我单位年初预算数为</w:t>
      </w:r>
      <w:r w:rsidRPr="00791439">
        <w:rPr>
          <w:rFonts w:hint="eastAsia"/>
        </w:rPr>
        <w:t>927.12</w:t>
      </w:r>
      <w:r w:rsidRPr="00791439">
        <w:rPr>
          <w:rFonts w:hint="eastAsia"/>
          <w:bCs/>
        </w:rPr>
        <w:t>万元，实际预算执行数92</w:t>
      </w:r>
      <w:r w:rsidR="002313CC">
        <w:rPr>
          <w:bCs/>
        </w:rPr>
        <w:t>1</w:t>
      </w:r>
      <w:r w:rsidRPr="00791439">
        <w:rPr>
          <w:rFonts w:hint="eastAsia"/>
          <w:bCs/>
        </w:rPr>
        <w:t>.12万元，预算执行率为</w:t>
      </w:r>
      <w:r w:rsidR="002313CC">
        <w:rPr>
          <w:bCs/>
        </w:rPr>
        <w:t>99.36</w:t>
      </w:r>
      <w:r w:rsidRPr="00791439">
        <w:rPr>
          <w:rFonts w:hint="eastAsia"/>
          <w:bCs/>
        </w:rPr>
        <w:t>%。</w:t>
      </w:r>
    </w:p>
    <w:p w14:paraId="0F577E4C" w14:textId="77777777" w:rsidR="00791439" w:rsidRPr="00151E37" w:rsidRDefault="00791439" w:rsidP="00151E37">
      <w:pPr>
        <w:pStyle w:val="10"/>
        <w:snapToGrid w:val="0"/>
        <w:spacing w:line="540" w:lineRule="exact"/>
        <w:ind w:firstLine="562"/>
        <w:rPr>
          <w:rFonts w:ascii="仿宋" w:eastAsia="仿宋" w:hAnsi="仿宋" w:cs="Times New Roman"/>
          <w:b/>
          <w:bCs/>
          <w:sz w:val="28"/>
        </w:rPr>
      </w:pPr>
      <w:r w:rsidRPr="00151E37">
        <w:rPr>
          <w:rFonts w:ascii="仿宋" w:eastAsia="仿宋" w:hAnsi="仿宋" w:cs="Times New Roman" w:hint="eastAsia"/>
          <w:b/>
          <w:bCs/>
          <w:sz w:val="28"/>
        </w:rPr>
        <w:t>（2）全年预算执行情况</w:t>
      </w:r>
    </w:p>
    <w:p w14:paraId="7B7FE07B" w14:textId="77777777" w:rsidR="002313CC" w:rsidRDefault="00791439" w:rsidP="002313CC">
      <w:pPr>
        <w:pStyle w:val="11"/>
        <w:snapToGrid w:val="0"/>
        <w:spacing w:line="540" w:lineRule="exact"/>
        <w:ind w:firstLine="440"/>
        <w:outlineLvl w:val="2"/>
        <w:rPr>
          <w:rFonts w:ascii="仿宋" w:eastAsia="仿宋" w:hAnsi="仿宋" w:cs="Times New Roman"/>
          <w:bCs/>
          <w:sz w:val="28"/>
        </w:rPr>
      </w:pPr>
      <w:r w:rsidRPr="002313CC">
        <w:rPr>
          <w:rFonts w:hint="eastAsia"/>
          <w:bCs/>
          <w:sz w:val="22"/>
          <w:szCs w:val="28"/>
        </w:rPr>
        <w:t>全</w:t>
      </w:r>
      <w:r w:rsidRPr="002313CC">
        <w:rPr>
          <w:rFonts w:ascii="仿宋" w:eastAsia="仿宋" w:hAnsi="仿宋" w:cs="Times New Roman" w:hint="eastAsia"/>
          <w:bCs/>
          <w:sz w:val="28"/>
        </w:rPr>
        <w:t>年预算数为</w:t>
      </w:r>
      <w:r w:rsidR="002313CC" w:rsidRPr="002313CC">
        <w:rPr>
          <w:rFonts w:ascii="仿宋" w:eastAsia="仿宋" w:hAnsi="仿宋" w:cs="Times New Roman"/>
          <w:bCs/>
          <w:sz w:val="28"/>
        </w:rPr>
        <w:t>9165.83</w:t>
      </w:r>
      <w:r w:rsidRPr="002313CC">
        <w:rPr>
          <w:rFonts w:ascii="仿宋" w:eastAsia="仿宋" w:hAnsi="仿宋" w:cs="Times New Roman" w:hint="eastAsia"/>
          <w:bCs/>
          <w:sz w:val="28"/>
        </w:rPr>
        <w:t>万元，全年实际支出资金8028.78万元，预算执行率为</w:t>
      </w:r>
      <w:r w:rsidR="002313CC" w:rsidRPr="002313CC">
        <w:rPr>
          <w:rFonts w:ascii="仿宋" w:eastAsia="仿宋" w:hAnsi="仿宋" w:cs="Times New Roman"/>
          <w:bCs/>
          <w:sz w:val="28"/>
        </w:rPr>
        <w:t>87.59</w:t>
      </w:r>
      <w:r w:rsidRPr="002313CC">
        <w:rPr>
          <w:rFonts w:ascii="仿宋" w:eastAsia="仿宋" w:hAnsi="仿宋" w:cs="Times New Roman" w:hint="eastAsia"/>
          <w:bCs/>
          <w:sz w:val="28"/>
        </w:rPr>
        <w:t>%。。</w:t>
      </w:r>
    </w:p>
    <w:p w14:paraId="10154B86" w14:textId="1F64DD06" w:rsidR="002313CC" w:rsidRPr="002313CC" w:rsidRDefault="002313CC" w:rsidP="002313CC">
      <w:pPr>
        <w:pStyle w:val="11"/>
        <w:snapToGrid w:val="0"/>
        <w:spacing w:line="540" w:lineRule="exact"/>
        <w:ind w:firstLine="560"/>
        <w:outlineLvl w:val="2"/>
        <w:rPr>
          <w:rFonts w:ascii="仿宋" w:eastAsia="仿宋" w:hAnsi="仿宋" w:cs="Times New Roman"/>
          <w:b/>
          <w:sz w:val="28"/>
        </w:rPr>
      </w:pPr>
      <w:r w:rsidRPr="002313CC">
        <w:rPr>
          <w:rFonts w:ascii="仿宋" w:eastAsia="仿宋" w:hAnsi="仿宋" w:cs="Times New Roman" w:hint="eastAsia"/>
          <w:sz w:val="28"/>
        </w:rPr>
        <w:t>2.预算调整情况</w:t>
      </w:r>
    </w:p>
    <w:p w14:paraId="24A519F8" w14:textId="49672FCB" w:rsidR="002313CC" w:rsidRPr="002313CC" w:rsidRDefault="002313CC" w:rsidP="002313CC">
      <w:pPr>
        <w:pStyle w:val="11"/>
        <w:snapToGrid w:val="0"/>
        <w:spacing w:line="540" w:lineRule="exact"/>
        <w:ind w:firstLine="562"/>
        <w:rPr>
          <w:rFonts w:ascii="仿宋" w:eastAsia="仿宋" w:hAnsi="仿宋" w:cs="Times New Roman"/>
          <w:sz w:val="28"/>
        </w:rPr>
      </w:pPr>
      <w:r w:rsidRPr="002313CC">
        <w:rPr>
          <w:rFonts w:ascii="仿宋" w:eastAsia="仿宋" w:hAnsi="仿宋" w:cs="Times New Roman" w:hint="eastAsia"/>
          <w:b/>
          <w:sz w:val="28"/>
        </w:rPr>
        <w:t>我单位年初批复预算数</w:t>
      </w:r>
      <w:r>
        <w:rPr>
          <w:rFonts w:ascii="仿宋" w:eastAsia="仿宋" w:hAnsi="仿宋" w:cs="Times New Roman"/>
          <w:b/>
          <w:sz w:val="28"/>
        </w:rPr>
        <w:t>927.12</w:t>
      </w:r>
      <w:r w:rsidRPr="002313CC">
        <w:rPr>
          <w:rFonts w:ascii="仿宋" w:eastAsia="仿宋" w:hAnsi="仿宋" w:cs="Times New Roman" w:hint="eastAsia"/>
          <w:b/>
          <w:sz w:val="28"/>
        </w:rPr>
        <w:t>万元，年中调整数</w:t>
      </w:r>
      <w:r>
        <w:rPr>
          <w:rFonts w:ascii="仿宋" w:eastAsia="仿宋" w:hAnsi="仿宋" w:cs="Times New Roman"/>
          <w:b/>
          <w:sz w:val="28"/>
        </w:rPr>
        <w:t>8238.71</w:t>
      </w:r>
      <w:r w:rsidRPr="002313CC">
        <w:rPr>
          <w:rFonts w:ascii="仿宋" w:eastAsia="仿宋" w:hAnsi="仿宋" w:cs="Times New Roman" w:hint="eastAsia"/>
          <w:b/>
          <w:sz w:val="28"/>
        </w:rPr>
        <w:t>万元，调整后全年预算数</w:t>
      </w:r>
      <w:r>
        <w:rPr>
          <w:rFonts w:ascii="仿宋" w:eastAsia="仿宋" w:hAnsi="仿宋" w:cs="Times New Roman"/>
          <w:b/>
          <w:sz w:val="28"/>
        </w:rPr>
        <w:t>9165.83</w:t>
      </w:r>
      <w:r w:rsidRPr="002313CC">
        <w:rPr>
          <w:rFonts w:ascii="仿宋" w:eastAsia="仿宋" w:hAnsi="仿宋" w:cs="Times New Roman" w:hint="eastAsia"/>
          <w:b/>
          <w:sz w:val="28"/>
        </w:rPr>
        <w:t>万元，预算调整率</w:t>
      </w:r>
      <w:r>
        <w:rPr>
          <w:rFonts w:ascii="仿宋" w:eastAsia="仿宋" w:hAnsi="仿宋" w:cs="Times New Roman"/>
          <w:b/>
          <w:sz w:val="28"/>
        </w:rPr>
        <w:t>888.63</w:t>
      </w:r>
      <w:r w:rsidRPr="002313CC">
        <w:rPr>
          <w:rFonts w:ascii="仿宋" w:eastAsia="仿宋" w:hAnsi="仿宋" w:cs="Times New Roman" w:hint="eastAsia"/>
          <w:b/>
          <w:sz w:val="28"/>
        </w:rPr>
        <w:t>%。</w:t>
      </w:r>
    </w:p>
    <w:p w14:paraId="6CE2012E" w14:textId="77777777" w:rsidR="002313CC" w:rsidRPr="002313CC" w:rsidRDefault="002313CC" w:rsidP="002313CC">
      <w:pPr>
        <w:pStyle w:val="11"/>
        <w:snapToGrid w:val="0"/>
        <w:spacing w:line="540" w:lineRule="exact"/>
        <w:ind w:firstLine="560"/>
        <w:outlineLvl w:val="2"/>
        <w:rPr>
          <w:rFonts w:ascii="仿宋" w:eastAsia="仿宋" w:hAnsi="仿宋" w:cs="Times New Roman"/>
          <w:b/>
          <w:sz w:val="28"/>
        </w:rPr>
      </w:pPr>
      <w:r w:rsidRPr="002313CC">
        <w:rPr>
          <w:rFonts w:ascii="仿宋" w:eastAsia="仿宋" w:hAnsi="仿宋" w:cs="Times New Roman" w:hint="eastAsia"/>
          <w:sz w:val="28"/>
        </w:rPr>
        <w:t xml:space="preserve">3.政府采购执行情况 </w:t>
      </w:r>
    </w:p>
    <w:p w14:paraId="2A94F178" w14:textId="7CC4DCE9" w:rsidR="00791439" w:rsidRPr="00134A3E" w:rsidRDefault="002313CC" w:rsidP="00134A3E">
      <w:pPr>
        <w:pStyle w:val="11"/>
        <w:snapToGrid w:val="0"/>
        <w:spacing w:line="540" w:lineRule="exact"/>
        <w:ind w:firstLine="562"/>
        <w:rPr>
          <w:rFonts w:ascii="仿宋" w:eastAsia="仿宋" w:hAnsi="仿宋" w:cs="Times New Roman"/>
          <w:color w:val="FF0000"/>
          <w:sz w:val="28"/>
        </w:rPr>
      </w:pPr>
      <w:r w:rsidRPr="00134A3E">
        <w:rPr>
          <w:rFonts w:ascii="仿宋" w:eastAsia="仿宋" w:hAnsi="仿宋" w:cs="Times New Roman" w:hint="eastAsia"/>
          <w:b/>
          <w:color w:val="FF0000"/>
          <w:sz w:val="28"/>
        </w:rPr>
        <w:lastRenderedPageBreak/>
        <w:t>年初政府采购预算数为</w:t>
      </w:r>
      <w:r w:rsidRPr="00134A3E">
        <w:rPr>
          <w:rFonts w:ascii="仿宋" w:eastAsia="仿宋" w:hAnsi="仿宋" w:cs="Times New Roman"/>
          <w:b/>
          <w:color w:val="FF0000"/>
          <w:sz w:val="28"/>
        </w:rPr>
        <w:t>0</w:t>
      </w:r>
      <w:r w:rsidRPr="00134A3E">
        <w:rPr>
          <w:rFonts w:ascii="仿宋" w:eastAsia="仿宋" w:hAnsi="仿宋" w:cs="Times New Roman" w:hint="eastAsia"/>
          <w:b/>
          <w:color w:val="FF0000"/>
          <w:sz w:val="28"/>
        </w:rPr>
        <w:t>万元，实际政府采购数为</w:t>
      </w:r>
      <w:r w:rsidR="00134A3E" w:rsidRPr="00134A3E">
        <w:rPr>
          <w:rFonts w:ascii="仿宋" w:eastAsia="仿宋" w:hAnsi="仿宋" w:cs="Times New Roman"/>
          <w:b/>
          <w:color w:val="FF0000"/>
          <w:sz w:val="28"/>
        </w:rPr>
        <w:t>0</w:t>
      </w:r>
      <w:r w:rsidRPr="00134A3E">
        <w:rPr>
          <w:rFonts w:ascii="仿宋" w:eastAsia="仿宋" w:hAnsi="仿宋" w:cs="Times New Roman" w:hint="eastAsia"/>
          <w:b/>
          <w:color w:val="FF0000"/>
          <w:sz w:val="28"/>
        </w:rPr>
        <w:t>万元，政府采购执行率为</w:t>
      </w:r>
      <w:r w:rsidR="00134A3E" w:rsidRPr="00134A3E">
        <w:rPr>
          <w:rFonts w:ascii="仿宋" w:eastAsia="仿宋" w:hAnsi="仿宋" w:cs="Times New Roman"/>
          <w:b/>
          <w:color w:val="FF0000"/>
          <w:sz w:val="28"/>
        </w:rPr>
        <w:t>0</w:t>
      </w:r>
      <w:r w:rsidRPr="00134A3E">
        <w:rPr>
          <w:rFonts w:ascii="仿宋" w:eastAsia="仿宋" w:hAnsi="仿宋" w:cs="Times New Roman" w:hint="eastAsia"/>
          <w:b/>
          <w:color w:val="FF0000"/>
          <w:sz w:val="28"/>
        </w:rPr>
        <w:t>%。</w:t>
      </w:r>
    </w:p>
    <w:p w14:paraId="2F00437D" w14:textId="77777777" w:rsidR="00CE7A10" w:rsidRDefault="00CD0E94" w:rsidP="00CE7A10">
      <w:pPr>
        <w:pStyle w:val="3"/>
        <w:ind w:firstLine="643"/>
        <w:rPr>
          <w:rStyle w:val="aa"/>
          <w:rFonts w:cs="仿宋_GB2312"/>
          <w:bCs/>
          <w:sz w:val="32"/>
        </w:rPr>
      </w:pPr>
      <w:r w:rsidRPr="00CD0E94">
        <w:rPr>
          <w:rFonts w:ascii="Arial" w:eastAsia="楷体" w:hAnsi="Arial" w:hint="eastAsia"/>
          <w:bCs w:val="0"/>
          <w:sz w:val="32"/>
          <w:szCs w:val="24"/>
        </w:rPr>
        <w:t>(</w:t>
      </w:r>
      <w:r w:rsidRPr="00CD0E94">
        <w:rPr>
          <w:rFonts w:ascii="Arial" w:eastAsia="楷体" w:hAnsi="Arial" w:hint="eastAsia"/>
          <w:bCs w:val="0"/>
          <w:sz w:val="32"/>
          <w:szCs w:val="24"/>
        </w:rPr>
        <w:t>五</w:t>
      </w:r>
      <w:r w:rsidRPr="00CD0E94">
        <w:rPr>
          <w:rFonts w:ascii="Arial" w:eastAsia="楷体" w:hAnsi="Arial" w:hint="eastAsia"/>
          <w:bCs w:val="0"/>
          <w:sz w:val="32"/>
          <w:szCs w:val="24"/>
        </w:rPr>
        <w:t>)</w:t>
      </w:r>
      <w:r w:rsidR="00CE7A10" w:rsidRPr="00CE7A10">
        <w:rPr>
          <w:rFonts w:cs="仿宋_GB2312" w:hint="eastAsia"/>
          <w:bCs w:val="0"/>
          <w:sz w:val="32"/>
        </w:rPr>
        <w:t xml:space="preserve"> </w:t>
      </w:r>
      <w:r w:rsidR="00CE7A10" w:rsidRPr="00CE7A10">
        <w:rPr>
          <w:rFonts w:ascii="Arial" w:eastAsia="楷体" w:hAnsi="Arial" w:hint="eastAsia"/>
          <w:bCs w:val="0"/>
          <w:sz w:val="32"/>
          <w:szCs w:val="24"/>
        </w:rPr>
        <w:t>评价使用方法和主要内容、涉及范围</w:t>
      </w:r>
    </w:p>
    <w:p w14:paraId="3829E369" w14:textId="77777777" w:rsidR="00803728" w:rsidRPr="00CD0E94" w:rsidRDefault="00CD0E94" w:rsidP="00CE7A10">
      <w:pPr>
        <w:pStyle w:val="3"/>
        <w:ind w:firstLine="562"/>
        <w:rPr>
          <w:b w:val="0"/>
          <w:bCs w:val="0"/>
        </w:rPr>
      </w:pPr>
      <w:r>
        <w:rPr>
          <w:rFonts w:hint="eastAsia"/>
        </w:rPr>
        <w:t>1.</w:t>
      </w:r>
      <w:r w:rsidRPr="00CD0E94">
        <w:rPr>
          <w:rFonts w:hint="eastAsia"/>
        </w:rPr>
        <w:t>评价使用方法</w:t>
      </w:r>
    </w:p>
    <w:p w14:paraId="3A05F42F" w14:textId="77777777" w:rsidR="00CD0E94" w:rsidRPr="00CD0E94" w:rsidRDefault="00CD0E94" w:rsidP="00CD0E94">
      <w:pPr>
        <w:pStyle w:val="10"/>
        <w:snapToGrid w:val="0"/>
        <w:spacing w:line="540" w:lineRule="exact"/>
        <w:ind w:firstLine="560"/>
        <w:rPr>
          <w:rFonts w:ascii="仿宋" w:eastAsia="仿宋" w:hAnsi="仿宋" w:cs="宋体"/>
          <w:bCs/>
          <w:sz w:val="28"/>
          <w:szCs w:val="28"/>
        </w:rPr>
      </w:pPr>
      <w:r w:rsidRPr="00CD0E94">
        <w:rPr>
          <w:rFonts w:ascii="仿宋" w:eastAsia="仿宋" w:hAnsi="仿宋" w:cs="宋体" w:hint="eastAsia"/>
          <w:bCs/>
          <w:sz w:val="28"/>
          <w:szCs w:val="28"/>
        </w:rPr>
        <w:t>本次评价主要采取比较法和调查法。一是比较法。对项目支出情况及建设后的产出及效果与项目实施计划目标进行比较，分析预计目标的完成程度。二是公众评判法。通过专家评估、公众问卷及抽样调查等方式进行评判的方法。问卷调查是针对项目</w:t>
      </w:r>
      <w:proofErr w:type="gramStart"/>
      <w:r w:rsidRPr="00CD0E94">
        <w:rPr>
          <w:rFonts w:ascii="仿宋" w:eastAsia="仿宋" w:hAnsi="仿宋" w:cs="宋体" w:hint="eastAsia"/>
          <w:bCs/>
          <w:sz w:val="28"/>
          <w:szCs w:val="28"/>
        </w:rPr>
        <w:t>区利益</w:t>
      </w:r>
      <w:proofErr w:type="gramEnd"/>
      <w:r w:rsidRPr="00CD0E94">
        <w:rPr>
          <w:rFonts w:ascii="仿宋" w:eastAsia="仿宋" w:hAnsi="仿宋" w:cs="宋体" w:hint="eastAsia"/>
          <w:bCs/>
          <w:sz w:val="28"/>
          <w:szCs w:val="28"/>
        </w:rPr>
        <w:t>相关方实施的调查，并对调查结果进行统计、分析和评定。</w:t>
      </w:r>
    </w:p>
    <w:p w14:paraId="11757C07" w14:textId="77777777" w:rsidR="00CD0E94" w:rsidRPr="00CD0E94" w:rsidRDefault="00CD0E94" w:rsidP="00CD0E94">
      <w:pPr>
        <w:ind w:firstLine="562"/>
        <w:rPr>
          <w:b/>
          <w:bCs/>
        </w:rPr>
      </w:pPr>
      <w:r>
        <w:rPr>
          <w:rFonts w:hint="eastAsia"/>
          <w:b/>
          <w:bCs/>
        </w:rPr>
        <w:t>2.</w:t>
      </w:r>
      <w:r w:rsidRPr="00CD0E94">
        <w:rPr>
          <w:rFonts w:hint="eastAsia"/>
          <w:b/>
          <w:bCs/>
        </w:rPr>
        <w:t>评价对象及主要内容</w:t>
      </w:r>
    </w:p>
    <w:p w14:paraId="6323E0EC" w14:textId="77777777" w:rsidR="00CD0E94" w:rsidRPr="00CD0E94" w:rsidRDefault="00CD0E94" w:rsidP="00CD0E94">
      <w:pPr>
        <w:pStyle w:val="10"/>
        <w:snapToGrid w:val="0"/>
        <w:spacing w:line="540" w:lineRule="exact"/>
        <w:ind w:firstLine="560"/>
        <w:rPr>
          <w:rFonts w:ascii="仿宋" w:eastAsia="仿宋" w:hAnsi="仿宋" w:cs="宋体"/>
          <w:sz w:val="28"/>
          <w:szCs w:val="28"/>
        </w:rPr>
      </w:pPr>
      <w:r w:rsidRPr="00CD0E94">
        <w:rPr>
          <w:rFonts w:ascii="仿宋" w:eastAsia="仿宋" w:hAnsi="仿宋" w:cs="宋体" w:hint="eastAsia"/>
          <w:sz w:val="28"/>
          <w:szCs w:val="28"/>
        </w:rPr>
        <w:t>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p>
    <w:p w14:paraId="7278A967" w14:textId="77777777" w:rsidR="00CD0E94" w:rsidRPr="00CD0E94" w:rsidRDefault="00CD0E94" w:rsidP="00CD0E94">
      <w:pPr>
        <w:pStyle w:val="10"/>
        <w:snapToGrid w:val="0"/>
        <w:spacing w:line="540" w:lineRule="exact"/>
        <w:ind w:firstLine="562"/>
        <w:outlineLvl w:val="2"/>
        <w:rPr>
          <w:rFonts w:ascii="仿宋" w:eastAsia="仿宋" w:hAnsi="仿宋" w:cs="Times New Roman"/>
          <w:b/>
          <w:sz w:val="28"/>
        </w:rPr>
      </w:pPr>
      <w:r w:rsidRPr="00CD0E94">
        <w:rPr>
          <w:rFonts w:ascii="仿宋" w:eastAsia="仿宋" w:hAnsi="仿宋" w:cs="Times New Roman" w:hint="eastAsia"/>
          <w:b/>
          <w:sz w:val="28"/>
        </w:rPr>
        <w:t>3.涉及的范围</w:t>
      </w:r>
    </w:p>
    <w:p w14:paraId="1A07D54C" w14:textId="77777777" w:rsidR="00CD0E94" w:rsidRPr="00CD0E94" w:rsidRDefault="00CD0E94" w:rsidP="00CD0E94">
      <w:pPr>
        <w:pStyle w:val="10"/>
        <w:snapToGrid w:val="0"/>
        <w:spacing w:line="540" w:lineRule="exact"/>
        <w:ind w:firstLine="560"/>
        <w:rPr>
          <w:rFonts w:ascii="仿宋" w:eastAsia="仿宋" w:hAnsi="仿宋" w:cs="宋体"/>
          <w:sz w:val="28"/>
          <w:szCs w:val="28"/>
        </w:rPr>
      </w:pPr>
      <w:r w:rsidRPr="00CD0E94">
        <w:rPr>
          <w:rFonts w:ascii="仿宋" w:eastAsia="仿宋" w:hAnsi="仿宋" w:cs="宋体" w:hint="eastAsia"/>
          <w:sz w:val="28"/>
          <w:szCs w:val="28"/>
        </w:rPr>
        <w:t>评价范围是对本单位整体支出从年度总体绩效目标、产出指标、效益指标、满意度指标等方面进行了全方位、多角度综合评价分析。</w:t>
      </w:r>
    </w:p>
    <w:p w14:paraId="398E8845" w14:textId="77777777" w:rsidR="00803728" w:rsidRDefault="00B404D4" w:rsidP="00412F19">
      <w:pPr>
        <w:pStyle w:val="1"/>
        <w:ind w:firstLine="643"/>
        <w:rPr>
          <w:sz w:val="32"/>
          <w:szCs w:val="32"/>
        </w:rPr>
      </w:pPr>
      <w:r>
        <w:rPr>
          <w:rFonts w:hint="eastAsia"/>
          <w:sz w:val="32"/>
          <w:szCs w:val="32"/>
        </w:rPr>
        <w:t>二、部门单位整体支出管理及使用情况</w:t>
      </w:r>
    </w:p>
    <w:p w14:paraId="2C0E99BB" w14:textId="77777777" w:rsidR="00CD0E94" w:rsidRPr="004576FF" w:rsidRDefault="00CD0E94" w:rsidP="004576FF">
      <w:pPr>
        <w:ind w:firstLine="562"/>
        <w:rPr>
          <w:b/>
          <w:bCs/>
        </w:rPr>
      </w:pPr>
      <w:r w:rsidRPr="004576FF">
        <w:rPr>
          <w:rFonts w:hint="eastAsia"/>
          <w:b/>
          <w:bCs/>
        </w:rPr>
        <w:t>（一）预算管理情况</w:t>
      </w:r>
    </w:p>
    <w:p w14:paraId="472C6C88" w14:textId="77777777" w:rsidR="00CD0E94" w:rsidRPr="00526342" w:rsidRDefault="00CD0E94" w:rsidP="00526342">
      <w:pPr>
        <w:pStyle w:val="10"/>
        <w:snapToGrid w:val="0"/>
        <w:spacing w:line="540" w:lineRule="exact"/>
        <w:ind w:firstLine="562"/>
        <w:outlineLvl w:val="2"/>
        <w:rPr>
          <w:rFonts w:ascii="仿宋" w:eastAsia="仿宋" w:hAnsi="仿宋" w:cs="Times New Roman"/>
          <w:b/>
          <w:sz w:val="28"/>
        </w:rPr>
      </w:pPr>
      <w:r w:rsidRPr="00526342">
        <w:rPr>
          <w:rFonts w:ascii="仿宋" w:eastAsia="仿宋" w:hAnsi="仿宋" w:cs="Times New Roman" w:hint="eastAsia"/>
          <w:b/>
          <w:sz w:val="28"/>
        </w:rPr>
        <w:t>1.管理制度健全性</w:t>
      </w:r>
    </w:p>
    <w:p w14:paraId="0E4C6FD5" w14:textId="77777777" w:rsidR="00CD0E94" w:rsidRPr="00CD0E94" w:rsidRDefault="00CD0E94" w:rsidP="00CD0E94">
      <w:pPr>
        <w:pStyle w:val="10"/>
        <w:snapToGrid w:val="0"/>
        <w:spacing w:line="540" w:lineRule="exact"/>
        <w:ind w:firstLine="560"/>
        <w:rPr>
          <w:rFonts w:ascii="仿宋" w:eastAsia="仿宋" w:hAnsi="仿宋" w:cs="宋体"/>
          <w:bCs/>
          <w:sz w:val="28"/>
          <w:szCs w:val="28"/>
        </w:rPr>
      </w:pPr>
      <w:r w:rsidRPr="00CD0E94">
        <w:rPr>
          <w:rFonts w:ascii="仿宋" w:eastAsia="仿宋" w:hAnsi="仿宋" w:cs="宋体" w:hint="eastAsia"/>
          <w:bCs/>
          <w:sz w:val="28"/>
          <w:szCs w:val="28"/>
        </w:rPr>
        <w:t>本单位为加强预算管理，规范财务行为，已制定《</w:t>
      </w:r>
      <w:r w:rsidR="00102796">
        <w:rPr>
          <w:rFonts w:ascii="仿宋" w:eastAsia="仿宋" w:hAnsi="仿宋" w:cs="宋体" w:hint="eastAsia"/>
          <w:bCs/>
          <w:sz w:val="28"/>
          <w:szCs w:val="28"/>
        </w:rPr>
        <w:t>阿克陶县人力资源和社会保障局</w:t>
      </w:r>
      <w:r w:rsidRPr="00CD0E94">
        <w:rPr>
          <w:rFonts w:ascii="仿宋" w:eastAsia="仿宋" w:hAnsi="仿宋" w:cs="宋体" w:hint="eastAsia"/>
          <w:bCs/>
          <w:sz w:val="28"/>
          <w:szCs w:val="28"/>
        </w:rPr>
        <w:t>部门单位预算绩效管理工作实施办法》，《</w:t>
      </w:r>
      <w:r w:rsidR="00102796">
        <w:rPr>
          <w:rFonts w:ascii="仿宋" w:eastAsia="仿宋" w:hAnsi="仿宋" w:cs="宋体" w:hint="eastAsia"/>
          <w:bCs/>
          <w:sz w:val="28"/>
          <w:szCs w:val="28"/>
        </w:rPr>
        <w:t>阿克陶县人力资源和社会保障局</w:t>
      </w:r>
      <w:r w:rsidRPr="00CD0E94">
        <w:rPr>
          <w:rFonts w:ascii="仿宋" w:eastAsia="仿宋" w:hAnsi="仿宋" w:cs="宋体" w:hint="eastAsia"/>
          <w:bCs/>
          <w:sz w:val="28"/>
          <w:szCs w:val="28"/>
        </w:rPr>
        <w:t>单位财务管理制度》</w:t>
      </w:r>
      <w:proofErr w:type="gramStart"/>
      <w:r w:rsidRPr="00CD0E94">
        <w:rPr>
          <w:rFonts w:ascii="仿宋" w:eastAsia="仿宋" w:hAnsi="仿宋" w:cs="宋体" w:hint="eastAsia"/>
          <w:bCs/>
          <w:sz w:val="28"/>
          <w:szCs w:val="28"/>
        </w:rPr>
        <w:t>等健全</w:t>
      </w:r>
      <w:proofErr w:type="gramEnd"/>
      <w:r w:rsidRPr="00CD0E94">
        <w:rPr>
          <w:rFonts w:ascii="仿宋" w:eastAsia="仿宋" w:hAnsi="仿宋" w:cs="宋体" w:hint="eastAsia"/>
          <w:bCs/>
          <w:sz w:val="28"/>
          <w:szCs w:val="28"/>
        </w:rPr>
        <w:t>完整的各项管理</w:t>
      </w:r>
      <w:r w:rsidRPr="00CD0E94">
        <w:rPr>
          <w:rFonts w:ascii="仿宋" w:eastAsia="仿宋" w:hAnsi="仿宋" w:cs="宋体" w:hint="eastAsia"/>
          <w:bCs/>
          <w:sz w:val="28"/>
          <w:szCs w:val="28"/>
        </w:rPr>
        <w:lastRenderedPageBreak/>
        <w:t>制度，有效保障了我单位高效的履行工作职能，较好的促进事业发展。</w:t>
      </w:r>
    </w:p>
    <w:p w14:paraId="256AEA5D" w14:textId="77777777" w:rsidR="00CD0E94" w:rsidRPr="00526342" w:rsidRDefault="00CD0E94" w:rsidP="00526342">
      <w:pPr>
        <w:ind w:firstLineChars="249" w:firstLine="700"/>
        <w:rPr>
          <w:b/>
        </w:rPr>
      </w:pPr>
      <w:r w:rsidRPr="00526342">
        <w:rPr>
          <w:rFonts w:hint="eastAsia"/>
          <w:b/>
        </w:rPr>
        <w:t>2.资金使用合</w:t>
      </w:r>
      <w:proofErr w:type="gramStart"/>
      <w:r w:rsidRPr="00526342">
        <w:rPr>
          <w:rFonts w:hint="eastAsia"/>
          <w:b/>
        </w:rPr>
        <w:t>规</w:t>
      </w:r>
      <w:proofErr w:type="gramEnd"/>
      <w:r w:rsidRPr="00526342">
        <w:rPr>
          <w:rFonts w:hint="eastAsia"/>
          <w:b/>
        </w:rPr>
        <w:t>性和安全性</w:t>
      </w:r>
    </w:p>
    <w:p w14:paraId="11ADBD2B" w14:textId="77777777" w:rsidR="00CD0E94" w:rsidRPr="00CD0E94" w:rsidRDefault="00CD0E94" w:rsidP="00CD0E94">
      <w:pPr>
        <w:pStyle w:val="10"/>
        <w:snapToGrid w:val="0"/>
        <w:spacing w:line="540" w:lineRule="exact"/>
        <w:ind w:firstLine="640"/>
        <w:rPr>
          <w:rFonts w:ascii="仿宋" w:eastAsia="仿宋" w:hAnsi="仿宋" w:cs="宋体"/>
          <w:bCs/>
          <w:color w:val="333333"/>
          <w:sz w:val="32"/>
          <w:szCs w:val="32"/>
        </w:rPr>
      </w:pPr>
      <w:r w:rsidRPr="00CD0E94">
        <w:rPr>
          <w:rFonts w:ascii="仿宋" w:eastAsia="仿宋" w:hAnsi="仿宋" w:cs="宋体" w:hint="eastAsia"/>
          <w:bCs/>
          <w:color w:val="333333"/>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14:paraId="513EC3C2" w14:textId="77777777" w:rsidR="00CD0E94" w:rsidRPr="00526342" w:rsidRDefault="00CD0E94" w:rsidP="00526342">
      <w:pPr>
        <w:ind w:firstLineChars="249" w:firstLine="700"/>
        <w:rPr>
          <w:b/>
        </w:rPr>
      </w:pPr>
      <w:r w:rsidRPr="00526342">
        <w:rPr>
          <w:rFonts w:hint="eastAsia"/>
          <w:b/>
          <w:bCs/>
        </w:rPr>
        <w:t>3.预决算信息公开性</w:t>
      </w:r>
    </w:p>
    <w:p w14:paraId="6FE8B899" w14:textId="77777777" w:rsidR="00CD0E94" w:rsidRPr="00CD0E94" w:rsidRDefault="00CD0E94" w:rsidP="00CD0E94">
      <w:pPr>
        <w:pStyle w:val="10"/>
        <w:snapToGrid w:val="0"/>
        <w:spacing w:line="540" w:lineRule="exact"/>
        <w:ind w:firstLine="640"/>
        <w:rPr>
          <w:rStyle w:val="aa"/>
          <w:rFonts w:ascii="仿宋_GB2312" w:eastAsia="仿宋_GB2312" w:hAnsi="仿宋_GB2312" w:cs="仿宋_GB2312"/>
          <w:b w:val="0"/>
          <w:color w:val="FF0000"/>
          <w:sz w:val="32"/>
          <w:szCs w:val="32"/>
        </w:rPr>
      </w:pPr>
      <w:r>
        <w:rPr>
          <w:rFonts w:ascii="仿宋" w:eastAsia="仿宋" w:hAnsi="仿宋" w:cs="宋体" w:hint="eastAsia"/>
          <w:bCs/>
          <w:color w:val="333333"/>
          <w:sz w:val="32"/>
          <w:szCs w:val="32"/>
        </w:rPr>
        <w:t>按照阿克陶县财政局预决算信息公开工作要求，我单位在</w:t>
      </w:r>
      <w:r w:rsidR="00102796">
        <w:rPr>
          <w:rFonts w:ascii="仿宋" w:eastAsia="仿宋" w:hAnsi="仿宋" w:cs="宋体" w:hint="eastAsia"/>
          <w:bCs/>
          <w:color w:val="333333"/>
          <w:sz w:val="32"/>
          <w:szCs w:val="32"/>
        </w:rPr>
        <w:t>阿克陶县</w:t>
      </w:r>
      <w:r>
        <w:rPr>
          <w:rFonts w:ascii="仿宋" w:eastAsia="仿宋" w:hAnsi="仿宋" w:cs="宋体" w:hint="eastAsia"/>
          <w:bCs/>
          <w:color w:val="333333"/>
          <w:sz w:val="32"/>
          <w:szCs w:val="32"/>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4DFEBE97" w14:textId="77777777" w:rsidR="00803728" w:rsidRPr="004576FF" w:rsidRDefault="00CD0E94" w:rsidP="004576FF">
      <w:pPr>
        <w:ind w:firstLine="562"/>
        <w:rPr>
          <w:b/>
          <w:bCs/>
        </w:rPr>
      </w:pPr>
      <w:r w:rsidRPr="004576FF">
        <w:rPr>
          <w:rFonts w:hint="eastAsia"/>
          <w:b/>
          <w:bCs/>
        </w:rPr>
        <w:t>(二)</w:t>
      </w:r>
      <w:r w:rsidR="00B404D4" w:rsidRPr="004576FF">
        <w:rPr>
          <w:rFonts w:hint="eastAsia"/>
          <w:b/>
          <w:bCs/>
        </w:rPr>
        <w:t>基本支出管理及使用情况</w:t>
      </w:r>
    </w:p>
    <w:p w14:paraId="40E28E2F" w14:textId="77777777" w:rsidR="00803728" w:rsidRDefault="00B404D4" w:rsidP="00412F19">
      <w:pPr>
        <w:ind w:firstLine="562"/>
        <w:rPr>
          <w:b/>
          <w:bCs/>
        </w:rPr>
      </w:pPr>
      <w:r>
        <w:rPr>
          <w:rFonts w:hint="eastAsia"/>
          <w:b/>
          <w:bCs/>
        </w:rPr>
        <w:t>1.基本支出</w:t>
      </w:r>
      <w:r w:rsidR="00CD0E94">
        <w:rPr>
          <w:rFonts w:hint="eastAsia"/>
          <w:b/>
          <w:bCs/>
        </w:rPr>
        <w:t>和</w:t>
      </w:r>
      <w:r>
        <w:rPr>
          <w:rFonts w:hint="eastAsia"/>
          <w:b/>
          <w:bCs/>
        </w:rPr>
        <w:t>使用情况</w:t>
      </w:r>
    </w:p>
    <w:p w14:paraId="4E75670F" w14:textId="77777777" w:rsidR="00803728" w:rsidRDefault="00B404D4" w:rsidP="00412F19">
      <w:pPr>
        <w:ind w:firstLine="560"/>
      </w:pPr>
      <w:r>
        <w:rPr>
          <w:rFonts w:hint="eastAsia"/>
        </w:rPr>
        <w:t>202</w:t>
      </w:r>
      <w:r w:rsidR="00D16FC8">
        <w:rPr>
          <w:rFonts w:hint="eastAsia"/>
        </w:rPr>
        <w:t>1</w:t>
      </w:r>
      <w:r>
        <w:rPr>
          <w:rFonts w:hint="eastAsia"/>
        </w:rPr>
        <w:t>年我单位基本支出全年预算金额为</w:t>
      </w:r>
      <w:r w:rsidR="00D16FC8">
        <w:rPr>
          <w:rFonts w:hint="eastAsia"/>
        </w:rPr>
        <w:t>6085.29</w:t>
      </w:r>
      <w:r>
        <w:rPr>
          <w:rFonts w:hint="eastAsia"/>
        </w:rPr>
        <w:t>万（其中：基本支出年初预算金额为</w:t>
      </w:r>
      <w:r w:rsidR="00D16FC8">
        <w:rPr>
          <w:rFonts w:hint="eastAsia"/>
        </w:rPr>
        <w:t>922.12</w:t>
      </w:r>
      <w:r>
        <w:rPr>
          <w:rFonts w:hint="eastAsia"/>
        </w:rPr>
        <w:t>万元），支出金额为</w:t>
      </w:r>
      <w:r w:rsidR="00D16FC8">
        <w:rPr>
          <w:rFonts w:hint="eastAsia"/>
        </w:rPr>
        <w:t>6085.29</w:t>
      </w:r>
      <w:r>
        <w:rPr>
          <w:rFonts w:hint="eastAsia"/>
        </w:rPr>
        <w:t>万元，执行率为100%，其中：人员经费</w:t>
      </w:r>
      <w:r w:rsidR="00D16FC8">
        <w:rPr>
          <w:rFonts w:hint="eastAsia"/>
        </w:rPr>
        <w:t>6029.71</w:t>
      </w:r>
      <w:r>
        <w:rPr>
          <w:rFonts w:hint="eastAsia"/>
        </w:rPr>
        <w:t>万元，公用经费</w:t>
      </w:r>
      <w:r w:rsidR="00D16FC8">
        <w:rPr>
          <w:rFonts w:hint="eastAsia"/>
        </w:rPr>
        <w:t>55.58</w:t>
      </w:r>
      <w:r>
        <w:rPr>
          <w:rFonts w:hint="eastAsia"/>
        </w:rPr>
        <w:t>万元,预算执行率为100%。</w:t>
      </w:r>
    </w:p>
    <w:p w14:paraId="08FF76F4" w14:textId="77777777" w:rsidR="00CD0E94" w:rsidRPr="00CD0E94" w:rsidRDefault="00CD0E94" w:rsidP="00CD0E94">
      <w:pPr>
        <w:pStyle w:val="10"/>
        <w:snapToGrid w:val="0"/>
        <w:spacing w:line="540" w:lineRule="exact"/>
        <w:ind w:firstLine="560"/>
        <w:rPr>
          <w:rFonts w:ascii="仿宋" w:eastAsia="仿宋" w:hAnsi="仿宋" w:cs="Times New Roman"/>
          <w:bCs/>
          <w:sz w:val="28"/>
        </w:rPr>
      </w:pPr>
      <w:r w:rsidRPr="00CD0E94">
        <w:rPr>
          <w:rFonts w:ascii="仿宋" w:eastAsia="仿宋" w:hAnsi="仿宋" w:cs="Times New Roman" w:hint="eastAsia"/>
          <w:bCs/>
          <w:sz w:val="28"/>
        </w:rPr>
        <w:t>基本支出严格按照财务管理制度执行。人员工资由编办、</w:t>
      </w:r>
      <w:proofErr w:type="gramStart"/>
      <w:r w:rsidRPr="00CD0E94">
        <w:rPr>
          <w:rFonts w:ascii="仿宋" w:eastAsia="仿宋" w:hAnsi="仿宋" w:cs="Times New Roman" w:hint="eastAsia"/>
          <w:bCs/>
          <w:sz w:val="28"/>
        </w:rPr>
        <w:t>人社局</w:t>
      </w:r>
      <w:proofErr w:type="gramEnd"/>
      <w:r w:rsidRPr="00CD0E94">
        <w:rPr>
          <w:rFonts w:ascii="仿宋" w:eastAsia="仿宋" w:hAnsi="仿宋" w:cs="Times New Roman" w:hint="eastAsia"/>
          <w:bCs/>
          <w:sz w:val="28"/>
        </w:rPr>
        <w:t>、社保局、</w:t>
      </w:r>
      <w:proofErr w:type="gramStart"/>
      <w:r w:rsidRPr="00CD0E94">
        <w:rPr>
          <w:rFonts w:ascii="仿宋" w:eastAsia="仿宋" w:hAnsi="仿宋" w:cs="Times New Roman" w:hint="eastAsia"/>
          <w:bCs/>
          <w:sz w:val="28"/>
        </w:rPr>
        <w:t>医</w:t>
      </w:r>
      <w:proofErr w:type="gramEnd"/>
      <w:r w:rsidRPr="00CD0E94">
        <w:rPr>
          <w:rFonts w:ascii="仿宋" w:eastAsia="仿宋" w:hAnsi="仿宋" w:cs="Times New Roman" w:hint="eastAsia"/>
          <w:bCs/>
          <w:sz w:val="28"/>
        </w:rPr>
        <w:t>保局、住房公积金管理办公室及财政局等部门逐个审核，按月申报及发放。基本公用经费用于支付办公室日常的邮电费、办公用品、办公</w:t>
      </w:r>
      <w:proofErr w:type="gramStart"/>
      <w:r w:rsidRPr="00CD0E94">
        <w:rPr>
          <w:rFonts w:ascii="仿宋" w:eastAsia="仿宋" w:hAnsi="仿宋" w:cs="Times New Roman" w:hint="eastAsia"/>
          <w:bCs/>
          <w:sz w:val="28"/>
        </w:rPr>
        <w:t>耗材款</w:t>
      </w:r>
      <w:proofErr w:type="gramEnd"/>
      <w:r w:rsidRPr="00CD0E94">
        <w:rPr>
          <w:rFonts w:ascii="仿宋" w:eastAsia="仿宋" w:hAnsi="仿宋" w:cs="Times New Roman" w:hint="eastAsia"/>
          <w:bCs/>
          <w:sz w:val="28"/>
        </w:rPr>
        <w:t>等，公务用车运行维护费主要用于车辆加油、维修及购买车辆保险。</w:t>
      </w:r>
    </w:p>
    <w:p w14:paraId="4B833393" w14:textId="77777777" w:rsidR="00803728" w:rsidRPr="00CD0E94" w:rsidRDefault="00B404D4" w:rsidP="00CD0E94">
      <w:pPr>
        <w:ind w:firstLine="562"/>
        <w:rPr>
          <w:b/>
          <w:bCs/>
        </w:rPr>
      </w:pPr>
      <w:r w:rsidRPr="00CD0E94">
        <w:rPr>
          <w:rFonts w:hint="eastAsia"/>
          <w:b/>
          <w:bCs/>
        </w:rPr>
        <w:t>2.</w:t>
      </w:r>
      <w:r w:rsidR="00CD0E94" w:rsidRPr="00CD0E94">
        <w:rPr>
          <w:rFonts w:hint="eastAsia"/>
          <w:b/>
          <w:bCs/>
        </w:rPr>
        <w:t xml:space="preserve"> </w:t>
      </w:r>
      <w:r w:rsidR="00CD0E94" w:rsidRPr="00CD0E94">
        <w:rPr>
          <w:rFonts w:hint="eastAsia"/>
          <w:b/>
        </w:rPr>
        <w:t>三</w:t>
      </w:r>
      <w:proofErr w:type="gramStart"/>
      <w:r w:rsidR="00CD0E94" w:rsidRPr="00CD0E94">
        <w:rPr>
          <w:rFonts w:hint="eastAsia"/>
          <w:b/>
        </w:rPr>
        <w:t>公经费</w:t>
      </w:r>
      <w:proofErr w:type="gramEnd"/>
      <w:r w:rsidR="00CD0E94" w:rsidRPr="00CD0E94">
        <w:rPr>
          <w:rFonts w:hint="eastAsia"/>
          <w:b/>
        </w:rPr>
        <w:t>控制情况</w:t>
      </w:r>
    </w:p>
    <w:p w14:paraId="035E6C71" w14:textId="77777777" w:rsidR="00803728" w:rsidRDefault="00102796" w:rsidP="00102796">
      <w:pPr>
        <w:ind w:firstLine="640"/>
        <w:jc w:val="left"/>
        <w:rPr>
          <w:rFonts w:cs="宋体"/>
          <w:szCs w:val="28"/>
        </w:rPr>
      </w:pPr>
      <w:r>
        <w:rPr>
          <w:rFonts w:cs="宋体" w:hint="eastAsia"/>
          <w:bCs/>
          <w:color w:val="333333"/>
          <w:sz w:val="32"/>
          <w:szCs w:val="32"/>
        </w:rPr>
        <w:lastRenderedPageBreak/>
        <w:t>我单位坚决贯彻落实中央、自治区、xx县厉行勤俭办公的工作要求，提倡本单位全体干部职工，勤俭节约，切实降低行政运行成本，确保每年“三公经费”只减不增。</w:t>
      </w:r>
      <w:r w:rsidR="00B404D4">
        <w:rPr>
          <w:rFonts w:cs="宋体" w:hint="eastAsia"/>
          <w:szCs w:val="28"/>
        </w:rPr>
        <w:t>202</w:t>
      </w:r>
      <w:r w:rsidR="00D16FC8">
        <w:rPr>
          <w:rFonts w:cs="宋体" w:hint="eastAsia"/>
          <w:szCs w:val="28"/>
        </w:rPr>
        <w:t>1</w:t>
      </w:r>
      <w:r w:rsidR="00B404D4">
        <w:rPr>
          <w:rFonts w:cs="宋体"/>
          <w:szCs w:val="28"/>
        </w:rPr>
        <w:t>年“三公”经费预算数为</w:t>
      </w:r>
      <w:r w:rsidR="00B404D4">
        <w:rPr>
          <w:rFonts w:cs="宋体" w:hint="eastAsia"/>
          <w:szCs w:val="28"/>
        </w:rPr>
        <w:t>1.</w:t>
      </w:r>
      <w:r w:rsidR="00D16FC8">
        <w:rPr>
          <w:rFonts w:cs="宋体" w:hint="eastAsia"/>
          <w:szCs w:val="28"/>
        </w:rPr>
        <w:t>67</w:t>
      </w:r>
      <w:r w:rsidR="00B404D4">
        <w:rPr>
          <w:rFonts w:cs="宋体"/>
          <w:szCs w:val="28"/>
        </w:rPr>
        <w:t>万元，其中，公务接待费</w:t>
      </w:r>
      <w:r w:rsidR="00B404D4">
        <w:rPr>
          <w:rFonts w:cs="宋体" w:hint="eastAsia"/>
          <w:szCs w:val="28"/>
        </w:rPr>
        <w:t>0</w:t>
      </w:r>
      <w:r w:rsidR="00B404D4">
        <w:rPr>
          <w:rFonts w:cs="宋体"/>
          <w:szCs w:val="28"/>
        </w:rPr>
        <w:t>万元，公务用车购置及运行费</w:t>
      </w:r>
      <w:r w:rsidR="00D16FC8">
        <w:rPr>
          <w:rFonts w:cs="宋体" w:hint="eastAsia"/>
          <w:szCs w:val="28"/>
        </w:rPr>
        <w:t>1.67</w:t>
      </w:r>
      <w:r w:rsidR="00B404D4">
        <w:rPr>
          <w:rFonts w:cs="宋体"/>
          <w:szCs w:val="28"/>
        </w:rPr>
        <w:t>万元（其中公务用车购置为</w:t>
      </w:r>
      <w:r w:rsidR="00B404D4">
        <w:rPr>
          <w:rFonts w:cs="宋体" w:hint="eastAsia"/>
          <w:szCs w:val="28"/>
        </w:rPr>
        <w:t>0万元</w:t>
      </w:r>
      <w:r w:rsidR="00B404D4">
        <w:rPr>
          <w:rFonts w:cs="宋体"/>
          <w:szCs w:val="28"/>
        </w:rPr>
        <w:t>），因公出国（境）费</w:t>
      </w:r>
      <w:r w:rsidR="00B404D4">
        <w:rPr>
          <w:rFonts w:cs="宋体" w:hint="eastAsia"/>
          <w:szCs w:val="28"/>
        </w:rPr>
        <w:t>0</w:t>
      </w:r>
      <w:r w:rsidR="00B404D4">
        <w:rPr>
          <w:rFonts w:cs="宋体"/>
          <w:szCs w:val="28"/>
        </w:rPr>
        <w:t>万元。</w:t>
      </w:r>
    </w:p>
    <w:p w14:paraId="5872DCF4" w14:textId="77777777" w:rsidR="00803728" w:rsidRDefault="00B404D4" w:rsidP="00412F19">
      <w:pPr>
        <w:ind w:firstLine="560"/>
        <w:jc w:val="left"/>
        <w:rPr>
          <w:rFonts w:cs="宋体"/>
          <w:szCs w:val="28"/>
        </w:rPr>
      </w:pPr>
      <w:r>
        <w:rPr>
          <w:rFonts w:cs="宋体" w:hint="eastAsia"/>
          <w:szCs w:val="28"/>
        </w:rPr>
        <w:t>202</w:t>
      </w:r>
      <w:r w:rsidR="00D16FC8">
        <w:rPr>
          <w:rFonts w:cs="宋体" w:hint="eastAsia"/>
          <w:szCs w:val="28"/>
        </w:rPr>
        <w:t>1</w:t>
      </w:r>
      <w:r>
        <w:rPr>
          <w:rFonts w:cs="宋体"/>
          <w:szCs w:val="28"/>
        </w:rPr>
        <w:t>年全年“三公”经费</w:t>
      </w:r>
      <w:r>
        <w:rPr>
          <w:rFonts w:cs="宋体" w:hint="eastAsia"/>
          <w:szCs w:val="28"/>
        </w:rPr>
        <w:t>实际</w:t>
      </w:r>
      <w:r>
        <w:rPr>
          <w:rFonts w:cs="宋体"/>
          <w:szCs w:val="28"/>
        </w:rPr>
        <w:t>支出</w:t>
      </w:r>
      <w:r>
        <w:rPr>
          <w:rFonts w:cs="宋体" w:hint="eastAsia"/>
          <w:szCs w:val="28"/>
        </w:rPr>
        <w:t>1.05</w:t>
      </w:r>
      <w:r>
        <w:rPr>
          <w:rFonts w:cs="宋体"/>
          <w:szCs w:val="28"/>
        </w:rPr>
        <w:t>万元，其中公务接待费</w:t>
      </w:r>
      <w:r>
        <w:rPr>
          <w:rFonts w:cs="宋体" w:hint="eastAsia"/>
          <w:szCs w:val="28"/>
        </w:rPr>
        <w:t>0</w:t>
      </w:r>
      <w:r>
        <w:rPr>
          <w:rFonts w:cs="宋体"/>
          <w:szCs w:val="28"/>
        </w:rPr>
        <w:t>万元、因公出国（境）费用</w:t>
      </w:r>
      <w:r>
        <w:rPr>
          <w:rFonts w:cs="宋体" w:hint="eastAsia"/>
          <w:szCs w:val="28"/>
        </w:rPr>
        <w:t>0</w:t>
      </w:r>
      <w:r>
        <w:rPr>
          <w:rFonts w:cs="宋体"/>
          <w:szCs w:val="28"/>
        </w:rPr>
        <w:t>万元、公务用车购置及运行费</w:t>
      </w:r>
      <w:r>
        <w:rPr>
          <w:rFonts w:cs="宋体" w:hint="eastAsia"/>
          <w:szCs w:val="28"/>
        </w:rPr>
        <w:t>1.05</w:t>
      </w:r>
      <w:r>
        <w:rPr>
          <w:rFonts w:cs="宋体"/>
          <w:szCs w:val="28"/>
        </w:rPr>
        <w:t>万元</w:t>
      </w:r>
      <w:r w:rsidR="00CD0E94">
        <w:rPr>
          <w:rFonts w:cs="宋体" w:hint="eastAsia"/>
          <w:szCs w:val="28"/>
        </w:rPr>
        <w:t>,</w:t>
      </w:r>
      <w:r w:rsidR="00CD0E94">
        <w:rPr>
          <w:rFonts w:cs="宋体" w:hint="eastAsia"/>
          <w:bCs/>
          <w:color w:val="333333"/>
          <w:sz w:val="32"/>
          <w:szCs w:val="32"/>
        </w:rPr>
        <w:t>公务用车运行维护费控制率62.87%，</w:t>
      </w:r>
    </w:p>
    <w:p w14:paraId="4993556E" w14:textId="77777777" w:rsidR="00102796" w:rsidRPr="004576FF" w:rsidRDefault="00B404D4" w:rsidP="004576FF">
      <w:pPr>
        <w:ind w:firstLine="562"/>
        <w:rPr>
          <w:b/>
        </w:rPr>
      </w:pPr>
      <w:r w:rsidRPr="004576FF">
        <w:rPr>
          <w:rFonts w:hint="eastAsia"/>
          <w:b/>
          <w:bCs/>
        </w:rPr>
        <w:t>（三）</w:t>
      </w:r>
      <w:r w:rsidR="00102796" w:rsidRPr="004576FF">
        <w:rPr>
          <w:rFonts w:hint="eastAsia"/>
          <w:b/>
        </w:rPr>
        <w:t>专项支出管理和使用情况</w:t>
      </w:r>
    </w:p>
    <w:p w14:paraId="3441402B" w14:textId="77777777" w:rsidR="00102796" w:rsidRPr="00102796" w:rsidRDefault="00102796" w:rsidP="00102796">
      <w:pPr>
        <w:pStyle w:val="10"/>
        <w:snapToGrid w:val="0"/>
        <w:spacing w:line="540" w:lineRule="exact"/>
        <w:ind w:firstLine="560"/>
        <w:rPr>
          <w:rFonts w:ascii="仿宋" w:eastAsia="仿宋" w:hAnsi="仿宋" w:cs="Times New Roman"/>
          <w:bCs/>
          <w:sz w:val="28"/>
        </w:rPr>
      </w:pPr>
      <w:r w:rsidRPr="00102796">
        <w:rPr>
          <w:rFonts w:ascii="仿宋" w:eastAsia="仿宋" w:hAnsi="仿宋" w:cs="Times New Roman" w:hint="eastAsia"/>
          <w:bCs/>
          <w:sz w:val="28"/>
        </w:rPr>
        <w:t>专项资金的使用符合国家法规和财务管理制度，专项资金拨付有完整的审批程序和手续，符合项目预算批复或合同规定的用途，不存在截留、挤占、挪用、虚列支出等情况。</w:t>
      </w:r>
    </w:p>
    <w:p w14:paraId="464777FB" w14:textId="0950F461" w:rsidR="00803728" w:rsidRDefault="00B404D4" w:rsidP="00412F19">
      <w:pPr>
        <w:ind w:firstLine="560"/>
      </w:pPr>
      <w:r>
        <w:rPr>
          <w:rFonts w:hint="eastAsia"/>
        </w:rPr>
        <w:t>202</w:t>
      </w:r>
      <w:r w:rsidR="00D16FC8">
        <w:rPr>
          <w:rFonts w:hint="eastAsia"/>
        </w:rPr>
        <w:t>1</w:t>
      </w:r>
      <w:r>
        <w:rPr>
          <w:rFonts w:hint="eastAsia"/>
        </w:rPr>
        <w:t>年我单位项目支出预算总金额为</w:t>
      </w:r>
      <w:r w:rsidR="00D16FC8">
        <w:rPr>
          <w:rFonts w:hint="eastAsia"/>
        </w:rPr>
        <w:t>3080.55</w:t>
      </w:r>
      <w:r>
        <w:rPr>
          <w:rFonts w:hint="eastAsia"/>
        </w:rPr>
        <w:t>万元，执行率为100.00%；实际执行金额为</w:t>
      </w:r>
      <w:r w:rsidR="00127723">
        <w:rPr>
          <w:rFonts w:hint="eastAsia"/>
        </w:rPr>
        <w:t>1943.49</w:t>
      </w:r>
      <w:r>
        <w:rPr>
          <w:rFonts w:hint="eastAsia"/>
        </w:rPr>
        <w:t>万元，预算执行率为</w:t>
      </w:r>
      <w:r w:rsidR="00127723">
        <w:rPr>
          <w:rFonts w:hint="eastAsia"/>
        </w:rPr>
        <w:t>63.19</w:t>
      </w:r>
      <w:r>
        <w:rPr>
          <w:rFonts w:hint="eastAsia"/>
        </w:rPr>
        <w:t>%。</w:t>
      </w:r>
    </w:p>
    <w:p w14:paraId="3B47B030" w14:textId="01BBDC26" w:rsidR="004576FF" w:rsidRPr="00134A3E" w:rsidRDefault="00102796" w:rsidP="00134A3E">
      <w:pPr>
        <w:pStyle w:val="10"/>
        <w:snapToGrid w:val="0"/>
        <w:spacing w:line="540" w:lineRule="exact"/>
        <w:ind w:firstLine="560"/>
        <w:rPr>
          <w:rFonts w:ascii="仿宋" w:eastAsia="仿宋" w:hAnsi="仿宋" w:cs="Times New Roman"/>
          <w:bCs/>
          <w:sz w:val="28"/>
        </w:rPr>
      </w:pPr>
      <w:r w:rsidRPr="00102796">
        <w:rPr>
          <w:rFonts w:ascii="仿宋" w:eastAsia="仿宋" w:hAnsi="仿宋" w:cs="Times New Roman" w:hint="eastAsia"/>
          <w:bCs/>
          <w:sz w:val="28"/>
        </w:rPr>
        <w:t>2021年本单位共有13个资金项目，其中1个属经常性项目、12个属当年度新增项目，已完成项目13个、未完成项目0个。</w:t>
      </w:r>
    </w:p>
    <w:p w14:paraId="4F0857F7" w14:textId="77777777" w:rsidR="00102796" w:rsidRPr="004576FF" w:rsidRDefault="00C44F38" w:rsidP="00102796">
      <w:pPr>
        <w:snapToGrid w:val="0"/>
        <w:spacing w:line="540" w:lineRule="exact"/>
        <w:ind w:firstLineChars="62" w:firstLine="199"/>
        <w:outlineLvl w:val="0"/>
        <w:rPr>
          <w:rFonts w:ascii="仿宋_GB2312" w:eastAsia="仿宋_GB2312" w:hAnsi="仿宋_GB2312" w:cs="仿宋_GB2312"/>
          <w:b/>
          <w:color w:val="333333"/>
          <w:sz w:val="32"/>
          <w:szCs w:val="32"/>
        </w:rPr>
      </w:pPr>
      <w:bookmarkStart w:id="0" w:name="_Toc1734_WPSOffice_Level1"/>
      <w:r>
        <w:rPr>
          <w:rFonts w:ascii="仿宋_GB2312" w:eastAsia="仿宋_GB2312" w:hAnsi="仿宋_GB2312" w:cs="仿宋_GB2312" w:hint="eastAsia"/>
          <w:b/>
          <w:color w:val="333333"/>
          <w:sz w:val="32"/>
          <w:szCs w:val="32"/>
        </w:rPr>
        <w:t xml:space="preserve">  </w:t>
      </w:r>
      <w:r w:rsidRPr="004576FF">
        <w:rPr>
          <w:rFonts w:ascii="仿宋_GB2312" w:eastAsia="仿宋_GB2312" w:hAnsi="仿宋_GB2312" w:cs="仿宋_GB2312" w:hint="eastAsia"/>
          <w:b/>
          <w:color w:val="333333"/>
          <w:sz w:val="32"/>
          <w:szCs w:val="32"/>
        </w:rPr>
        <w:t>三、部门单位专项组织实施情况</w:t>
      </w:r>
      <w:bookmarkEnd w:id="0"/>
    </w:p>
    <w:p w14:paraId="0E2370C8" w14:textId="77777777" w:rsidR="00102796" w:rsidRPr="00C44F38" w:rsidRDefault="00C44F38" w:rsidP="00C44F38">
      <w:pPr>
        <w:pStyle w:val="10"/>
        <w:snapToGrid w:val="0"/>
        <w:spacing w:line="540" w:lineRule="exact"/>
        <w:ind w:firstLineChars="0" w:firstLine="0"/>
        <w:rPr>
          <w:rFonts w:ascii="仿宋" w:eastAsia="仿宋" w:hAnsi="仿宋" w:cs="Times New Roman"/>
          <w:sz w:val="28"/>
        </w:rPr>
      </w:pPr>
      <w:r>
        <w:rPr>
          <w:rStyle w:val="aa"/>
          <w:rFonts w:ascii="仿宋_GB2312" w:eastAsia="仿宋_GB2312" w:hAnsi="仿宋_GB2312" w:cs="仿宋_GB2312" w:hint="eastAsia"/>
          <w:color w:val="FF0000"/>
          <w:sz w:val="32"/>
          <w:szCs w:val="32"/>
        </w:rPr>
        <w:t xml:space="preserve">   </w:t>
      </w:r>
      <w:r w:rsidR="00102796" w:rsidRPr="00C44F38">
        <w:rPr>
          <w:rFonts w:ascii="仿宋" w:eastAsia="仿宋" w:hAnsi="仿宋" w:cs="Times New Roman" w:hint="eastAsia"/>
          <w:bCs/>
          <w:sz w:val="28"/>
        </w:rPr>
        <w:t>本年我单位实施专项项目13个，涉及金额</w:t>
      </w:r>
      <w:r w:rsidRPr="00C44F38">
        <w:rPr>
          <w:rFonts w:ascii="仿宋" w:eastAsia="仿宋" w:hAnsi="仿宋" w:cs="Times New Roman" w:hint="eastAsia"/>
          <w:bCs/>
          <w:sz w:val="28"/>
        </w:rPr>
        <w:t>3080.55</w:t>
      </w:r>
      <w:r w:rsidR="00102796" w:rsidRPr="00C44F38">
        <w:rPr>
          <w:rFonts w:ascii="仿宋" w:eastAsia="仿宋" w:hAnsi="仿宋" w:cs="Times New Roman" w:hint="eastAsia"/>
          <w:bCs/>
          <w:sz w:val="28"/>
        </w:rPr>
        <w:t>万元，</w:t>
      </w:r>
      <w:r w:rsidR="00102796" w:rsidRPr="00C44F38">
        <w:rPr>
          <w:rFonts w:ascii="仿宋" w:eastAsia="仿宋" w:hAnsi="仿宋" w:cs="Times New Roman" w:hint="eastAsia"/>
          <w:sz w:val="28"/>
        </w:rPr>
        <w:t>项目支出1943.49万元主要包括劳务输出工作经费项目、就业专班工作经费、促进就业补助资金、就业人员社会保险补贴项目、大中专毕业生见习补贴项目、扶持公共就业项目、转移就业带队干部补贴、以奖代补资金、普惠金融发展专项资金项目、纺织服装企业专项补贴资金项目、电子装配等劳动密集型企业发展专项资金项目、访汇聚工作经费项目、就业资金项目等。</w:t>
      </w:r>
      <w:r w:rsidR="00102796" w:rsidRPr="00C44F38">
        <w:rPr>
          <w:rFonts w:ascii="仿宋" w:eastAsia="仿宋" w:hAnsi="仿宋" w:cs="Times New Roman" w:hint="eastAsia"/>
          <w:bCs/>
          <w:sz w:val="28"/>
        </w:rPr>
        <w:t>其中：中央专项项目</w:t>
      </w:r>
      <w:r w:rsidRPr="00C44F38">
        <w:rPr>
          <w:rFonts w:ascii="仿宋" w:eastAsia="仿宋" w:hAnsi="仿宋" w:cs="Times New Roman" w:hint="eastAsia"/>
          <w:bCs/>
          <w:sz w:val="28"/>
        </w:rPr>
        <w:t>6</w:t>
      </w:r>
      <w:r w:rsidR="00102796" w:rsidRPr="00C44F38">
        <w:rPr>
          <w:rFonts w:ascii="仿宋" w:eastAsia="仿宋" w:hAnsi="仿宋" w:cs="Times New Roman" w:hint="eastAsia"/>
          <w:bCs/>
          <w:sz w:val="28"/>
        </w:rPr>
        <w:t>个涉及金额</w:t>
      </w:r>
      <w:r w:rsidRPr="00C44F38">
        <w:rPr>
          <w:rFonts w:ascii="仿宋" w:eastAsia="仿宋" w:hAnsi="仿宋" w:cs="Times New Roman" w:hint="eastAsia"/>
          <w:bCs/>
          <w:sz w:val="28"/>
        </w:rPr>
        <w:t>527.14</w:t>
      </w:r>
      <w:r w:rsidR="00102796" w:rsidRPr="00C44F38">
        <w:rPr>
          <w:rFonts w:ascii="仿宋" w:eastAsia="仿宋" w:hAnsi="仿宋" w:cs="Times New Roman" w:hint="eastAsia"/>
          <w:bCs/>
          <w:sz w:val="28"/>
        </w:rPr>
        <w:lastRenderedPageBreak/>
        <w:t>万元，自治区专项项目</w:t>
      </w:r>
      <w:r w:rsidRPr="00C44F38">
        <w:rPr>
          <w:rFonts w:ascii="仿宋" w:eastAsia="仿宋" w:hAnsi="仿宋" w:cs="Times New Roman" w:hint="eastAsia"/>
          <w:bCs/>
          <w:sz w:val="28"/>
        </w:rPr>
        <w:t>4</w:t>
      </w:r>
      <w:r w:rsidR="00102796" w:rsidRPr="00C44F38">
        <w:rPr>
          <w:rFonts w:ascii="仿宋" w:eastAsia="仿宋" w:hAnsi="仿宋" w:cs="Times New Roman" w:hint="eastAsia"/>
          <w:bCs/>
          <w:sz w:val="28"/>
        </w:rPr>
        <w:t>个涉及金额</w:t>
      </w:r>
      <w:r w:rsidRPr="00C44F38">
        <w:rPr>
          <w:rFonts w:ascii="仿宋" w:eastAsia="仿宋" w:hAnsi="仿宋" w:cs="Times New Roman" w:hint="eastAsia"/>
          <w:bCs/>
          <w:sz w:val="28"/>
        </w:rPr>
        <w:t>2464.81</w:t>
      </w:r>
      <w:r w:rsidR="00102796" w:rsidRPr="00C44F38">
        <w:rPr>
          <w:rFonts w:ascii="仿宋" w:eastAsia="仿宋" w:hAnsi="仿宋" w:cs="Times New Roman" w:hint="eastAsia"/>
          <w:bCs/>
          <w:sz w:val="28"/>
        </w:rPr>
        <w:t>万元，地区本级专项项目</w:t>
      </w:r>
      <w:r w:rsidRPr="00C44F38">
        <w:rPr>
          <w:rFonts w:ascii="仿宋" w:eastAsia="仿宋" w:hAnsi="仿宋" w:cs="Times New Roman" w:hint="eastAsia"/>
          <w:bCs/>
          <w:sz w:val="28"/>
        </w:rPr>
        <w:t>3</w:t>
      </w:r>
      <w:r w:rsidR="00102796" w:rsidRPr="00C44F38">
        <w:rPr>
          <w:rFonts w:ascii="仿宋" w:eastAsia="仿宋" w:hAnsi="仿宋" w:cs="Times New Roman" w:hint="eastAsia"/>
          <w:bCs/>
          <w:sz w:val="28"/>
        </w:rPr>
        <w:t>个涉及金额</w:t>
      </w:r>
      <w:r w:rsidRPr="00C44F38">
        <w:rPr>
          <w:rFonts w:ascii="仿宋" w:eastAsia="仿宋" w:hAnsi="仿宋" w:cs="Times New Roman" w:hint="eastAsia"/>
          <w:bCs/>
          <w:sz w:val="28"/>
        </w:rPr>
        <w:t>88.6</w:t>
      </w:r>
      <w:r w:rsidR="00102796" w:rsidRPr="00C44F38">
        <w:rPr>
          <w:rFonts w:ascii="仿宋" w:eastAsia="仿宋" w:hAnsi="仿宋" w:cs="Times New Roman" w:hint="eastAsia"/>
          <w:bCs/>
          <w:sz w:val="28"/>
        </w:rPr>
        <w:t>万元，</w:t>
      </w:r>
    </w:p>
    <w:p w14:paraId="00AA582A" w14:textId="77777777" w:rsidR="00803728" w:rsidRPr="008C62E3" w:rsidRDefault="00B404D4" w:rsidP="00412F19">
      <w:pPr>
        <w:pStyle w:val="2"/>
        <w:ind w:firstLine="643"/>
      </w:pPr>
      <w:r>
        <w:rPr>
          <w:rFonts w:hint="eastAsia"/>
        </w:rPr>
        <w:t>（一）</w:t>
      </w:r>
      <w:r w:rsidR="008C62E3">
        <w:rPr>
          <w:rStyle w:val="aa"/>
          <w:rFonts w:ascii="仿宋_GB2312" w:eastAsia="仿宋_GB2312" w:hAnsi="仿宋_GB2312" w:cs="仿宋_GB2312" w:hint="eastAsia"/>
          <w:spacing w:val="-4"/>
          <w:szCs w:val="32"/>
        </w:rPr>
        <w:t>项目专项组织情况分析</w:t>
      </w:r>
    </w:p>
    <w:p w14:paraId="2204FCE1" w14:textId="77777777" w:rsidR="00803728" w:rsidRPr="008C62E3" w:rsidRDefault="00B404D4" w:rsidP="00412F19">
      <w:pPr>
        <w:pStyle w:val="3"/>
        <w:ind w:firstLine="562"/>
      </w:pPr>
      <w:r w:rsidRPr="008C62E3">
        <w:rPr>
          <w:rFonts w:hint="eastAsia"/>
        </w:rPr>
        <w:t>1.前期准备</w:t>
      </w:r>
    </w:p>
    <w:p w14:paraId="3466115E" w14:textId="77777777" w:rsidR="008C62E3" w:rsidRPr="00A42673" w:rsidRDefault="008C62E3" w:rsidP="00A42673">
      <w:pPr>
        <w:pStyle w:val="10"/>
        <w:snapToGrid w:val="0"/>
        <w:spacing w:line="540" w:lineRule="exact"/>
        <w:ind w:firstLine="560"/>
        <w:rPr>
          <w:rFonts w:ascii="仿宋" w:eastAsia="仿宋" w:hAnsi="仿宋" w:cs="Times New Roman"/>
          <w:bCs/>
          <w:sz w:val="28"/>
        </w:rPr>
      </w:pPr>
      <w:r w:rsidRPr="00A42673">
        <w:rPr>
          <w:rFonts w:ascii="仿宋" w:eastAsia="仿宋" w:hAnsi="仿宋" w:cs="Times New Roman" w:hint="eastAsia"/>
          <w:bCs/>
          <w:sz w:val="28"/>
        </w:rPr>
        <w:t>我单位成立专项支出绩效评价小组，成员如下：</w:t>
      </w:r>
    </w:p>
    <w:p w14:paraId="4AB50905" w14:textId="77777777" w:rsidR="008C62E3" w:rsidRPr="00A42673" w:rsidRDefault="008F464B" w:rsidP="00A42673">
      <w:pPr>
        <w:pStyle w:val="10"/>
        <w:snapToGrid w:val="0"/>
        <w:spacing w:line="540" w:lineRule="exact"/>
        <w:ind w:firstLine="560"/>
        <w:rPr>
          <w:rFonts w:ascii="仿宋" w:eastAsia="仿宋" w:hAnsi="仿宋" w:cs="Times New Roman"/>
          <w:bCs/>
          <w:sz w:val="28"/>
        </w:rPr>
      </w:pPr>
      <w:r>
        <w:rPr>
          <w:rFonts w:ascii="仿宋" w:eastAsia="仿宋" w:hAnsi="仿宋" w:cs="Times New Roman" w:hint="eastAsia"/>
          <w:bCs/>
          <w:sz w:val="28"/>
        </w:rPr>
        <w:t>朱玲</w:t>
      </w:r>
      <w:r w:rsidR="00D85F63" w:rsidRPr="00C44F38">
        <w:rPr>
          <w:rFonts w:ascii="仿宋" w:eastAsia="仿宋" w:hAnsi="仿宋" w:cs="Times New Roman" w:hint="eastAsia"/>
          <w:sz w:val="28"/>
        </w:rPr>
        <w:t>、</w:t>
      </w:r>
      <w:r w:rsidR="00D85F63">
        <w:rPr>
          <w:rFonts w:ascii="仿宋" w:eastAsia="仿宋" w:hAnsi="仿宋" w:cs="Times New Roman" w:hint="eastAsia"/>
          <w:sz w:val="28"/>
        </w:rPr>
        <w:t>达吾提</w:t>
      </w:r>
      <w:r w:rsidR="00F42967">
        <w:rPr>
          <w:rFonts w:ascii="仿宋" w:eastAsia="仿宋" w:hAnsi="仿宋" w:cs="Times New Roman" w:hint="eastAsia"/>
          <w:sz w:val="28"/>
        </w:rPr>
        <w:t>·</w:t>
      </w:r>
      <w:r w:rsidR="00D85F63">
        <w:rPr>
          <w:rFonts w:ascii="仿宋" w:eastAsia="仿宋" w:hAnsi="仿宋" w:cs="Times New Roman" w:hint="eastAsia"/>
          <w:sz w:val="28"/>
        </w:rPr>
        <w:t>阿吾提</w:t>
      </w:r>
      <w:r w:rsidR="008C62E3" w:rsidRPr="00A42673">
        <w:rPr>
          <w:rFonts w:ascii="仿宋" w:eastAsia="仿宋" w:hAnsi="仿宋" w:cs="Times New Roman" w:hint="eastAsia"/>
          <w:bCs/>
          <w:sz w:val="28"/>
        </w:rPr>
        <w:t>任</w:t>
      </w:r>
      <w:proofErr w:type="gramStart"/>
      <w:r w:rsidR="008C62E3" w:rsidRPr="00A42673">
        <w:rPr>
          <w:rFonts w:ascii="仿宋" w:eastAsia="仿宋" w:hAnsi="仿宋" w:cs="Times New Roman" w:hint="eastAsia"/>
          <w:bCs/>
          <w:sz w:val="28"/>
        </w:rPr>
        <w:t>评价组</w:t>
      </w:r>
      <w:proofErr w:type="gramEnd"/>
      <w:r w:rsidR="008C62E3" w:rsidRPr="00A42673">
        <w:rPr>
          <w:rFonts w:ascii="仿宋" w:eastAsia="仿宋" w:hAnsi="仿宋" w:cs="Times New Roman" w:hint="eastAsia"/>
          <w:bCs/>
          <w:sz w:val="28"/>
        </w:rPr>
        <w:t>组长，绩效评价工作职责为负责全盘工作。</w:t>
      </w:r>
    </w:p>
    <w:p w14:paraId="1E27DA0D" w14:textId="77777777" w:rsidR="008C62E3" w:rsidRPr="00A42673" w:rsidRDefault="00D85F63" w:rsidP="00A42673">
      <w:pPr>
        <w:pStyle w:val="10"/>
        <w:snapToGrid w:val="0"/>
        <w:spacing w:line="540" w:lineRule="exact"/>
        <w:ind w:firstLine="560"/>
        <w:rPr>
          <w:rFonts w:ascii="仿宋" w:eastAsia="仿宋" w:hAnsi="仿宋" w:cs="Times New Roman"/>
          <w:bCs/>
          <w:sz w:val="28"/>
        </w:rPr>
      </w:pPr>
      <w:r>
        <w:rPr>
          <w:rFonts w:ascii="仿宋" w:eastAsia="仿宋" w:hAnsi="仿宋" w:cs="Times New Roman" w:hint="eastAsia"/>
          <w:bCs/>
          <w:sz w:val="28"/>
        </w:rPr>
        <w:t>钟萍</w:t>
      </w:r>
      <w:r w:rsidRPr="00C44F38">
        <w:rPr>
          <w:rFonts w:ascii="仿宋" w:eastAsia="仿宋" w:hAnsi="仿宋" w:cs="Times New Roman" w:hint="eastAsia"/>
          <w:sz w:val="28"/>
        </w:rPr>
        <w:t>、</w:t>
      </w:r>
      <w:r>
        <w:rPr>
          <w:rFonts w:ascii="仿宋" w:eastAsia="仿宋" w:hAnsi="仿宋" w:cs="Times New Roman" w:hint="eastAsia"/>
          <w:bCs/>
          <w:sz w:val="28"/>
        </w:rPr>
        <w:t>艾依塔洪·</w:t>
      </w:r>
      <w:proofErr w:type="gramStart"/>
      <w:r>
        <w:rPr>
          <w:rFonts w:ascii="仿宋" w:eastAsia="仿宋" w:hAnsi="仿宋" w:cs="Times New Roman" w:hint="eastAsia"/>
          <w:bCs/>
          <w:sz w:val="28"/>
        </w:rPr>
        <w:t>艾海提</w:t>
      </w:r>
      <w:r w:rsidR="008C62E3" w:rsidRPr="00A42673">
        <w:rPr>
          <w:rFonts w:ascii="仿宋" w:eastAsia="仿宋" w:hAnsi="仿宋" w:cs="Times New Roman" w:hint="eastAsia"/>
          <w:bCs/>
          <w:sz w:val="28"/>
        </w:rPr>
        <w:t>任评价组</w:t>
      </w:r>
      <w:proofErr w:type="gramEnd"/>
      <w:r w:rsidR="008C62E3" w:rsidRPr="00A42673">
        <w:rPr>
          <w:rFonts w:ascii="仿宋" w:eastAsia="仿宋" w:hAnsi="仿宋" w:cs="Times New Roman" w:hint="eastAsia"/>
          <w:bCs/>
          <w:sz w:val="28"/>
        </w:rPr>
        <w:t>副组长，绩效评价工作职责为</w:t>
      </w:r>
      <w:proofErr w:type="gramStart"/>
      <w:r w:rsidR="008C62E3" w:rsidRPr="00A42673">
        <w:rPr>
          <w:rFonts w:ascii="仿宋" w:eastAsia="仿宋" w:hAnsi="仿宋" w:cs="Times New Roman" w:hint="eastAsia"/>
          <w:bCs/>
          <w:sz w:val="28"/>
        </w:rPr>
        <w:t>为</w:t>
      </w:r>
      <w:proofErr w:type="gramEnd"/>
      <w:r w:rsidR="008C62E3" w:rsidRPr="00A42673">
        <w:rPr>
          <w:rFonts w:ascii="仿宋" w:eastAsia="仿宋" w:hAnsi="仿宋" w:cs="Times New Roman" w:hint="eastAsia"/>
          <w:bCs/>
          <w:sz w:val="28"/>
        </w:rPr>
        <w:t>对项目实施情况进行实地调查。</w:t>
      </w:r>
    </w:p>
    <w:p w14:paraId="79E4DC9E" w14:textId="77777777" w:rsidR="008C62E3" w:rsidRPr="00A42673" w:rsidRDefault="00D85F63" w:rsidP="00A42673">
      <w:pPr>
        <w:pStyle w:val="10"/>
        <w:snapToGrid w:val="0"/>
        <w:spacing w:line="540" w:lineRule="exact"/>
        <w:ind w:firstLine="560"/>
        <w:rPr>
          <w:rFonts w:ascii="仿宋" w:eastAsia="仿宋" w:hAnsi="仿宋" w:cs="Times New Roman"/>
          <w:sz w:val="28"/>
        </w:rPr>
      </w:pPr>
      <w:r>
        <w:rPr>
          <w:rFonts w:ascii="仿宋" w:eastAsia="仿宋" w:hAnsi="仿宋" w:cs="Times New Roman" w:hint="eastAsia"/>
          <w:bCs/>
          <w:sz w:val="28"/>
        </w:rPr>
        <w:t>谢东亮、</w:t>
      </w:r>
      <w:r w:rsidR="00FF0534">
        <w:rPr>
          <w:rFonts w:ascii="仿宋" w:eastAsia="仿宋" w:hAnsi="仿宋" w:cs="Times New Roman" w:hint="eastAsia"/>
          <w:bCs/>
          <w:sz w:val="28"/>
        </w:rPr>
        <w:t>殷宏伟</w:t>
      </w:r>
      <w:r w:rsidR="00FF0534" w:rsidRPr="00C44F38">
        <w:rPr>
          <w:rFonts w:ascii="仿宋" w:eastAsia="仿宋" w:hAnsi="仿宋" w:cs="Times New Roman" w:hint="eastAsia"/>
          <w:sz w:val="28"/>
        </w:rPr>
        <w:t>、</w:t>
      </w:r>
      <w:r>
        <w:rPr>
          <w:rFonts w:ascii="仿宋" w:eastAsia="仿宋" w:hAnsi="仿宋" w:cs="Times New Roman" w:hint="eastAsia"/>
          <w:bCs/>
          <w:sz w:val="28"/>
        </w:rPr>
        <w:t>雷开阳</w:t>
      </w:r>
      <w:r w:rsidRPr="00C44F38">
        <w:rPr>
          <w:rFonts w:ascii="仿宋" w:eastAsia="仿宋" w:hAnsi="仿宋" w:cs="Times New Roman" w:hint="eastAsia"/>
          <w:sz w:val="28"/>
        </w:rPr>
        <w:t>、</w:t>
      </w:r>
      <w:r>
        <w:rPr>
          <w:rFonts w:ascii="仿宋" w:eastAsia="仿宋" w:hAnsi="仿宋" w:cs="Times New Roman" w:hint="eastAsia"/>
          <w:sz w:val="28"/>
        </w:rPr>
        <w:t>张志元、王川</w:t>
      </w:r>
      <w:r w:rsidRPr="00C44F38">
        <w:rPr>
          <w:rFonts w:ascii="仿宋" w:eastAsia="仿宋" w:hAnsi="仿宋" w:cs="Times New Roman" w:hint="eastAsia"/>
          <w:sz w:val="28"/>
        </w:rPr>
        <w:t>、</w:t>
      </w:r>
      <w:r>
        <w:rPr>
          <w:rFonts w:ascii="仿宋" w:eastAsia="仿宋" w:hAnsi="仿宋" w:cs="Times New Roman" w:hint="eastAsia"/>
          <w:sz w:val="28"/>
        </w:rPr>
        <w:t>阿孜古丽</w:t>
      </w:r>
      <w:r w:rsidR="00F42967">
        <w:rPr>
          <w:rFonts w:ascii="仿宋" w:eastAsia="仿宋" w:hAnsi="仿宋" w:cs="Times New Roman" w:hint="eastAsia"/>
          <w:sz w:val="28"/>
        </w:rPr>
        <w:t>·艾力木</w:t>
      </w:r>
      <w:r w:rsidRPr="00C44F38">
        <w:rPr>
          <w:rFonts w:ascii="仿宋" w:eastAsia="仿宋" w:hAnsi="仿宋" w:cs="Times New Roman" w:hint="eastAsia"/>
          <w:sz w:val="28"/>
        </w:rPr>
        <w:t>、</w:t>
      </w:r>
      <w:r>
        <w:rPr>
          <w:rFonts w:ascii="仿宋" w:eastAsia="仿宋" w:hAnsi="仿宋" w:cs="Times New Roman" w:hint="eastAsia"/>
          <w:sz w:val="28"/>
        </w:rPr>
        <w:t>孙高龙、</w:t>
      </w:r>
      <w:proofErr w:type="gramStart"/>
      <w:r>
        <w:rPr>
          <w:rFonts w:ascii="仿宋" w:eastAsia="仿宋" w:hAnsi="仿宋" w:cs="Times New Roman" w:hint="eastAsia"/>
          <w:sz w:val="28"/>
        </w:rPr>
        <w:t>买买提吐尔</w:t>
      </w:r>
      <w:proofErr w:type="gramEnd"/>
      <w:r>
        <w:rPr>
          <w:rFonts w:ascii="仿宋" w:eastAsia="仿宋" w:hAnsi="仿宋" w:cs="Times New Roman" w:hint="eastAsia"/>
          <w:sz w:val="28"/>
        </w:rPr>
        <w:t>逊·阿不力</w:t>
      </w:r>
      <w:proofErr w:type="gramStart"/>
      <w:r>
        <w:rPr>
          <w:rFonts w:ascii="仿宋" w:eastAsia="仿宋" w:hAnsi="仿宋" w:cs="Times New Roman" w:hint="eastAsia"/>
          <w:sz w:val="28"/>
        </w:rPr>
        <w:t>孜</w:t>
      </w:r>
      <w:proofErr w:type="gramEnd"/>
      <w:r w:rsidRPr="00C44F38">
        <w:rPr>
          <w:rFonts w:ascii="仿宋" w:eastAsia="仿宋" w:hAnsi="仿宋" w:cs="Times New Roman" w:hint="eastAsia"/>
          <w:sz w:val="28"/>
        </w:rPr>
        <w:t>、</w:t>
      </w:r>
      <w:r>
        <w:rPr>
          <w:rFonts w:ascii="仿宋" w:eastAsia="仿宋" w:hAnsi="仿宋" w:cs="Times New Roman" w:hint="eastAsia"/>
          <w:sz w:val="28"/>
        </w:rPr>
        <w:t>丁红梅</w:t>
      </w:r>
      <w:proofErr w:type="gramStart"/>
      <w:r w:rsidR="008C62E3" w:rsidRPr="00A42673">
        <w:rPr>
          <w:rFonts w:ascii="仿宋" w:eastAsia="仿宋" w:hAnsi="仿宋" w:cs="Times New Roman" w:hint="eastAsia"/>
          <w:bCs/>
          <w:sz w:val="28"/>
        </w:rPr>
        <w:t>任评价组</w:t>
      </w:r>
      <w:proofErr w:type="gramEnd"/>
      <w:r w:rsidR="008C62E3" w:rsidRPr="00A42673">
        <w:rPr>
          <w:rFonts w:ascii="仿宋" w:eastAsia="仿宋" w:hAnsi="仿宋" w:cs="Times New Roman" w:hint="eastAsia"/>
          <w:bCs/>
          <w:sz w:val="28"/>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5BF08691" w14:textId="77777777" w:rsidR="00803728" w:rsidRDefault="00B404D4" w:rsidP="00412F19">
      <w:pPr>
        <w:pStyle w:val="3"/>
        <w:ind w:firstLine="562"/>
      </w:pPr>
      <w:r>
        <w:rPr>
          <w:rFonts w:hint="eastAsia"/>
        </w:rPr>
        <w:t>2.组织实施</w:t>
      </w:r>
    </w:p>
    <w:p w14:paraId="35675B8B" w14:textId="77777777" w:rsidR="008C62E3" w:rsidRPr="00A42673" w:rsidRDefault="008C62E3" w:rsidP="00A42673">
      <w:pPr>
        <w:pStyle w:val="10"/>
        <w:snapToGrid w:val="0"/>
        <w:spacing w:line="540" w:lineRule="exact"/>
        <w:ind w:firstLine="560"/>
        <w:rPr>
          <w:rFonts w:ascii="仿宋" w:eastAsia="仿宋" w:hAnsi="仿宋" w:cs="Times New Roman"/>
          <w:bCs/>
          <w:sz w:val="28"/>
        </w:rPr>
      </w:pPr>
      <w:r w:rsidRPr="00A42673">
        <w:rPr>
          <w:rFonts w:ascii="仿宋" w:eastAsia="仿宋" w:hAnsi="仿宋" w:cs="Times New Roman" w:hint="eastAsia"/>
          <w:sz w:val="28"/>
        </w:rPr>
        <w:t>根据前期沟通了解评价对象基本情况，编制评价工作方案，经</w:t>
      </w:r>
      <w:proofErr w:type="gramStart"/>
      <w:r w:rsidRPr="00A42673">
        <w:rPr>
          <w:rFonts w:ascii="仿宋" w:eastAsia="仿宋" w:hAnsi="仿宋" w:cs="Times New Roman" w:hint="eastAsia"/>
          <w:sz w:val="28"/>
        </w:rPr>
        <w:t>评价组</w:t>
      </w:r>
      <w:proofErr w:type="gramEnd"/>
      <w:r w:rsidRPr="00A42673">
        <w:rPr>
          <w:rFonts w:ascii="仿宋" w:eastAsia="仿宋" w:hAnsi="仿宋" w:cs="Times New Roman" w:hint="eastAsia"/>
          <w:sz w:val="28"/>
        </w:rPr>
        <w:t>通过实地调研、查阅资料等方式，对数据采集、分析、处理，对项目的决策、管理、绩效进行的综合评价分析，最后归纳整体项目情况与存在问题，撰写部门绩效评价报告。</w:t>
      </w:r>
    </w:p>
    <w:p w14:paraId="592FA86E" w14:textId="77777777" w:rsidR="00803728" w:rsidRDefault="00B404D4" w:rsidP="00412F19">
      <w:pPr>
        <w:pStyle w:val="2"/>
        <w:numPr>
          <w:ilvl w:val="0"/>
          <w:numId w:val="6"/>
        </w:numPr>
        <w:ind w:firstLine="643"/>
      </w:pPr>
      <w:r>
        <w:rPr>
          <w:rFonts w:hint="eastAsia"/>
        </w:rPr>
        <w:t>专项管理情况分析</w:t>
      </w:r>
    </w:p>
    <w:p w14:paraId="145D6200" w14:textId="77777777" w:rsidR="00C44F38" w:rsidRPr="00C44F38" w:rsidRDefault="00C44F38" w:rsidP="00C44F38">
      <w:pPr>
        <w:ind w:firstLine="627"/>
        <w:rPr>
          <w:rStyle w:val="aa"/>
          <w:rFonts w:ascii="仿宋_GB2312" w:eastAsia="仿宋_GB2312" w:hAnsi="仿宋_GB2312" w:cs="仿宋_GB2312"/>
          <w:bCs w:val="0"/>
          <w:spacing w:val="-4"/>
          <w:sz w:val="32"/>
          <w:szCs w:val="32"/>
        </w:rPr>
      </w:pPr>
      <w:r w:rsidRPr="00C44F38">
        <w:rPr>
          <w:rStyle w:val="aa"/>
          <w:rFonts w:ascii="仿宋_GB2312" w:eastAsia="仿宋_GB2312" w:hAnsi="仿宋_GB2312" w:cs="仿宋_GB2312" w:hint="eastAsia"/>
          <w:bCs w:val="0"/>
          <w:spacing w:val="-4"/>
          <w:sz w:val="32"/>
          <w:szCs w:val="32"/>
        </w:rPr>
        <w:t>1.项目资金情况</w:t>
      </w:r>
    </w:p>
    <w:p w14:paraId="5D854BE7" w14:textId="77777777" w:rsidR="006F1FA7" w:rsidRPr="006F1FA7" w:rsidRDefault="00B404D4" w:rsidP="006F1FA7">
      <w:pPr>
        <w:pStyle w:val="10"/>
        <w:snapToGrid w:val="0"/>
        <w:spacing w:line="540" w:lineRule="exact"/>
        <w:ind w:firstLine="560"/>
        <w:rPr>
          <w:rFonts w:ascii="仿宋" w:eastAsia="仿宋" w:hAnsi="仿宋" w:cs="Times New Roman"/>
          <w:sz w:val="28"/>
        </w:rPr>
      </w:pPr>
      <w:r w:rsidRPr="006F1FA7">
        <w:rPr>
          <w:rFonts w:ascii="仿宋" w:eastAsia="仿宋" w:hAnsi="仿宋" w:cs="Times New Roman" w:hint="eastAsia"/>
          <w:bCs/>
          <w:sz w:val="28"/>
        </w:rPr>
        <w:t>我单位202</w:t>
      </w:r>
      <w:r w:rsidR="002F61EC" w:rsidRPr="006F1FA7">
        <w:rPr>
          <w:rFonts w:ascii="仿宋" w:eastAsia="仿宋" w:hAnsi="仿宋" w:cs="Times New Roman" w:hint="eastAsia"/>
          <w:bCs/>
          <w:sz w:val="28"/>
        </w:rPr>
        <w:t>1</w:t>
      </w:r>
      <w:r w:rsidRPr="006F1FA7">
        <w:rPr>
          <w:rFonts w:ascii="仿宋" w:eastAsia="仿宋" w:hAnsi="仿宋" w:cs="Times New Roman" w:hint="eastAsia"/>
          <w:bCs/>
          <w:sz w:val="28"/>
        </w:rPr>
        <w:t>年共组织实施专项项目13个，涉及专项资金</w:t>
      </w:r>
      <w:r w:rsidR="006B6592" w:rsidRPr="006F1FA7">
        <w:rPr>
          <w:rFonts w:ascii="仿宋" w:eastAsia="仿宋" w:hAnsi="仿宋" w:cs="Times New Roman" w:hint="eastAsia"/>
          <w:bCs/>
          <w:sz w:val="28"/>
        </w:rPr>
        <w:t>3080.55</w:t>
      </w:r>
      <w:r w:rsidRPr="006F1FA7">
        <w:rPr>
          <w:rFonts w:ascii="仿宋" w:eastAsia="仿宋" w:hAnsi="仿宋" w:cs="Times New Roman" w:hint="eastAsia"/>
          <w:bCs/>
          <w:sz w:val="28"/>
        </w:rPr>
        <w:t>万元，实际执行总额为</w:t>
      </w:r>
      <w:r w:rsidR="006B6592" w:rsidRPr="006F1FA7">
        <w:rPr>
          <w:rFonts w:ascii="仿宋" w:eastAsia="仿宋" w:hAnsi="仿宋" w:cs="Times New Roman" w:hint="eastAsia"/>
          <w:bCs/>
          <w:sz w:val="28"/>
        </w:rPr>
        <w:t>1943.49</w:t>
      </w:r>
      <w:r w:rsidRPr="006F1FA7">
        <w:rPr>
          <w:rFonts w:ascii="仿宋" w:eastAsia="仿宋" w:hAnsi="仿宋" w:cs="Times New Roman" w:hint="eastAsia"/>
          <w:bCs/>
          <w:sz w:val="28"/>
        </w:rPr>
        <w:t>万元，结转总额为</w:t>
      </w:r>
      <w:r w:rsidR="006B6592" w:rsidRPr="006F1FA7">
        <w:rPr>
          <w:rFonts w:ascii="仿宋" w:eastAsia="仿宋" w:hAnsi="仿宋" w:cs="Times New Roman" w:hint="eastAsia"/>
          <w:bCs/>
          <w:sz w:val="28"/>
        </w:rPr>
        <w:t>1137.06</w:t>
      </w:r>
      <w:r w:rsidRPr="006F1FA7">
        <w:rPr>
          <w:rFonts w:ascii="仿宋" w:eastAsia="仿宋" w:hAnsi="仿宋" w:cs="Times New Roman" w:hint="eastAsia"/>
          <w:bCs/>
          <w:sz w:val="28"/>
        </w:rPr>
        <w:t>万元，202</w:t>
      </w:r>
      <w:r w:rsidR="006B6592" w:rsidRPr="006F1FA7">
        <w:rPr>
          <w:rFonts w:ascii="仿宋" w:eastAsia="仿宋" w:hAnsi="仿宋" w:cs="Times New Roman" w:hint="eastAsia"/>
          <w:bCs/>
          <w:sz w:val="28"/>
        </w:rPr>
        <w:t>1</w:t>
      </w:r>
      <w:r w:rsidRPr="006F1FA7">
        <w:rPr>
          <w:rFonts w:ascii="仿宋" w:eastAsia="仿宋" w:hAnsi="仿宋" w:cs="Times New Roman" w:hint="eastAsia"/>
          <w:bCs/>
          <w:sz w:val="28"/>
        </w:rPr>
        <w:t>年专项资金执行率为</w:t>
      </w:r>
      <w:r w:rsidR="006B6592" w:rsidRPr="006F1FA7">
        <w:rPr>
          <w:rFonts w:ascii="仿宋" w:eastAsia="仿宋" w:hAnsi="仿宋" w:cs="Times New Roman" w:hint="eastAsia"/>
          <w:bCs/>
          <w:sz w:val="28"/>
        </w:rPr>
        <w:t>96</w:t>
      </w:r>
      <w:r w:rsidRPr="006F1FA7">
        <w:rPr>
          <w:rFonts w:ascii="仿宋" w:eastAsia="仿宋" w:hAnsi="仿宋" w:cs="Times New Roman" w:hint="eastAsia"/>
          <w:bCs/>
          <w:sz w:val="28"/>
        </w:rPr>
        <w:t>.15%。</w:t>
      </w:r>
      <w:r w:rsidR="006F1FA7" w:rsidRPr="006F1FA7">
        <w:rPr>
          <w:rFonts w:ascii="仿宋" w:eastAsia="仿宋" w:hAnsi="仿宋" w:cs="Times New Roman" w:hint="eastAsia"/>
          <w:sz w:val="28"/>
        </w:rPr>
        <w:t>到位足额及时，预算编制依据充分，</w:t>
      </w:r>
      <w:r w:rsidR="006F1FA7" w:rsidRPr="006F1FA7">
        <w:rPr>
          <w:rFonts w:ascii="仿宋" w:eastAsia="仿宋" w:hAnsi="仿宋" w:cs="Times New Roman" w:hint="eastAsia"/>
          <w:sz w:val="28"/>
        </w:rPr>
        <w:lastRenderedPageBreak/>
        <w:t>预算编制准确，资金不存在截留、挪用，支付审批合</w:t>
      </w:r>
      <w:proofErr w:type="gramStart"/>
      <w:r w:rsidR="006F1FA7" w:rsidRPr="006F1FA7">
        <w:rPr>
          <w:rFonts w:ascii="仿宋" w:eastAsia="仿宋" w:hAnsi="仿宋" w:cs="Times New Roman" w:hint="eastAsia"/>
          <w:sz w:val="28"/>
        </w:rPr>
        <w:t>规</w:t>
      </w:r>
      <w:proofErr w:type="gramEnd"/>
      <w:r w:rsidR="006F1FA7" w:rsidRPr="006F1FA7">
        <w:rPr>
          <w:rFonts w:ascii="仿宋" w:eastAsia="仿宋" w:hAnsi="仿宋" w:cs="Times New Roman" w:hint="eastAsia"/>
          <w:sz w:val="28"/>
        </w:rPr>
        <w:t>、不存在用途改变、范围超支和虚列项目支出等情况；本项目严格按照《</w:t>
      </w:r>
      <w:r w:rsidR="00AD1438">
        <w:rPr>
          <w:rFonts w:ascii="仿宋" w:eastAsia="仿宋" w:hAnsi="仿宋" w:cs="宋体" w:hint="eastAsia"/>
          <w:bCs/>
          <w:sz w:val="28"/>
          <w:szCs w:val="28"/>
        </w:rPr>
        <w:t>阿克陶县人力资源和社会保障局</w:t>
      </w:r>
      <w:r w:rsidR="006F1FA7" w:rsidRPr="006F1FA7">
        <w:rPr>
          <w:rFonts w:ascii="仿宋" w:eastAsia="仿宋" w:hAnsi="仿宋" w:cs="Times New Roman" w:hint="eastAsia"/>
          <w:sz w:val="28"/>
        </w:rPr>
        <w:t>单位财务管理制度》执行项目资金，实行专账核算、逐级审批。认真落实项目资金的使用各项管理制度，确保专款专用，及时拨付到位。</w:t>
      </w:r>
    </w:p>
    <w:p w14:paraId="5DBDB5B5" w14:textId="77777777" w:rsidR="006F1FA7" w:rsidRPr="006F1FA7" w:rsidRDefault="006F1FA7" w:rsidP="006F1FA7">
      <w:pPr>
        <w:pStyle w:val="10"/>
        <w:snapToGrid w:val="0"/>
        <w:spacing w:line="540" w:lineRule="exact"/>
        <w:ind w:firstLine="627"/>
        <w:outlineLvl w:val="2"/>
        <w:rPr>
          <w:rStyle w:val="aa"/>
          <w:rFonts w:ascii="仿宋_GB2312" w:eastAsia="仿宋_GB2312" w:hAnsi="仿宋_GB2312" w:cs="仿宋_GB2312"/>
          <w:spacing w:val="-4"/>
          <w:sz w:val="32"/>
          <w:szCs w:val="32"/>
        </w:rPr>
      </w:pPr>
      <w:r w:rsidRPr="006F1FA7">
        <w:rPr>
          <w:rStyle w:val="aa"/>
          <w:rFonts w:ascii="仿宋_GB2312" w:eastAsia="仿宋_GB2312" w:hAnsi="仿宋_GB2312" w:cs="仿宋_GB2312" w:hint="eastAsia"/>
          <w:bCs w:val="0"/>
          <w:spacing w:val="-4"/>
          <w:sz w:val="32"/>
          <w:szCs w:val="32"/>
        </w:rPr>
        <w:t>2.项目实施情况</w:t>
      </w:r>
    </w:p>
    <w:p w14:paraId="51F0C3F5" w14:textId="77777777" w:rsidR="006F1FA7" w:rsidRPr="006F1FA7" w:rsidRDefault="006F1FA7" w:rsidP="006F1FA7">
      <w:pPr>
        <w:pStyle w:val="10"/>
        <w:snapToGrid w:val="0"/>
        <w:spacing w:line="540" w:lineRule="exact"/>
        <w:ind w:firstLine="627"/>
        <w:rPr>
          <w:rFonts w:ascii="仿宋" w:eastAsia="仿宋" w:hAnsi="仿宋" w:cs="Times New Roman"/>
          <w:sz w:val="28"/>
        </w:rPr>
      </w:pPr>
      <w:r w:rsidRPr="006F1FA7">
        <w:rPr>
          <w:rStyle w:val="aa"/>
          <w:rFonts w:ascii="仿宋_GB2312" w:eastAsia="仿宋_GB2312" w:hAnsi="仿宋_GB2312" w:cs="仿宋_GB2312" w:hint="eastAsia"/>
          <w:bCs w:val="0"/>
          <w:spacing w:val="-4"/>
          <w:sz w:val="32"/>
          <w:szCs w:val="32"/>
        </w:rPr>
        <w:t>项目组织情况：</w:t>
      </w:r>
      <w:r w:rsidRPr="006F1FA7">
        <w:rPr>
          <w:rFonts w:ascii="仿宋" w:eastAsia="仿宋" w:hAnsi="仿宋" w:cs="Times New Roman" w:hint="eastAsia"/>
          <w:sz w:val="28"/>
        </w:rPr>
        <w:t>为保证项目实施的质量和时间进度，</w:t>
      </w:r>
      <w:proofErr w:type="gramStart"/>
      <w:r w:rsidRPr="006F1FA7">
        <w:rPr>
          <w:rFonts w:ascii="仿宋" w:eastAsia="仿宋" w:hAnsi="仿宋" w:cs="Times New Roman" w:hint="eastAsia"/>
          <w:sz w:val="28"/>
        </w:rPr>
        <w:t>评价组</w:t>
      </w:r>
      <w:proofErr w:type="gramEnd"/>
      <w:r w:rsidRPr="006F1FA7">
        <w:rPr>
          <w:rFonts w:ascii="仿宋" w:eastAsia="仿宋" w:hAnsi="仿宋" w:cs="Times New Roman" w:hint="eastAsia"/>
          <w:sz w:val="28"/>
        </w:rPr>
        <w:t>根据项目人员专业技能、业务水平进行分工，组成项目小组。在项目实施过程</w:t>
      </w:r>
      <w:proofErr w:type="gramStart"/>
      <w:r w:rsidRPr="006F1FA7">
        <w:rPr>
          <w:rFonts w:ascii="仿宋" w:eastAsia="仿宋" w:hAnsi="仿宋" w:cs="Times New Roman" w:hint="eastAsia"/>
          <w:sz w:val="28"/>
        </w:rPr>
        <w:t>中项目</w:t>
      </w:r>
      <w:proofErr w:type="gramEnd"/>
      <w:r w:rsidRPr="006F1FA7">
        <w:rPr>
          <w:rFonts w:ascii="仿宋" w:eastAsia="仿宋" w:hAnsi="仿宋" w:cs="Times New Roman" w:hint="eastAsia"/>
          <w:sz w:val="28"/>
        </w:rPr>
        <w:t>成员针对每日工作完成情况向项目组汇报，项目组长根据汇报情况合理调度，确保项目及时完成。</w:t>
      </w:r>
    </w:p>
    <w:p w14:paraId="1C9A7ABA" w14:textId="77777777" w:rsidR="006F1FA7" w:rsidRPr="006F1FA7" w:rsidRDefault="006F1FA7" w:rsidP="006F1FA7">
      <w:pPr>
        <w:pStyle w:val="10"/>
        <w:snapToGrid w:val="0"/>
        <w:spacing w:line="540" w:lineRule="exact"/>
        <w:ind w:firstLine="562"/>
        <w:rPr>
          <w:rFonts w:ascii="仿宋" w:eastAsia="仿宋" w:hAnsi="仿宋" w:cs="Times New Roman"/>
          <w:sz w:val="28"/>
        </w:rPr>
      </w:pPr>
      <w:r w:rsidRPr="006F1FA7">
        <w:rPr>
          <w:rFonts w:ascii="仿宋" w:eastAsia="仿宋" w:hAnsi="仿宋" w:cs="Times New Roman" w:hint="eastAsia"/>
          <w:b/>
          <w:sz w:val="28"/>
        </w:rPr>
        <w:t>项目管理情况：</w:t>
      </w:r>
      <w:r w:rsidRPr="006F1FA7">
        <w:rPr>
          <w:rFonts w:ascii="仿宋" w:eastAsia="仿宋" w:hAnsi="仿宋" w:cs="Times New Roman" w:hint="eastAsia"/>
          <w:sz w:val="28"/>
        </w:rPr>
        <w:t>根据《项目绩效管理办法》及单位相关项目管理制度的规定，对项目的实施进行监督管理。建立健全项目后续各项监督管理制度，确保项目正常运转，长期发挥效益。</w:t>
      </w:r>
    </w:p>
    <w:p w14:paraId="6D62FA8C" w14:textId="77777777" w:rsidR="006F1FA7" w:rsidRPr="006F1FA7" w:rsidRDefault="006F1FA7" w:rsidP="006F1FA7">
      <w:pPr>
        <w:pStyle w:val="10"/>
        <w:snapToGrid w:val="0"/>
        <w:spacing w:line="540" w:lineRule="exact"/>
        <w:ind w:firstLine="562"/>
        <w:rPr>
          <w:rFonts w:ascii="仿宋" w:eastAsia="仿宋" w:hAnsi="仿宋" w:cs="Times New Roman"/>
          <w:sz w:val="28"/>
        </w:rPr>
      </w:pPr>
      <w:r w:rsidRPr="006F1FA7">
        <w:rPr>
          <w:rFonts w:ascii="仿宋" w:eastAsia="仿宋" w:hAnsi="仿宋" w:cs="Times New Roman" w:hint="eastAsia"/>
          <w:b/>
          <w:sz w:val="28"/>
        </w:rPr>
        <w:t>项目监管情况：</w:t>
      </w:r>
      <w:r w:rsidRPr="006F1FA7">
        <w:rPr>
          <w:rFonts w:ascii="仿宋" w:eastAsia="仿宋" w:hAnsi="仿宋" w:cs="Times New Roman" w:hint="eastAsia"/>
          <w:sz w:val="28"/>
        </w:rPr>
        <w:t>不定期对项目进度和质量等进行监督检查，并且组织开展多种形式的监督检查，以加强日常监管为主，自查、随机抽查、专项检查等方式进行。对检查中发现的问题，及时纠正。</w:t>
      </w:r>
    </w:p>
    <w:p w14:paraId="0932C9EB" w14:textId="77777777" w:rsidR="006F1FA7" w:rsidRPr="006F1FA7" w:rsidRDefault="006F1FA7" w:rsidP="006F1FA7">
      <w:pPr>
        <w:pStyle w:val="10"/>
        <w:snapToGrid w:val="0"/>
        <w:spacing w:line="540" w:lineRule="exact"/>
        <w:ind w:firstLine="562"/>
        <w:outlineLvl w:val="2"/>
        <w:rPr>
          <w:rFonts w:ascii="仿宋" w:eastAsia="仿宋" w:hAnsi="仿宋" w:cs="Times New Roman"/>
          <w:b/>
          <w:sz w:val="28"/>
        </w:rPr>
      </w:pPr>
      <w:r w:rsidRPr="006F1FA7">
        <w:rPr>
          <w:rFonts w:ascii="仿宋" w:eastAsia="仿宋" w:hAnsi="仿宋" w:cs="Times New Roman" w:hint="eastAsia"/>
          <w:b/>
          <w:sz w:val="28"/>
        </w:rPr>
        <w:t>3.项目绩效情况</w:t>
      </w:r>
    </w:p>
    <w:p w14:paraId="7C78F5FD" w14:textId="77777777" w:rsidR="006F1FA7" w:rsidRPr="006F1FA7" w:rsidRDefault="006F1FA7" w:rsidP="006F1FA7">
      <w:pPr>
        <w:pStyle w:val="10"/>
        <w:snapToGrid w:val="0"/>
        <w:spacing w:line="540" w:lineRule="exact"/>
        <w:ind w:firstLine="562"/>
        <w:rPr>
          <w:rFonts w:ascii="仿宋" w:eastAsia="仿宋" w:hAnsi="仿宋" w:cs="Times New Roman"/>
          <w:sz w:val="28"/>
        </w:rPr>
      </w:pPr>
      <w:r w:rsidRPr="006F1FA7">
        <w:rPr>
          <w:rFonts w:ascii="仿宋" w:eastAsia="仿宋" w:hAnsi="仿宋" w:cs="Times New Roman" w:hint="eastAsia"/>
          <w:b/>
          <w:sz w:val="28"/>
        </w:rPr>
        <w:t>成本控制情况：</w:t>
      </w:r>
      <w:r w:rsidRPr="006F1FA7">
        <w:rPr>
          <w:rFonts w:ascii="仿宋" w:eastAsia="仿宋" w:hAnsi="仿宋" w:cs="Times New Roman" w:hint="eastAsia"/>
          <w:sz w:val="28"/>
        </w:rPr>
        <w:t>严格按照相关的专项资金管理办法，实行</w:t>
      </w:r>
      <w:proofErr w:type="gramStart"/>
      <w:r w:rsidRPr="006F1FA7">
        <w:rPr>
          <w:rFonts w:ascii="仿宋" w:eastAsia="仿宋" w:hAnsi="仿宋" w:cs="Times New Roman" w:hint="eastAsia"/>
          <w:sz w:val="28"/>
        </w:rPr>
        <w:t>多重审批</w:t>
      </w:r>
      <w:proofErr w:type="gramEnd"/>
      <w:r w:rsidRPr="006F1FA7">
        <w:rPr>
          <w:rFonts w:ascii="仿宋" w:eastAsia="仿宋" w:hAnsi="仿宋" w:cs="Times New Roman" w:hint="eastAsia"/>
          <w:sz w:val="28"/>
        </w:rPr>
        <w:t>控制专项经费的支出。</w:t>
      </w:r>
    </w:p>
    <w:p w14:paraId="4781DEE6" w14:textId="77777777" w:rsidR="006F1FA7" w:rsidRPr="006F1FA7" w:rsidRDefault="006F1FA7" w:rsidP="006F1FA7">
      <w:pPr>
        <w:pStyle w:val="10"/>
        <w:snapToGrid w:val="0"/>
        <w:spacing w:line="540" w:lineRule="exact"/>
        <w:ind w:firstLine="562"/>
        <w:rPr>
          <w:rFonts w:ascii="仿宋" w:eastAsia="仿宋" w:hAnsi="仿宋" w:cs="Times New Roman"/>
          <w:sz w:val="28"/>
        </w:rPr>
      </w:pPr>
      <w:r w:rsidRPr="006F1FA7">
        <w:rPr>
          <w:rFonts w:ascii="仿宋" w:eastAsia="仿宋" w:hAnsi="仿宋" w:cs="Times New Roman" w:hint="eastAsia"/>
          <w:b/>
          <w:sz w:val="28"/>
        </w:rPr>
        <w:t>成本节约情况：</w:t>
      </w:r>
      <w:r w:rsidRPr="006F1FA7">
        <w:rPr>
          <w:rFonts w:ascii="仿宋" w:eastAsia="仿宋" w:hAnsi="仿宋" w:cs="Times New Roman" w:hint="eastAsia"/>
          <w:sz w:val="28"/>
        </w:rPr>
        <w:t>项目根据实际情况做出合理预算，支出严格控制在预算范围内，本着节约成本，防止资源浪费的原则将项目成效最大化。</w:t>
      </w:r>
    </w:p>
    <w:p w14:paraId="5C50FE49" w14:textId="77777777" w:rsidR="006F1FA7" w:rsidRPr="006F1FA7" w:rsidRDefault="006F1FA7" w:rsidP="006F1FA7">
      <w:pPr>
        <w:pStyle w:val="10"/>
        <w:snapToGrid w:val="0"/>
        <w:spacing w:line="540" w:lineRule="exact"/>
        <w:ind w:firstLine="562"/>
        <w:outlineLvl w:val="2"/>
        <w:rPr>
          <w:rFonts w:ascii="仿宋" w:eastAsia="仿宋" w:hAnsi="仿宋" w:cs="Times New Roman"/>
          <w:b/>
          <w:sz w:val="28"/>
        </w:rPr>
      </w:pPr>
      <w:r w:rsidRPr="006F1FA7">
        <w:rPr>
          <w:rFonts w:ascii="仿宋" w:eastAsia="仿宋" w:hAnsi="仿宋" w:cs="Times New Roman" w:hint="eastAsia"/>
          <w:b/>
          <w:sz w:val="28"/>
        </w:rPr>
        <w:t>4.项目效率性</w:t>
      </w:r>
    </w:p>
    <w:p w14:paraId="2A382378" w14:textId="77777777" w:rsidR="006F1FA7" w:rsidRPr="006F1FA7" w:rsidRDefault="006F1FA7" w:rsidP="006F1FA7">
      <w:pPr>
        <w:pStyle w:val="10"/>
        <w:snapToGrid w:val="0"/>
        <w:spacing w:line="540" w:lineRule="exact"/>
        <w:ind w:firstLine="562"/>
        <w:rPr>
          <w:rFonts w:ascii="仿宋" w:eastAsia="仿宋" w:hAnsi="仿宋" w:cs="Times New Roman"/>
          <w:sz w:val="28"/>
        </w:rPr>
      </w:pPr>
      <w:r w:rsidRPr="006F1FA7">
        <w:rPr>
          <w:rFonts w:ascii="仿宋" w:eastAsia="仿宋" w:hAnsi="仿宋" w:cs="Times New Roman" w:hint="eastAsia"/>
          <w:b/>
          <w:sz w:val="28"/>
        </w:rPr>
        <w:t>项目实施进度：</w:t>
      </w:r>
      <w:r w:rsidRPr="006F1FA7">
        <w:rPr>
          <w:rFonts w:ascii="仿宋" w:eastAsia="仿宋" w:hAnsi="仿宋" w:cs="Times New Roman" w:hint="eastAsia"/>
          <w:sz w:val="28"/>
        </w:rPr>
        <w:t>项目实施紧扣各个环节，逐步推进，及时与职能部门跟踪项目进展，加强项目督办，充分调动职能部门的积极性，加</w:t>
      </w:r>
      <w:r w:rsidRPr="006F1FA7">
        <w:rPr>
          <w:rFonts w:ascii="仿宋" w:eastAsia="仿宋" w:hAnsi="仿宋" w:cs="Times New Roman" w:hint="eastAsia"/>
          <w:sz w:val="28"/>
        </w:rPr>
        <w:lastRenderedPageBreak/>
        <w:t>大项目投入工作的力度，加快项目实施进度。</w:t>
      </w:r>
    </w:p>
    <w:p w14:paraId="46B56A1E" w14:textId="77777777" w:rsidR="006F1FA7" w:rsidRPr="006F1FA7" w:rsidRDefault="006F1FA7" w:rsidP="006F1FA7">
      <w:pPr>
        <w:pStyle w:val="10"/>
        <w:snapToGrid w:val="0"/>
        <w:spacing w:line="540" w:lineRule="exact"/>
        <w:ind w:firstLine="562"/>
        <w:rPr>
          <w:rFonts w:ascii="仿宋" w:eastAsia="仿宋" w:hAnsi="仿宋" w:cs="Times New Roman"/>
          <w:sz w:val="28"/>
        </w:rPr>
      </w:pPr>
      <w:r w:rsidRPr="006F1FA7">
        <w:rPr>
          <w:rFonts w:ascii="仿宋" w:eastAsia="仿宋" w:hAnsi="仿宋" w:cs="Times New Roman" w:hint="eastAsia"/>
          <w:b/>
          <w:sz w:val="28"/>
        </w:rPr>
        <w:t>项目完成质量：</w:t>
      </w:r>
      <w:r w:rsidRPr="006F1FA7">
        <w:rPr>
          <w:rFonts w:ascii="仿宋" w:eastAsia="仿宋" w:hAnsi="仿宋" w:cs="Times New Roman" w:hint="eastAsia"/>
          <w:sz w:val="28"/>
        </w:rPr>
        <w:t>项目严格按照年度预期目标执行，项目完成质量达标。</w:t>
      </w:r>
    </w:p>
    <w:p w14:paraId="38B4CB3A" w14:textId="77777777" w:rsidR="006F1FA7" w:rsidRPr="006F1FA7" w:rsidRDefault="006F1FA7" w:rsidP="006F1FA7">
      <w:pPr>
        <w:pStyle w:val="10"/>
        <w:snapToGrid w:val="0"/>
        <w:spacing w:line="540" w:lineRule="exact"/>
        <w:ind w:firstLine="562"/>
        <w:outlineLvl w:val="2"/>
        <w:rPr>
          <w:rFonts w:ascii="仿宋" w:eastAsia="仿宋" w:hAnsi="仿宋" w:cs="Times New Roman"/>
          <w:b/>
          <w:sz w:val="28"/>
        </w:rPr>
      </w:pPr>
      <w:r w:rsidRPr="006F1FA7">
        <w:rPr>
          <w:rFonts w:ascii="仿宋" w:eastAsia="仿宋" w:hAnsi="仿宋" w:cs="Times New Roman" w:hint="eastAsia"/>
          <w:b/>
          <w:sz w:val="28"/>
        </w:rPr>
        <w:t>5.项目效益性</w:t>
      </w:r>
    </w:p>
    <w:p w14:paraId="0AE5511B" w14:textId="77777777" w:rsidR="006F1FA7" w:rsidRPr="006F1FA7" w:rsidRDefault="006F1FA7" w:rsidP="006F1FA7">
      <w:pPr>
        <w:pStyle w:val="10"/>
        <w:snapToGrid w:val="0"/>
        <w:spacing w:line="540" w:lineRule="exact"/>
        <w:ind w:firstLine="562"/>
        <w:rPr>
          <w:rFonts w:ascii="仿宋" w:eastAsia="仿宋" w:hAnsi="仿宋" w:cs="Times New Roman"/>
          <w:sz w:val="28"/>
        </w:rPr>
      </w:pPr>
      <w:r w:rsidRPr="006F1FA7">
        <w:rPr>
          <w:rFonts w:ascii="仿宋" w:eastAsia="仿宋" w:hAnsi="仿宋" w:cs="Times New Roman" w:hint="eastAsia"/>
          <w:b/>
          <w:sz w:val="28"/>
        </w:rPr>
        <w:t>预期目标完成程度：</w:t>
      </w:r>
      <w:r w:rsidRPr="006F1FA7">
        <w:rPr>
          <w:rFonts w:ascii="仿宋" w:eastAsia="仿宋" w:hAnsi="仿宋" w:cs="Times New Roman" w:hint="eastAsia"/>
          <w:sz w:val="28"/>
        </w:rPr>
        <w:t>按预定目标完成了年初所设定的各项指标。专项经费实际支出未超出预算规定，保障了专项工作的开展。</w:t>
      </w:r>
    </w:p>
    <w:p w14:paraId="1A6534E7" w14:textId="77777777" w:rsidR="006F1FA7" w:rsidRDefault="006F1FA7" w:rsidP="006F1FA7">
      <w:pPr>
        <w:pStyle w:val="10"/>
        <w:snapToGrid w:val="0"/>
        <w:spacing w:line="540" w:lineRule="exact"/>
        <w:ind w:firstLineChars="150" w:firstLine="422"/>
        <w:rPr>
          <w:rFonts w:ascii="仿宋" w:eastAsia="仿宋" w:hAnsi="仿宋" w:cs="Times New Roman"/>
          <w:sz w:val="28"/>
        </w:rPr>
      </w:pPr>
      <w:r w:rsidRPr="006F1FA7">
        <w:rPr>
          <w:rFonts w:ascii="仿宋" w:eastAsia="仿宋" w:hAnsi="仿宋" w:cs="Times New Roman" w:hint="eastAsia"/>
          <w:b/>
          <w:sz w:val="28"/>
        </w:rPr>
        <w:t xml:space="preserve"> 项目实施对效益的影响：</w:t>
      </w:r>
      <w:r w:rsidRPr="006F1FA7">
        <w:rPr>
          <w:rFonts w:ascii="仿宋" w:eastAsia="仿宋" w:hAnsi="仿宋" w:cs="Times New Roman" w:hint="eastAsia"/>
          <w:sz w:val="28"/>
        </w:rPr>
        <w:t>项目的实施有效提升了培训人员的爱</w:t>
      </w:r>
    </w:p>
    <w:p w14:paraId="37AB4F52" w14:textId="77777777" w:rsidR="006F1FA7" w:rsidRPr="006F1FA7" w:rsidRDefault="006F1FA7" w:rsidP="006F1FA7">
      <w:pPr>
        <w:pStyle w:val="10"/>
        <w:snapToGrid w:val="0"/>
        <w:spacing w:line="540" w:lineRule="exact"/>
        <w:ind w:firstLineChars="0" w:firstLine="0"/>
        <w:rPr>
          <w:rFonts w:ascii="仿宋" w:eastAsia="仿宋" w:hAnsi="仿宋" w:cs="Times New Roman"/>
          <w:sz w:val="28"/>
        </w:rPr>
      </w:pPr>
      <w:r w:rsidRPr="006F1FA7">
        <w:rPr>
          <w:rFonts w:ascii="仿宋" w:eastAsia="仿宋" w:hAnsi="仿宋" w:cs="Times New Roman" w:hint="eastAsia"/>
          <w:sz w:val="28"/>
        </w:rPr>
        <w:t>国主义意识，持续保障了培训工作的顺利开展。</w:t>
      </w:r>
    </w:p>
    <w:p w14:paraId="420EC89E" w14:textId="77777777" w:rsidR="00803728" w:rsidRDefault="00B404D4" w:rsidP="00412F19">
      <w:pPr>
        <w:pStyle w:val="1"/>
        <w:ind w:firstLine="562"/>
      </w:pPr>
      <w:r>
        <w:rPr>
          <w:rFonts w:hint="eastAsia"/>
        </w:rPr>
        <w:t>四、资产管理情况</w:t>
      </w:r>
    </w:p>
    <w:p w14:paraId="4C332858" w14:textId="77777777" w:rsidR="006F1FA7" w:rsidRPr="00306E37" w:rsidRDefault="006F1FA7" w:rsidP="00306E37">
      <w:pPr>
        <w:pStyle w:val="10"/>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sidRPr="00306E37">
        <w:rPr>
          <w:rStyle w:val="aa"/>
          <w:rFonts w:ascii="仿宋_GB2312" w:eastAsia="仿宋_GB2312" w:hAnsi="仿宋_GB2312" w:cs="仿宋_GB2312" w:hint="eastAsia"/>
          <w:bCs w:val="0"/>
          <w:spacing w:val="-4"/>
          <w:sz w:val="32"/>
          <w:szCs w:val="32"/>
        </w:rPr>
        <w:t>（一）资产管理规范性</w:t>
      </w:r>
    </w:p>
    <w:p w14:paraId="619F94BA" w14:textId="77777777" w:rsidR="007341A7" w:rsidRPr="007341A7" w:rsidRDefault="007341A7" w:rsidP="007341A7">
      <w:pPr>
        <w:ind w:firstLine="640"/>
        <w:rPr>
          <w:color w:val="000000" w:themeColor="text1"/>
        </w:rPr>
      </w:pPr>
      <w:r>
        <w:rPr>
          <w:rFonts w:cs="宋体" w:hint="eastAsia"/>
          <w:bCs/>
          <w:color w:val="333333"/>
          <w:sz w:val="32"/>
          <w:szCs w:val="32"/>
        </w:rPr>
        <w:t>我单位2021年资产合计数为</w:t>
      </w:r>
      <w:r>
        <w:rPr>
          <w:rFonts w:hint="eastAsia"/>
          <w:color w:val="000000" w:themeColor="text1"/>
        </w:rPr>
        <w:t>4690.91</w:t>
      </w:r>
      <w:r>
        <w:rPr>
          <w:rFonts w:cs="宋体" w:hint="eastAsia"/>
          <w:bCs/>
          <w:color w:val="333333"/>
          <w:sz w:val="32"/>
          <w:szCs w:val="32"/>
        </w:rPr>
        <w:t>万元，比上年减少</w:t>
      </w:r>
      <w:r>
        <w:rPr>
          <w:rFonts w:hint="eastAsia"/>
          <w:color w:val="000000" w:themeColor="text1"/>
        </w:rPr>
        <w:t>565.02</w:t>
      </w:r>
      <w:r>
        <w:rPr>
          <w:rFonts w:cs="宋体" w:hint="eastAsia"/>
          <w:bCs/>
          <w:color w:val="333333"/>
          <w:sz w:val="32"/>
          <w:szCs w:val="32"/>
        </w:rPr>
        <w:t>万元，主要原因是</w:t>
      </w:r>
      <w:r>
        <w:rPr>
          <w:rFonts w:hint="eastAsia"/>
          <w:color w:val="000000" w:themeColor="text1"/>
        </w:rPr>
        <w:t>本年度加快了资金的拨付进程，提升了各项目的实施完工进度。</w:t>
      </w:r>
      <w:r>
        <w:rPr>
          <w:rFonts w:cs="宋体" w:hint="eastAsia"/>
          <w:bCs/>
          <w:color w:val="333333"/>
          <w:sz w:val="32"/>
          <w:szCs w:val="32"/>
        </w:rPr>
        <w:t>其中：货币资金</w:t>
      </w:r>
      <w:r>
        <w:rPr>
          <w:rFonts w:hint="eastAsia"/>
          <w:color w:val="000000" w:themeColor="text1"/>
        </w:rPr>
        <w:t>1716.54</w:t>
      </w:r>
      <w:r>
        <w:rPr>
          <w:rFonts w:cs="宋体" w:hint="eastAsia"/>
          <w:bCs/>
          <w:color w:val="333333"/>
          <w:sz w:val="32"/>
          <w:szCs w:val="32"/>
        </w:rPr>
        <w:t>万元，比上年减少</w:t>
      </w:r>
      <w:r>
        <w:rPr>
          <w:rFonts w:hint="eastAsia"/>
          <w:color w:val="000000" w:themeColor="text1"/>
        </w:rPr>
        <w:t>456.94</w:t>
      </w:r>
      <w:r>
        <w:rPr>
          <w:rFonts w:cs="宋体" w:hint="eastAsia"/>
          <w:bCs/>
          <w:color w:val="333333"/>
          <w:sz w:val="32"/>
          <w:szCs w:val="32"/>
        </w:rPr>
        <w:t>万元；财政应返还额度0万元</w:t>
      </w:r>
      <w:r>
        <w:rPr>
          <w:rFonts w:cs="宋体" w:hint="eastAsia"/>
          <w:bCs/>
          <w:color w:val="FF0000"/>
          <w:sz w:val="32"/>
          <w:szCs w:val="32"/>
        </w:rPr>
        <w:t>，</w:t>
      </w:r>
      <w:r w:rsidRPr="007341A7">
        <w:rPr>
          <w:rFonts w:cs="宋体" w:hint="eastAsia"/>
          <w:bCs/>
          <w:color w:val="000000" w:themeColor="text1"/>
          <w:sz w:val="32"/>
          <w:szCs w:val="32"/>
        </w:rPr>
        <w:t>比上年相比无变化；房屋18846.39平方米3335.93万元，比上年减少0万元；车辆2辆30.6万元，</w:t>
      </w:r>
      <w:r w:rsidRPr="007341A7">
        <w:rPr>
          <w:rFonts w:hint="eastAsia"/>
          <w:color w:val="000000" w:themeColor="text1"/>
        </w:rPr>
        <w:t>与上年相比无变化；在建工程0万元，与上年持平；办公设备及家具225.22万元，与上年相比增加15.56万元。我单位本年无资产处置情况，资产配置合理，使用规范，安全完整。</w:t>
      </w:r>
    </w:p>
    <w:p w14:paraId="42199ED4" w14:textId="77777777" w:rsidR="00EC5F5E" w:rsidRPr="00306E37" w:rsidRDefault="00EC5F5E" w:rsidP="00306E37">
      <w:pPr>
        <w:pStyle w:val="10"/>
        <w:snapToGrid w:val="0"/>
        <w:spacing w:line="540" w:lineRule="exact"/>
        <w:ind w:firstLine="643"/>
        <w:rPr>
          <w:rFonts w:ascii="仿宋" w:eastAsia="仿宋" w:hAnsi="仿宋" w:cs="宋体"/>
          <w:b/>
          <w:bCs/>
          <w:color w:val="333333"/>
          <w:sz w:val="32"/>
          <w:szCs w:val="32"/>
        </w:rPr>
      </w:pPr>
      <w:r w:rsidRPr="00306E37">
        <w:rPr>
          <w:rFonts w:ascii="仿宋" w:eastAsia="仿宋" w:hAnsi="仿宋" w:cs="宋体" w:hint="eastAsia"/>
          <w:b/>
          <w:bCs/>
          <w:color w:val="333333"/>
          <w:sz w:val="32"/>
          <w:szCs w:val="32"/>
        </w:rPr>
        <w:t>1.资产管理情况。</w:t>
      </w:r>
    </w:p>
    <w:p w14:paraId="6BEEFD22" w14:textId="77777777" w:rsidR="00EC5F5E" w:rsidRDefault="00EC5F5E" w:rsidP="00EC5F5E">
      <w:pPr>
        <w:pStyle w:val="10"/>
        <w:snapToGrid w:val="0"/>
        <w:spacing w:line="540" w:lineRule="exact"/>
        <w:ind w:firstLine="640"/>
        <w:rPr>
          <w:rFonts w:ascii="仿宋" w:eastAsia="仿宋" w:hAnsi="仿宋" w:cs="宋体"/>
          <w:bCs/>
          <w:color w:val="333333"/>
          <w:sz w:val="32"/>
          <w:szCs w:val="32"/>
        </w:rPr>
      </w:pPr>
      <w:r>
        <w:rPr>
          <w:rFonts w:ascii="仿宋" w:eastAsia="仿宋" w:hAnsi="仿宋" w:cs="宋体" w:hint="eastAsia"/>
          <w:bCs/>
          <w:color w:val="333333"/>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w:t>
      </w:r>
      <w:r>
        <w:rPr>
          <w:rFonts w:ascii="仿宋" w:eastAsia="仿宋" w:hAnsi="仿宋" w:cs="宋体" w:hint="eastAsia"/>
          <w:bCs/>
          <w:color w:val="333333"/>
          <w:sz w:val="32"/>
          <w:szCs w:val="32"/>
        </w:rPr>
        <w:lastRenderedPageBreak/>
        <w:t>卡片管理，做到有物必登、登记到人、一物一卡、不重不漏。三是定期对固定资产进行清查盘点，全面掌握并真实反映固定资产的数量、价值和使用状况，确保账</w:t>
      </w:r>
      <w:proofErr w:type="gramStart"/>
      <w:r>
        <w:rPr>
          <w:rFonts w:ascii="仿宋" w:eastAsia="仿宋" w:hAnsi="仿宋" w:cs="宋体" w:hint="eastAsia"/>
          <w:bCs/>
          <w:color w:val="333333"/>
          <w:sz w:val="32"/>
          <w:szCs w:val="32"/>
        </w:rPr>
        <w:t>账</w:t>
      </w:r>
      <w:proofErr w:type="gramEnd"/>
      <w:r>
        <w:rPr>
          <w:rFonts w:ascii="仿宋" w:eastAsia="仿宋" w:hAnsi="仿宋" w:cs="宋体" w:hint="eastAsia"/>
          <w:bCs/>
          <w:color w:val="333333"/>
          <w:sz w:val="32"/>
          <w:szCs w:val="32"/>
        </w:rPr>
        <w:t>相符、账实相符。四是在摸清固定资产存量基础上，严格审核各股室资产配置需求，资产配置能通过调剂、收回出租出借等方式解决的，原则上不重新购置、建设、租用。</w:t>
      </w:r>
    </w:p>
    <w:p w14:paraId="4A72048D" w14:textId="77777777" w:rsidR="00EC5F5E" w:rsidRPr="00306E37" w:rsidRDefault="00EC5F5E" w:rsidP="00306E37">
      <w:pPr>
        <w:pStyle w:val="10"/>
        <w:snapToGrid w:val="0"/>
        <w:spacing w:line="540" w:lineRule="exact"/>
        <w:ind w:firstLine="643"/>
        <w:rPr>
          <w:rFonts w:ascii="仿宋" w:eastAsia="仿宋" w:hAnsi="仿宋" w:cs="宋体"/>
          <w:b/>
          <w:bCs/>
          <w:color w:val="333333"/>
          <w:sz w:val="32"/>
          <w:szCs w:val="32"/>
        </w:rPr>
      </w:pPr>
      <w:r w:rsidRPr="00306E37">
        <w:rPr>
          <w:rFonts w:ascii="仿宋" w:eastAsia="仿宋" w:hAnsi="仿宋" w:cs="宋体" w:hint="eastAsia"/>
          <w:b/>
          <w:bCs/>
          <w:color w:val="333333"/>
          <w:sz w:val="32"/>
          <w:szCs w:val="32"/>
        </w:rPr>
        <w:t>2.固定资产利用情况。</w:t>
      </w:r>
    </w:p>
    <w:p w14:paraId="1325712A" w14:textId="77777777" w:rsidR="00EC5F5E" w:rsidRDefault="00EC5F5E" w:rsidP="00EC5F5E">
      <w:pPr>
        <w:pStyle w:val="10"/>
        <w:snapToGrid w:val="0"/>
        <w:spacing w:line="540" w:lineRule="exact"/>
        <w:ind w:firstLine="640"/>
        <w:rPr>
          <w:rFonts w:ascii="仿宋" w:eastAsia="仿宋" w:hAnsi="仿宋" w:cs="宋体"/>
          <w:bCs/>
          <w:color w:val="333333"/>
          <w:sz w:val="32"/>
          <w:szCs w:val="32"/>
        </w:rPr>
      </w:pPr>
      <w:r>
        <w:rPr>
          <w:rFonts w:ascii="仿宋" w:eastAsia="仿宋" w:hAnsi="仿宋" w:cs="宋体" w:hint="eastAsia"/>
          <w:bCs/>
          <w:color w:val="333333"/>
          <w:sz w:val="32"/>
          <w:szCs w:val="32"/>
        </w:rPr>
        <w:t>我单位固定资产</w:t>
      </w:r>
      <w:r w:rsidRPr="00EC5F5E">
        <w:rPr>
          <w:rFonts w:ascii="仿宋" w:eastAsia="仿宋" w:hAnsi="仿宋" w:cs="宋体" w:hint="eastAsia"/>
          <w:bCs/>
          <w:color w:val="333333"/>
          <w:sz w:val="32"/>
          <w:szCs w:val="32"/>
        </w:rPr>
        <w:t>4398.23</w:t>
      </w:r>
      <w:r>
        <w:rPr>
          <w:rFonts w:ascii="仿宋" w:eastAsia="仿宋" w:hAnsi="仿宋" w:cs="宋体" w:hint="eastAsia"/>
          <w:bCs/>
          <w:color w:val="333333"/>
          <w:sz w:val="32"/>
          <w:szCs w:val="32"/>
        </w:rPr>
        <w:t>万元,其中:9套房屋3335.93万元，2辆车30.6万元，148个专用设备113.37万元，67个办公设备56.01万元。目前正在使用的固定资产总额</w:t>
      </w:r>
      <w:r w:rsidRPr="00EC5F5E">
        <w:rPr>
          <w:rFonts w:ascii="仿宋" w:eastAsia="仿宋" w:hAnsi="仿宋" w:cs="宋体" w:hint="eastAsia"/>
          <w:bCs/>
          <w:color w:val="333333"/>
          <w:sz w:val="32"/>
          <w:szCs w:val="32"/>
        </w:rPr>
        <w:t>4398.23</w:t>
      </w:r>
      <w:r>
        <w:rPr>
          <w:rFonts w:ascii="仿宋" w:eastAsia="仿宋" w:hAnsi="仿宋" w:cs="宋体" w:hint="eastAsia"/>
          <w:bCs/>
          <w:color w:val="333333"/>
          <w:sz w:val="32"/>
          <w:szCs w:val="32"/>
        </w:rPr>
        <w:t>万元，固定资产利用率为100%。</w:t>
      </w:r>
    </w:p>
    <w:p w14:paraId="1E7306DE" w14:textId="77777777" w:rsidR="00EC5F5E" w:rsidRDefault="00EC5F5E" w:rsidP="00EC5F5E">
      <w:pPr>
        <w:pStyle w:val="10"/>
        <w:snapToGrid w:val="0"/>
        <w:spacing w:line="540" w:lineRule="exact"/>
        <w:ind w:firstLine="627"/>
        <w:rPr>
          <w:rStyle w:val="aa"/>
          <w:rFonts w:ascii="仿宋" w:eastAsia="仿宋" w:hAnsi="仿宋"/>
          <w:b w:val="0"/>
          <w:bCs w:val="0"/>
          <w:color w:val="000000" w:themeColor="text1"/>
          <w:spacing w:val="-4"/>
          <w:sz w:val="32"/>
          <w:szCs w:val="32"/>
        </w:rPr>
      </w:pPr>
      <w:r>
        <w:rPr>
          <w:rStyle w:val="aa"/>
          <w:rFonts w:ascii="仿宋" w:eastAsia="仿宋" w:hAnsi="仿宋" w:hint="eastAsia"/>
          <w:spacing w:val="-4"/>
          <w:sz w:val="32"/>
          <w:szCs w:val="32"/>
        </w:rPr>
        <w:t>3.</w:t>
      </w:r>
      <w:r>
        <w:rPr>
          <w:rStyle w:val="aa"/>
          <w:rFonts w:ascii="仿宋" w:eastAsia="仿宋" w:hAnsi="仿宋" w:hint="eastAsia"/>
          <w:color w:val="000000" w:themeColor="text1"/>
          <w:spacing w:val="-4"/>
          <w:sz w:val="32"/>
          <w:szCs w:val="32"/>
        </w:rPr>
        <w:t>流动资产管理情况。</w:t>
      </w:r>
    </w:p>
    <w:p w14:paraId="3DDB2560" w14:textId="77777777" w:rsidR="00EC5F5E" w:rsidRPr="00EC5F5E" w:rsidRDefault="00EC5F5E" w:rsidP="00EC5F5E">
      <w:pPr>
        <w:pStyle w:val="10"/>
        <w:snapToGrid w:val="0"/>
        <w:spacing w:line="540" w:lineRule="exact"/>
        <w:ind w:firstLine="560"/>
        <w:rPr>
          <w:rFonts w:ascii="仿宋" w:eastAsia="仿宋" w:hAnsi="仿宋" w:cs="Times New Roman"/>
          <w:color w:val="000000" w:themeColor="text1"/>
          <w:sz w:val="28"/>
        </w:rPr>
      </w:pPr>
      <w:r w:rsidRPr="00EC5F5E">
        <w:rPr>
          <w:rFonts w:ascii="仿宋" w:eastAsia="仿宋" w:hAnsi="仿宋" w:cs="Times New Roman" w:hint="eastAsia"/>
          <w:color w:val="000000" w:themeColor="text1"/>
          <w:sz w:val="28"/>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1B35AC98" w14:textId="77777777" w:rsidR="00EC5F5E" w:rsidRPr="004576FF" w:rsidRDefault="00EC5F5E" w:rsidP="00306E37">
      <w:pPr>
        <w:pStyle w:val="10"/>
        <w:tabs>
          <w:tab w:val="left" w:pos="0"/>
        </w:tabs>
        <w:snapToGrid w:val="0"/>
        <w:spacing w:line="540" w:lineRule="exact"/>
        <w:ind w:firstLine="627"/>
        <w:outlineLvl w:val="1"/>
        <w:rPr>
          <w:rStyle w:val="aa"/>
          <w:rFonts w:ascii="仿宋_GB2312" w:eastAsia="仿宋_GB2312" w:hAnsi="仿宋_GB2312" w:cs="仿宋_GB2312"/>
          <w:bCs w:val="0"/>
          <w:spacing w:val="-4"/>
          <w:sz w:val="32"/>
          <w:szCs w:val="32"/>
        </w:rPr>
      </w:pPr>
      <w:r w:rsidRPr="00306E37">
        <w:rPr>
          <w:rStyle w:val="aa"/>
          <w:rFonts w:ascii="仿宋_GB2312" w:eastAsia="仿宋_GB2312" w:hAnsi="仿宋_GB2312" w:cs="仿宋_GB2312" w:hint="eastAsia"/>
          <w:bCs w:val="0"/>
          <w:spacing w:val="-4"/>
          <w:sz w:val="32"/>
          <w:szCs w:val="32"/>
        </w:rPr>
        <w:t>（二）固定资产利用率</w:t>
      </w:r>
    </w:p>
    <w:p w14:paraId="752AF917" w14:textId="77777777" w:rsidR="00EC5F5E" w:rsidRPr="00EC5F5E" w:rsidRDefault="00EC5F5E" w:rsidP="00EC5F5E">
      <w:pPr>
        <w:pStyle w:val="10"/>
        <w:tabs>
          <w:tab w:val="left" w:pos="0"/>
        </w:tabs>
        <w:snapToGrid w:val="0"/>
        <w:spacing w:line="540" w:lineRule="exact"/>
        <w:ind w:firstLine="560"/>
        <w:rPr>
          <w:rFonts w:ascii="仿宋" w:eastAsia="仿宋" w:hAnsi="仿宋" w:cs="Times New Roman"/>
          <w:color w:val="000000" w:themeColor="text1"/>
          <w:sz w:val="28"/>
        </w:rPr>
      </w:pPr>
      <w:r w:rsidRPr="00EC5F5E">
        <w:rPr>
          <w:rFonts w:ascii="仿宋" w:eastAsia="仿宋" w:hAnsi="仿宋" w:cs="Times New Roman" w:hint="eastAsia"/>
          <w:bCs/>
          <w:color w:val="000000" w:themeColor="text1"/>
          <w:sz w:val="28"/>
        </w:rPr>
        <w:t>截止本年度固定资产账面净值2964.43万元，年末实际在用固定资产2964.43万元，固定资产利用率为100%。</w:t>
      </w:r>
    </w:p>
    <w:p w14:paraId="0CA2D833" w14:textId="77777777" w:rsidR="00803728" w:rsidRDefault="00B404D4" w:rsidP="00412F19">
      <w:pPr>
        <w:pStyle w:val="1"/>
        <w:numPr>
          <w:ilvl w:val="0"/>
          <w:numId w:val="8"/>
        </w:numPr>
        <w:ind w:firstLine="562"/>
      </w:pPr>
      <w:r>
        <w:rPr>
          <w:rFonts w:hint="eastAsia"/>
        </w:rPr>
        <w:lastRenderedPageBreak/>
        <w:t>部门单位整体支出绩效情况</w:t>
      </w:r>
    </w:p>
    <w:p w14:paraId="5E4CE548" w14:textId="77777777" w:rsidR="00803728" w:rsidRDefault="00B404D4" w:rsidP="00412F19">
      <w:pPr>
        <w:pStyle w:val="2"/>
        <w:ind w:firstLine="643"/>
      </w:pPr>
      <w:r>
        <w:rPr>
          <w:rFonts w:hint="eastAsia"/>
        </w:rPr>
        <w:t>（一）</w:t>
      </w:r>
      <w:r>
        <w:t>经济效益评价</w:t>
      </w:r>
    </w:p>
    <w:p w14:paraId="4704E34E" w14:textId="77777777" w:rsidR="00803728" w:rsidRDefault="00B404D4" w:rsidP="00412F19">
      <w:pPr>
        <w:ind w:firstLine="560"/>
      </w:pPr>
      <w:r>
        <w:t>我</w:t>
      </w:r>
      <w:r>
        <w:rPr>
          <w:rFonts w:hint="eastAsia"/>
        </w:rPr>
        <w:t>单位</w:t>
      </w:r>
      <w:r>
        <w:t>资金运行维护决策正确，资金管理规范，项目管理到位，政策执行有力，有效发挥了财政资金的使用效率</w:t>
      </w:r>
      <w:r>
        <w:rPr>
          <w:rFonts w:hint="eastAsia"/>
        </w:rPr>
        <w:t>，主要表现在以下方面：1、</w:t>
      </w:r>
      <w:r>
        <w:t>预算执行方面，支出总额控制在预算总额以内；20</w:t>
      </w:r>
      <w:r>
        <w:rPr>
          <w:rFonts w:hint="eastAsia"/>
        </w:rPr>
        <w:t>2</w:t>
      </w:r>
      <w:r w:rsidR="001C4C11">
        <w:rPr>
          <w:rFonts w:hint="eastAsia"/>
        </w:rPr>
        <w:t>1</w:t>
      </w:r>
      <w:r>
        <w:t>年度“三公”经费财政拨款支出预算为</w:t>
      </w:r>
      <w:r w:rsidR="001C4C11">
        <w:rPr>
          <w:rFonts w:ascii="仿宋_GB2312" w:eastAsia="仿宋_GB2312" w:hint="eastAsia"/>
          <w:sz w:val="32"/>
          <w:szCs w:val="32"/>
        </w:rPr>
        <w:t>1.67</w:t>
      </w:r>
      <w:r>
        <w:t>万元，支出决算为</w:t>
      </w:r>
      <w:r>
        <w:rPr>
          <w:rFonts w:hint="eastAsia"/>
        </w:rPr>
        <w:t>1.05</w:t>
      </w:r>
      <w:r>
        <w:t>万元，</w:t>
      </w:r>
      <w:r>
        <w:rPr>
          <w:rFonts w:hint="eastAsia"/>
        </w:rPr>
        <w:t>财政资金结余率</w:t>
      </w:r>
      <w:r w:rsidR="001C4C11">
        <w:rPr>
          <w:rFonts w:hint="eastAsia"/>
        </w:rPr>
        <w:t>62.87</w:t>
      </w:r>
      <w:r>
        <w:rPr>
          <w:rFonts w:hint="eastAsia"/>
        </w:rPr>
        <w:t>%,较上年增加</w:t>
      </w:r>
      <w:r w:rsidR="001C4C11">
        <w:rPr>
          <w:rFonts w:hint="eastAsia"/>
        </w:rPr>
        <w:t>0</w:t>
      </w:r>
      <w:r>
        <w:rPr>
          <w:rFonts w:hint="eastAsia"/>
        </w:rPr>
        <w:t>万元，较上年资金节约率</w:t>
      </w:r>
      <w:r w:rsidR="001C4C11">
        <w:rPr>
          <w:rFonts w:hint="eastAsia"/>
        </w:rPr>
        <w:t>0</w:t>
      </w:r>
      <w:r>
        <w:rPr>
          <w:rFonts w:hint="eastAsia"/>
        </w:rPr>
        <w:t>%；2</w:t>
      </w:r>
      <w:r>
        <w:t>、预算管理方面，制度执行总体较为有效</w:t>
      </w:r>
      <w:r>
        <w:rPr>
          <w:rFonts w:hint="eastAsia"/>
        </w:rPr>
        <w:t>；</w:t>
      </w:r>
      <w:r>
        <w:t>3、资产管理方面，建立了资产管理制度，定期进行了盘点和资产清理，总体执行较好。</w:t>
      </w:r>
    </w:p>
    <w:p w14:paraId="2191139C" w14:textId="77777777" w:rsidR="00803728" w:rsidRDefault="00B404D4" w:rsidP="00412F19">
      <w:pPr>
        <w:pStyle w:val="2"/>
        <w:ind w:firstLine="643"/>
      </w:pPr>
      <w:r>
        <w:rPr>
          <w:rFonts w:hint="eastAsia"/>
        </w:rPr>
        <w:t>（</w:t>
      </w:r>
      <w:r>
        <w:t>二</w:t>
      </w:r>
      <w:r>
        <w:rPr>
          <w:rFonts w:hint="eastAsia"/>
        </w:rPr>
        <w:t>）</w:t>
      </w:r>
      <w:r>
        <w:t>效率性评价</w:t>
      </w:r>
    </w:p>
    <w:p w14:paraId="55AA0D34" w14:textId="77777777" w:rsidR="00803728" w:rsidRDefault="00B404D4" w:rsidP="00412F19">
      <w:pPr>
        <w:ind w:firstLine="560"/>
      </w:pPr>
      <w:r>
        <w:t>我</w:t>
      </w:r>
      <w:r>
        <w:rPr>
          <w:rFonts w:hint="eastAsia"/>
        </w:rPr>
        <w:t>单位</w:t>
      </w:r>
      <w:r>
        <w:t>各项工作实施及资金使用情况均在绩效目标设定时限完成。预算安排的基本支出保障了正常的工作运转，预算安排的项目支出是非常必要的，在执行上是严格遵守各项财经纪律的，在项目资金的使用上也是放的心的，严守法律底线、纪律底线、道德底线。</w:t>
      </w:r>
    </w:p>
    <w:p w14:paraId="77C9734E" w14:textId="77777777" w:rsidR="00803728" w:rsidRDefault="00B404D4" w:rsidP="00412F19">
      <w:pPr>
        <w:pStyle w:val="2"/>
        <w:ind w:firstLine="643"/>
      </w:pPr>
      <w:r>
        <w:rPr>
          <w:rFonts w:hint="eastAsia"/>
        </w:rPr>
        <w:t>（三）</w:t>
      </w:r>
      <w:r>
        <w:t>有效性评价</w:t>
      </w:r>
    </w:p>
    <w:p w14:paraId="06597B5D" w14:textId="77777777" w:rsidR="00803728" w:rsidRDefault="00B404D4" w:rsidP="00412F19">
      <w:pPr>
        <w:ind w:firstLine="560"/>
      </w:pPr>
      <w:r>
        <w:t>我</w:t>
      </w:r>
      <w:r>
        <w:rPr>
          <w:rFonts w:hint="eastAsia"/>
        </w:rPr>
        <w:t>单位</w:t>
      </w:r>
      <w:r>
        <w:t>基本经费中人员经费支出、公共支出严格执行政府的各项制度，保障全市教育工作正常运转，三</w:t>
      </w:r>
      <w:proofErr w:type="gramStart"/>
      <w:r>
        <w:t>公经费</w:t>
      </w:r>
      <w:proofErr w:type="gramEnd"/>
      <w:r>
        <w:t>的使用严格控制在预算申报的范围内；在项目经费的使用上，在保证各项任务顺利完成的同时，严格落实厉行节约的原则。</w:t>
      </w:r>
    </w:p>
    <w:p w14:paraId="31DE545C" w14:textId="77777777" w:rsidR="00803728" w:rsidRDefault="00B404D4" w:rsidP="00412F19">
      <w:pPr>
        <w:pStyle w:val="2"/>
        <w:ind w:firstLine="643"/>
        <w:rPr>
          <w:bCs/>
          <w:color w:val="FF0000"/>
        </w:rPr>
      </w:pPr>
      <w:r>
        <w:rPr>
          <w:rFonts w:hint="eastAsia"/>
        </w:rPr>
        <w:t>（四）绩效目标评价</w:t>
      </w:r>
    </w:p>
    <w:p w14:paraId="39572264" w14:textId="77777777" w:rsidR="00803728" w:rsidRDefault="00B404D4" w:rsidP="00412F19">
      <w:pPr>
        <w:adjustRightInd w:val="0"/>
        <w:snapToGrid w:val="0"/>
        <w:ind w:firstLine="544"/>
        <w:rPr>
          <w:bCs/>
          <w:spacing w:val="-4"/>
          <w:szCs w:val="32"/>
        </w:rPr>
      </w:pPr>
      <w:r>
        <w:rPr>
          <w:rFonts w:hint="eastAsia"/>
          <w:bCs/>
          <w:spacing w:val="-4"/>
          <w:szCs w:val="32"/>
        </w:rPr>
        <w:t>我单位202</w:t>
      </w:r>
      <w:r w:rsidR="001C4C11">
        <w:rPr>
          <w:rFonts w:hint="eastAsia"/>
          <w:bCs/>
          <w:spacing w:val="-4"/>
          <w:szCs w:val="32"/>
        </w:rPr>
        <w:t>1</w:t>
      </w:r>
      <w:r>
        <w:rPr>
          <w:rFonts w:hint="eastAsia"/>
          <w:bCs/>
          <w:spacing w:val="-4"/>
          <w:szCs w:val="32"/>
        </w:rPr>
        <w:t>年度部门（单位）整体支出绩效目标</w:t>
      </w:r>
      <w:r>
        <w:rPr>
          <w:bCs/>
          <w:spacing w:val="-4"/>
          <w:szCs w:val="32"/>
        </w:rPr>
        <w:t>共设置一级指标</w:t>
      </w:r>
      <w:r>
        <w:rPr>
          <w:rFonts w:hint="eastAsia"/>
          <w:bCs/>
          <w:spacing w:val="-4"/>
          <w:szCs w:val="32"/>
        </w:rPr>
        <w:t>3</w:t>
      </w:r>
      <w:r>
        <w:rPr>
          <w:bCs/>
          <w:spacing w:val="-4"/>
          <w:szCs w:val="32"/>
        </w:rPr>
        <w:t>个</w:t>
      </w:r>
      <w:r>
        <w:rPr>
          <w:rFonts w:hint="eastAsia"/>
          <w:bCs/>
          <w:spacing w:val="-4"/>
          <w:szCs w:val="32"/>
        </w:rPr>
        <w:t>，</w:t>
      </w:r>
      <w:r>
        <w:rPr>
          <w:bCs/>
          <w:spacing w:val="-4"/>
          <w:szCs w:val="32"/>
        </w:rPr>
        <w:t>二级指标</w:t>
      </w:r>
      <w:r>
        <w:rPr>
          <w:rFonts w:hint="eastAsia"/>
          <w:bCs/>
          <w:spacing w:val="-4"/>
          <w:szCs w:val="32"/>
        </w:rPr>
        <w:t>7</w:t>
      </w:r>
      <w:r>
        <w:rPr>
          <w:bCs/>
          <w:spacing w:val="-4"/>
          <w:szCs w:val="32"/>
        </w:rPr>
        <w:t>个</w:t>
      </w:r>
      <w:r>
        <w:rPr>
          <w:rFonts w:hint="eastAsia"/>
          <w:bCs/>
          <w:spacing w:val="-4"/>
          <w:szCs w:val="32"/>
        </w:rPr>
        <w:t>，</w:t>
      </w:r>
      <w:r>
        <w:rPr>
          <w:bCs/>
          <w:spacing w:val="-4"/>
          <w:szCs w:val="32"/>
        </w:rPr>
        <w:t>三级指标</w:t>
      </w:r>
      <w:r>
        <w:rPr>
          <w:rFonts w:hint="eastAsia"/>
          <w:bCs/>
          <w:spacing w:val="-4"/>
          <w:szCs w:val="32"/>
        </w:rPr>
        <w:t>18</w:t>
      </w:r>
      <w:r>
        <w:rPr>
          <w:bCs/>
          <w:spacing w:val="-4"/>
          <w:szCs w:val="32"/>
        </w:rPr>
        <w:t>个</w:t>
      </w:r>
      <w:r>
        <w:rPr>
          <w:rFonts w:hint="eastAsia"/>
          <w:bCs/>
          <w:spacing w:val="-4"/>
          <w:szCs w:val="32"/>
        </w:rPr>
        <w:t>，其中</w:t>
      </w:r>
      <w:r>
        <w:rPr>
          <w:bCs/>
          <w:spacing w:val="-4"/>
          <w:szCs w:val="32"/>
        </w:rPr>
        <w:t>已完成三级指标</w:t>
      </w:r>
      <w:r>
        <w:rPr>
          <w:rFonts w:hint="eastAsia"/>
          <w:bCs/>
          <w:spacing w:val="-4"/>
          <w:szCs w:val="32"/>
        </w:rPr>
        <w:t>1</w:t>
      </w:r>
      <w:r w:rsidR="004B7274">
        <w:rPr>
          <w:rFonts w:hint="eastAsia"/>
          <w:bCs/>
          <w:spacing w:val="-4"/>
          <w:szCs w:val="32"/>
        </w:rPr>
        <w:t>7</w:t>
      </w:r>
      <w:r>
        <w:rPr>
          <w:bCs/>
          <w:spacing w:val="-4"/>
          <w:szCs w:val="32"/>
        </w:rPr>
        <w:t>个</w:t>
      </w:r>
      <w:r>
        <w:rPr>
          <w:rFonts w:hint="eastAsia"/>
          <w:bCs/>
          <w:spacing w:val="-4"/>
          <w:szCs w:val="32"/>
        </w:rPr>
        <w:t>，指标完成率为</w:t>
      </w:r>
      <w:r w:rsidR="004B7274">
        <w:rPr>
          <w:rFonts w:hint="eastAsia"/>
          <w:bCs/>
          <w:spacing w:val="-4"/>
          <w:szCs w:val="32"/>
        </w:rPr>
        <w:t>94.44</w:t>
      </w:r>
      <w:r>
        <w:rPr>
          <w:rFonts w:hint="eastAsia"/>
          <w:bCs/>
          <w:spacing w:val="-4"/>
          <w:szCs w:val="32"/>
        </w:rPr>
        <w:t>%。</w:t>
      </w:r>
    </w:p>
    <w:p w14:paraId="5ECF2F6B" w14:textId="77777777" w:rsidR="00803728" w:rsidRDefault="00F13623" w:rsidP="00412F19">
      <w:pPr>
        <w:pStyle w:val="3"/>
        <w:ind w:firstLine="562"/>
      </w:pPr>
      <w:r>
        <w:rPr>
          <w:rFonts w:hint="eastAsia"/>
        </w:rPr>
        <w:lastRenderedPageBreak/>
        <w:t>(</w:t>
      </w:r>
      <w:proofErr w:type="gramStart"/>
      <w:r>
        <w:rPr>
          <w:rFonts w:hint="eastAsia"/>
        </w:rPr>
        <w:t>一</w:t>
      </w:r>
      <w:proofErr w:type="gramEnd"/>
      <w:r>
        <w:rPr>
          <w:rFonts w:hint="eastAsia"/>
        </w:rPr>
        <w:t>)</w:t>
      </w:r>
      <w:r w:rsidR="00B404D4">
        <w:rPr>
          <w:rFonts w:hint="eastAsia"/>
        </w:rPr>
        <w:t>产出指标完成情况分析</w:t>
      </w:r>
    </w:p>
    <w:p w14:paraId="4D5AF496" w14:textId="77777777" w:rsidR="00803728" w:rsidRPr="00F13623" w:rsidRDefault="00F13623" w:rsidP="00F13623">
      <w:pPr>
        <w:ind w:firstLine="562"/>
        <w:rPr>
          <w:b/>
        </w:rPr>
      </w:pPr>
      <w:r w:rsidRPr="00F13623">
        <w:rPr>
          <w:rFonts w:hint="eastAsia"/>
          <w:b/>
        </w:rPr>
        <w:t>1.</w:t>
      </w:r>
      <w:r w:rsidR="00A914E1" w:rsidRPr="00F13623">
        <w:rPr>
          <w:rFonts w:hint="eastAsia"/>
          <w:b/>
        </w:rPr>
        <w:t>产出</w:t>
      </w:r>
      <w:r w:rsidR="00B404D4" w:rsidRPr="00F13623">
        <w:rPr>
          <w:rFonts w:hint="eastAsia"/>
          <w:b/>
        </w:rPr>
        <w:t>数量</w:t>
      </w:r>
    </w:p>
    <w:p w14:paraId="3565FABB" w14:textId="77777777" w:rsidR="00803728" w:rsidRDefault="00B404D4" w:rsidP="00412F19">
      <w:pPr>
        <w:ind w:firstLine="560"/>
      </w:pPr>
      <w:r>
        <w:rPr>
          <w:rFonts w:hint="eastAsia"/>
        </w:rPr>
        <w:t>“单位工资保障职工人数（人）”指标：预期指标值为7</w:t>
      </w:r>
      <w:r w:rsidR="000B25D8">
        <w:rPr>
          <w:rFonts w:hint="eastAsia"/>
        </w:rPr>
        <w:t>5</w:t>
      </w:r>
      <w:r>
        <w:rPr>
          <w:rFonts w:hint="eastAsia"/>
        </w:rPr>
        <w:t>，实际完成指标值为7</w:t>
      </w:r>
      <w:r w:rsidR="000B25D8">
        <w:rPr>
          <w:rFonts w:hint="eastAsia"/>
        </w:rPr>
        <w:t>5</w:t>
      </w:r>
      <w:r>
        <w:rPr>
          <w:rFonts w:hint="eastAsia"/>
        </w:rPr>
        <w:t>，指标完成率为100%</w:t>
      </w:r>
      <w:r w:rsidR="00A914E1" w:rsidRPr="00A914E1">
        <w:rPr>
          <w:rFonts w:hint="eastAsia"/>
          <w:bCs/>
        </w:rPr>
        <w:t>，达到预期目标。</w:t>
      </w:r>
    </w:p>
    <w:p w14:paraId="2450A26A" w14:textId="77777777" w:rsidR="00803728" w:rsidRDefault="00B404D4" w:rsidP="00412F19">
      <w:pPr>
        <w:ind w:firstLine="560"/>
      </w:pPr>
      <w:r>
        <w:rPr>
          <w:rFonts w:hint="eastAsia"/>
        </w:rPr>
        <w:t>“</w:t>
      </w:r>
      <w:r w:rsidR="000B25D8" w:rsidRPr="000B25D8">
        <w:rPr>
          <w:rFonts w:hint="eastAsia"/>
        </w:rPr>
        <w:t>执法行动次数（次）</w:t>
      </w:r>
      <w:r>
        <w:rPr>
          <w:rFonts w:hint="eastAsia"/>
        </w:rPr>
        <w:t>”指标：预期指标值为</w:t>
      </w:r>
      <w:r w:rsidR="000B25D8">
        <w:rPr>
          <w:rFonts w:hint="eastAsia"/>
        </w:rPr>
        <w:t>20</w:t>
      </w:r>
      <w:r>
        <w:rPr>
          <w:rFonts w:hint="eastAsia"/>
        </w:rPr>
        <w:t>，实际完成指标值为</w:t>
      </w:r>
      <w:r w:rsidR="000B25D8">
        <w:rPr>
          <w:rFonts w:hint="eastAsia"/>
        </w:rPr>
        <w:t>20</w:t>
      </w:r>
      <w:r>
        <w:rPr>
          <w:rFonts w:hint="eastAsia"/>
        </w:rPr>
        <w:t>，指标完成率为100%</w:t>
      </w:r>
      <w:r w:rsidR="00A914E1" w:rsidRPr="00A914E1">
        <w:rPr>
          <w:rFonts w:hint="eastAsia"/>
          <w:bCs/>
        </w:rPr>
        <w:t>，达到预期目标。</w:t>
      </w:r>
    </w:p>
    <w:p w14:paraId="4473851D" w14:textId="77777777" w:rsidR="00A914E1" w:rsidRDefault="00B404D4" w:rsidP="00412F19">
      <w:pPr>
        <w:ind w:firstLine="560"/>
        <w:rPr>
          <w:bCs/>
        </w:rPr>
      </w:pPr>
      <w:r>
        <w:rPr>
          <w:rFonts w:hint="eastAsia"/>
        </w:rPr>
        <w:t>“</w:t>
      </w:r>
      <w:r w:rsidR="000B25D8" w:rsidRPr="000B25D8">
        <w:rPr>
          <w:rFonts w:hint="eastAsia"/>
        </w:rPr>
        <w:t>办理案件数（</w:t>
      </w:r>
      <w:proofErr w:type="gramStart"/>
      <w:r w:rsidR="000B25D8" w:rsidRPr="000B25D8">
        <w:rPr>
          <w:rFonts w:hint="eastAsia"/>
        </w:rPr>
        <w:t>个</w:t>
      </w:r>
      <w:proofErr w:type="gramEnd"/>
      <w:r w:rsidR="000B25D8" w:rsidRPr="000B25D8">
        <w:rPr>
          <w:rFonts w:hint="eastAsia"/>
        </w:rPr>
        <w:t>）</w:t>
      </w:r>
      <w:r>
        <w:rPr>
          <w:rFonts w:hint="eastAsia"/>
        </w:rPr>
        <w:t>”指标：预期指标值为</w:t>
      </w:r>
      <w:r w:rsidR="000B25D8">
        <w:rPr>
          <w:rFonts w:hint="eastAsia"/>
        </w:rPr>
        <w:t>25</w:t>
      </w:r>
      <w:r>
        <w:rPr>
          <w:rFonts w:hint="eastAsia"/>
        </w:rPr>
        <w:t>，实际完成指标值为</w:t>
      </w:r>
      <w:r w:rsidR="000B25D8">
        <w:rPr>
          <w:rFonts w:hint="eastAsia"/>
        </w:rPr>
        <w:t>25</w:t>
      </w:r>
      <w:r>
        <w:rPr>
          <w:rFonts w:hint="eastAsia"/>
        </w:rPr>
        <w:t>，指标完成率为100%</w:t>
      </w:r>
      <w:r w:rsidR="00A914E1" w:rsidRPr="00A914E1">
        <w:rPr>
          <w:rFonts w:hint="eastAsia"/>
          <w:bCs/>
        </w:rPr>
        <w:t>，达到预期目标。</w:t>
      </w:r>
    </w:p>
    <w:p w14:paraId="1EC683C0" w14:textId="77777777" w:rsidR="00803728" w:rsidRDefault="00B404D4" w:rsidP="00412F19">
      <w:pPr>
        <w:ind w:firstLine="560"/>
      </w:pPr>
      <w:r>
        <w:rPr>
          <w:rFonts w:hint="eastAsia"/>
        </w:rPr>
        <w:t>“</w:t>
      </w:r>
      <w:r w:rsidR="000B25D8" w:rsidRPr="000B25D8">
        <w:rPr>
          <w:rFonts w:hint="eastAsia"/>
        </w:rPr>
        <w:t>保障车辆数（辆）</w:t>
      </w:r>
      <w:r>
        <w:rPr>
          <w:rFonts w:hint="eastAsia"/>
        </w:rPr>
        <w:t>”指标：预期指标值为3，实际完成指标值为3，指标完成率为100%</w:t>
      </w:r>
      <w:r w:rsidR="00F13623" w:rsidRPr="00A914E1">
        <w:rPr>
          <w:rFonts w:hint="eastAsia"/>
          <w:bCs/>
        </w:rPr>
        <w:t>，达到预期目标。</w:t>
      </w:r>
    </w:p>
    <w:p w14:paraId="40B92AE7" w14:textId="77777777" w:rsidR="00803728" w:rsidRDefault="000B25D8" w:rsidP="00412F19">
      <w:pPr>
        <w:ind w:firstLine="560"/>
        <w:rPr>
          <w:bCs/>
        </w:rPr>
      </w:pPr>
      <w:r>
        <w:rPr>
          <w:rFonts w:hint="eastAsia"/>
        </w:rPr>
        <w:t xml:space="preserve"> </w:t>
      </w:r>
      <w:r w:rsidR="00B404D4">
        <w:rPr>
          <w:rFonts w:hint="eastAsia"/>
        </w:rPr>
        <w:t>“冬季取暖费保障单位数（</w:t>
      </w:r>
      <w:proofErr w:type="gramStart"/>
      <w:r w:rsidR="00B404D4">
        <w:rPr>
          <w:rFonts w:hint="eastAsia"/>
        </w:rPr>
        <w:t>个</w:t>
      </w:r>
      <w:proofErr w:type="gramEnd"/>
      <w:r w:rsidR="00B404D4">
        <w:rPr>
          <w:rFonts w:hint="eastAsia"/>
        </w:rPr>
        <w:t>）”指标：预期指标值为5，实际完成指标值为5，指标完成率为100%</w:t>
      </w:r>
      <w:r w:rsidR="00F13623" w:rsidRPr="00A914E1">
        <w:rPr>
          <w:rFonts w:hint="eastAsia"/>
          <w:bCs/>
        </w:rPr>
        <w:t>，达到预期目标。</w:t>
      </w:r>
    </w:p>
    <w:p w14:paraId="1AAFA4B4" w14:textId="77777777" w:rsidR="00F13623" w:rsidRPr="00F13623" w:rsidRDefault="00F13623" w:rsidP="00F13623">
      <w:pPr>
        <w:pStyle w:val="10"/>
        <w:snapToGrid w:val="0"/>
        <w:spacing w:line="540" w:lineRule="exact"/>
        <w:ind w:firstLine="560"/>
        <w:rPr>
          <w:rFonts w:ascii="仿宋" w:eastAsia="仿宋" w:hAnsi="仿宋" w:cs="Times New Roman"/>
          <w:sz w:val="28"/>
        </w:rPr>
      </w:pPr>
      <w:r w:rsidRPr="00F13623">
        <w:rPr>
          <w:rFonts w:ascii="仿宋" w:eastAsia="仿宋" w:hAnsi="仿宋" w:cs="Times New Roman" w:hint="eastAsia"/>
          <w:bCs/>
          <w:sz w:val="28"/>
        </w:rPr>
        <w:t>数量指标共计</w:t>
      </w:r>
      <w:r w:rsidRPr="00F13623">
        <w:rPr>
          <w:rFonts w:ascii="仿宋" w:eastAsia="仿宋" w:hAnsi="仿宋" w:cs="Times New Roman" w:hint="eastAsia"/>
          <w:sz w:val="28"/>
        </w:rPr>
        <w:t>5</w:t>
      </w:r>
      <w:r w:rsidRPr="00F13623">
        <w:rPr>
          <w:rFonts w:ascii="仿宋" w:eastAsia="仿宋" w:hAnsi="仿宋" w:cs="Times New Roman" w:hint="eastAsia"/>
          <w:bCs/>
          <w:sz w:val="28"/>
        </w:rPr>
        <w:t>个，完成</w:t>
      </w:r>
      <w:r w:rsidRPr="00F13623">
        <w:rPr>
          <w:rFonts w:ascii="仿宋" w:eastAsia="仿宋" w:hAnsi="仿宋" w:cs="Times New Roman" w:hint="eastAsia"/>
          <w:sz w:val="28"/>
        </w:rPr>
        <w:t>5</w:t>
      </w:r>
      <w:r w:rsidRPr="00F13623">
        <w:rPr>
          <w:rFonts w:ascii="仿宋" w:eastAsia="仿宋" w:hAnsi="仿宋" w:cs="Times New Roman" w:hint="eastAsia"/>
          <w:bCs/>
          <w:sz w:val="28"/>
        </w:rPr>
        <w:t>个，达到预期目标，数量指标完成。</w:t>
      </w:r>
    </w:p>
    <w:p w14:paraId="5F4E5D7D" w14:textId="77777777" w:rsidR="00803728" w:rsidRPr="00F13623" w:rsidRDefault="00F13623" w:rsidP="00F13623">
      <w:pPr>
        <w:ind w:left="560" w:firstLineChars="0" w:firstLine="0"/>
        <w:rPr>
          <w:b/>
        </w:rPr>
      </w:pPr>
      <w:r w:rsidRPr="00F13623">
        <w:rPr>
          <w:rFonts w:hint="eastAsia"/>
          <w:b/>
        </w:rPr>
        <w:t>2.产出质量</w:t>
      </w:r>
    </w:p>
    <w:p w14:paraId="5C6564EB" w14:textId="77777777" w:rsidR="00803728" w:rsidRDefault="00B404D4" w:rsidP="00412F19">
      <w:pPr>
        <w:ind w:firstLine="560"/>
      </w:pPr>
      <w:r>
        <w:rPr>
          <w:rFonts w:hint="eastAsia"/>
        </w:rPr>
        <w:t>“资金使用合</w:t>
      </w:r>
      <w:proofErr w:type="gramStart"/>
      <w:r>
        <w:rPr>
          <w:rFonts w:hint="eastAsia"/>
        </w:rPr>
        <w:t>规</w:t>
      </w:r>
      <w:proofErr w:type="gramEnd"/>
      <w:r>
        <w:rPr>
          <w:rFonts w:hint="eastAsia"/>
        </w:rPr>
        <w:t>率（%）”指标：预期指标值为100%，实际完成指标值为100%，指标完成率为100%</w:t>
      </w:r>
      <w:r w:rsidR="00F13623">
        <w:rPr>
          <w:rFonts w:hint="eastAsia"/>
        </w:rPr>
        <w:t>,</w:t>
      </w:r>
      <w:r w:rsidR="00F13623" w:rsidRPr="00F13623">
        <w:rPr>
          <w:rFonts w:hint="eastAsia"/>
          <w:bCs/>
        </w:rPr>
        <w:t>达到质量提升及标准。</w:t>
      </w:r>
    </w:p>
    <w:p w14:paraId="38DD636A" w14:textId="77777777" w:rsidR="00803728" w:rsidRDefault="00B404D4" w:rsidP="00412F19">
      <w:pPr>
        <w:ind w:firstLine="560"/>
      </w:pPr>
      <w:r>
        <w:rPr>
          <w:rFonts w:hint="eastAsia"/>
        </w:rPr>
        <w:t>“</w:t>
      </w:r>
      <w:r w:rsidR="000B25D8" w:rsidRPr="000B25D8">
        <w:rPr>
          <w:rFonts w:hint="eastAsia"/>
        </w:rPr>
        <w:t>案件办结率（</w:t>
      </w:r>
      <w:r w:rsidR="000B25D8" w:rsidRPr="000B25D8">
        <w:t>%）</w:t>
      </w:r>
      <w:r>
        <w:rPr>
          <w:rFonts w:hint="eastAsia"/>
        </w:rPr>
        <w:t>”指标：预期指标值为</w:t>
      </w:r>
      <w:r w:rsidR="000B25D8">
        <w:rPr>
          <w:rFonts w:hint="eastAsia"/>
        </w:rPr>
        <w:t>90</w:t>
      </w:r>
      <w:r>
        <w:rPr>
          <w:rFonts w:hint="eastAsia"/>
        </w:rPr>
        <w:t>%，实际完成指标值为9</w:t>
      </w:r>
      <w:r w:rsidR="000B25D8">
        <w:rPr>
          <w:rFonts w:hint="eastAsia"/>
        </w:rPr>
        <w:t>0</w:t>
      </w:r>
      <w:r>
        <w:rPr>
          <w:rFonts w:hint="eastAsia"/>
        </w:rPr>
        <w:t>%，指标完成率为100%</w:t>
      </w:r>
      <w:r w:rsidR="00F13623">
        <w:rPr>
          <w:rFonts w:hint="eastAsia"/>
        </w:rPr>
        <w:t>,</w:t>
      </w:r>
      <w:r w:rsidR="00F13623" w:rsidRPr="00F13623">
        <w:rPr>
          <w:rFonts w:hint="eastAsia"/>
          <w:bCs/>
        </w:rPr>
        <w:t>达到质量提升及标准。</w:t>
      </w:r>
    </w:p>
    <w:p w14:paraId="203B9D65" w14:textId="77777777" w:rsidR="00F13623" w:rsidRDefault="000B25D8" w:rsidP="00F13623">
      <w:pPr>
        <w:ind w:firstLine="560"/>
      </w:pPr>
      <w:r>
        <w:rPr>
          <w:rFonts w:hint="eastAsia"/>
        </w:rPr>
        <w:t>“</w:t>
      </w:r>
      <w:r w:rsidRPr="000B25D8">
        <w:rPr>
          <w:rFonts w:hint="eastAsia"/>
        </w:rPr>
        <w:t>执法（检测）设备完好率</w:t>
      </w:r>
      <w:r>
        <w:rPr>
          <w:rFonts w:hint="eastAsia"/>
        </w:rPr>
        <w:t>”指标：预期指标值为100%，实际完成指标值为100%，指标完成率为100%</w:t>
      </w:r>
      <w:r w:rsidR="00F13623">
        <w:rPr>
          <w:rFonts w:hint="eastAsia"/>
        </w:rPr>
        <w:t>,</w:t>
      </w:r>
      <w:r w:rsidR="00F13623" w:rsidRPr="00F13623">
        <w:rPr>
          <w:rFonts w:hint="eastAsia"/>
          <w:bCs/>
        </w:rPr>
        <w:t>达到质量提升及标准。</w:t>
      </w:r>
    </w:p>
    <w:p w14:paraId="2A11F4E6" w14:textId="77777777" w:rsidR="00F13623" w:rsidRPr="00F13623" w:rsidRDefault="00F13623" w:rsidP="00F13623">
      <w:pPr>
        <w:pStyle w:val="10"/>
        <w:snapToGrid w:val="0"/>
        <w:spacing w:line="540" w:lineRule="exact"/>
        <w:ind w:firstLine="560"/>
        <w:rPr>
          <w:rFonts w:ascii="仿宋" w:eastAsia="仿宋" w:hAnsi="仿宋" w:cs="Times New Roman"/>
          <w:sz w:val="28"/>
        </w:rPr>
      </w:pPr>
      <w:r w:rsidRPr="00F13623">
        <w:rPr>
          <w:rFonts w:ascii="仿宋" w:eastAsia="仿宋" w:hAnsi="仿宋" w:cs="Times New Roman" w:hint="eastAsia"/>
          <w:bCs/>
          <w:sz w:val="28"/>
        </w:rPr>
        <w:t>质量指标共计</w:t>
      </w:r>
      <w:r w:rsidRPr="00F13623">
        <w:rPr>
          <w:rFonts w:ascii="仿宋" w:eastAsia="仿宋" w:hAnsi="仿宋" w:cs="Times New Roman" w:hint="eastAsia"/>
          <w:sz w:val="28"/>
        </w:rPr>
        <w:t>3</w:t>
      </w:r>
      <w:r w:rsidRPr="00F13623">
        <w:rPr>
          <w:rFonts w:ascii="仿宋" w:eastAsia="仿宋" w:hAnsi="仿宋" w:cs="Times New Roman" w:hint="eastAsia"/>
          <w:bCs/>
          <w:sz w:val="28"/>
        </w:rPr>
        <w:t>个，完成</w:t>
      </w:r>
      <w:r w:rsidRPr="00F13623">
        <w:rPr>
          <w:rFonts w:ascii="仿宋" w:eastAsia="仿宋" w:hAnsi="仿宋" w:cs="Times New Roman" w:hint="eastAsia"/>
          <w:sz w:val="28"/>
        </w:rPr>
        <w:t>3</w:t>
      </w:r>
      <w:r w:rsidRPr="00F13623">
        <w:rPr>
          <w:rFonts w:ascii="仿宋" w:eastAsia="仿宋" w:hAnsi="仿宋" w:cs="Times New Roman" w:hint="eastAsia"/>
          <w:bCs/>
          <w:sz w:val="28"/>
        </w:rPr>
        <w:t>个，达到质量提升及标准。质量指标完成。</w:t>
      </w:r>
    </w:p>
    <w:p w14:paraId="0DECE0CB" w14:textId="77777777" w:rsidR="00F13623" w:rsidRPr="00F13623" w:rsidRDefault="00F13623" w:rsidP="00F13623">
      <w:pPr>
        <w:ind w:firstLine="562"/>
        <w:rPr>
          <w:b/>
        </w:rPr>
      </w:pPr>
      <w:r w:rsidRPr="00F13623">
        <w:rPr>
          <w:rFonts w:hint="eastAsia"/>
          <w:b/>
        </w:rPr>
        <w:t>3.产出进度</w:t>
      </w:r>
    </w:p>
    <w:p w14:paraId="537878ED" w14:textId="77777777" w:rsidR="00803728" w:rsidRDefault="00F13623" w:rsidP="00412F19">
      <w:pPr>
        <w:ind w:firstLine="560"/>
        <w:rPr>
          <w:bCs/>
        </w:rPr>
      </w:pPr>
      <w:r>
        <w:rPr>
          <w:rFonts w:hint="eastAsia"/>
        </w:rPr>
        <w:t xml:space="preserve"> </w:t>
      </w:r>
      <w:r w:rsidR="00B404D4">
        <w:rPr>
          <w:rFonts w:hint="eastAsia"/>
        </w:rPr>
        <w:t>“资金发放及时率（%）”指标：预期指标值为100%，实际完</w:t>
      </w:r>
      <w:r w:rsidR="00B404D4">
        <w:rPr>
          <w:rFonts w:hint="eastAsia"/>
        </w:rPr>
        <w:lastRenderedPageBreak/>
        <w:t>成指标值为100%，指标完成率为100%</w:t>
      </w:r>
      <w:r w:rsidRPr="00A914E1">
        <w:rPr>
          <w:rFonts w:hint="eastAsia"/>
          <w:bCs/>
        </w:rPr>
        <w:t>，达到预期目标。</w:t>
      </w:r>
    </w:p>
    <w:p w14:paraId="4FC40A3E" w14:textId="77777777" w:rsidR="00F13623" w:rsidRPr="00F13623" w:rsidRDefault="00F13623" w:rsidP="00F13623">
      <w:pPr>
        <w:pStyle w:val="10"/>
        <w:snapToGrid w:val="0"/>
        <w:spacing w:line="540" w:lineRule="exact"/>
        <w:ind w:firstLine="560"/>
        <w:rPr>
          <w:rFonts w:ascii="仿宋" w:eastAsia="仿宋" w:hAnsi="仿宋" w:cs="Times New Roman"/>
          <w:sz w:val="28"/>
        </w:rPr>
      </w:pPr>
      <w:r w:rsidRPr="00F13623">
        <w:rPr>
          <w:rFonts w:ascii="仿宋" w:eastAsia="仿宋" w:hAnsi="仿宋" w:cs="Times New Roman" w:hint="eastAsia"/>
          <w:bCs/>
          <w:sz w:val="28"/>
        </w:rPr>
        <w:t>时效指标共计</w:t>
      </w:r>
      <w:r w:rsidRPr="00F13623">
        <w:rPr>
          <w:rFonts w:ascii="仿宋" w:eastAsia="仿宋" w:hAnsi="仿宋" w:cs="Times New Roman" w:hint="eastAsia"/>
          <w:sz w:val="28"/>
        </w:rPr>
        <w:t>1</w:t>
      </w:r>
      <w:r w:rsidRPr="00F13623">
        <w:rPr>
          <w:rFonts w:ascii="仿宋" w:eastAsia="仿宋" w:hAnsi="仿宋" w:cs="Times New Roman" w:hint="eastAsia"/>
          <w:bCs/>
          <w:sz w:val="28"/>
        </w:rPr>
        <w:t>个，完成</w:t>
      </w:r>
      <w:r w:rsidRPr="00F13623">
        <w:rPr>
          <w:rFonts w:ascii="仿宋" w:eastAsia="仿宋" w:hAnsi="仿宋" w:cs="Times New Roman" w:hint="eastAsia"/>
          <w:sz w:val="28"/>
        </w:rPr>
        <w:t>1</w:t>
      </w:r>
      <w:r w:rsidRPr="00F13623">
        <w:rPr>
          <w:rFonts w:ascii="仿宋" w:eastAsia="仿宋" w:hAnsi="仿宋" w:cs="Times New Roman" w:hint="eastAsia"/>
          <w:bCs/>
          <w:sz w:val="28"/>
        </w:rPr>
        <w:t>个，达达到预期目标，数量指标完成。</w:t>
      </w:r>
    </w:p>
    <w:p w14:paraId="2EC9C6D0" w14:textId="77777777" w:rsidR="00803728" w:rsidRPr="00F13623" w:rsidRDefault="00F13623" w:rsidP="00F13623">
      <w:pPr>
        <w:ind w:left="560" w:firstLineChars="0" w:firstLine="0"/>
        <w:rPr>
          <w:b/>
        </w:rPr>
      </w:pPr>
      <w:r w:rsidRPr="00F13623">
        <w:rPr>
          <w:rFonts w:hint="eastAsia"/>
          <w:b/>
        </w:rPr>
        <w:t>4.产出成本</w:t>
      </w:r>
    </w:p>
    <w:p w14:paraId="0DDCEEAF" w14:textId="77777777" w:rsidR="00803728" w:rsidRPr="00F13623" w:rsidRDefault="00B404D4" w:rsidP="00F13623">
      <w:pPr>
        <w:pStyle w:val="10"/>
        <w:snapToGrid w:val="0"/>
        <w:spacing w:line="540" w:lineRule="exact"/>
        <w:ind w:firstLine="560"/>
        <w:rPr>
          <w:rFonts w:ascii="仿宋" w:eastAsia="仿宋" w:hAnsi="仿宋" w:cs="Times New Roman"/>
          <w:sz w:val="28"/>
        </w:rPr>
      </w:pPr>
      <w:r w:rsidRPr="00F13623">
        <w:rPr>
          <w:rFonts w:ascii="仿宋" w:eastAsia="仿宋" w:hAnsi="仿宋" w:cs="Times New Roman" w:hint="eastAsia"/>
          <w:bCs/>
          <w:sz w:val="28"/>
        </w:rPr>
        <w:t>“人员经费（万元）”指标：预期指标值为</w:t>
      </w:r>
      <w:r w:rsidR="000B25D8" w:rsidRPr="00F13623">
        <w:rPr>
          <w:rFonts w:ascii="仿宋" w:eastAsia="仿宋" w:hAnsi="仿宋" w:cs="Times New Roman"/>
          <w:bCs/>
          <w:sz w:val="28"/>
        </w:rPr>
        <w:t>879.54</w:t>
      </w:r>
      <w:r w:rsidRPr="00F13623">
        <w:rPr>
          <w:rFonts w:ascii="仿宋" w:eastAsia="仿宋" w:hAnsi="仿宋" w:cs="Times New Roman" w:hint="eastAsia"/>
          <w:bCs/>
          <w:sz w:val="28"/>
        </w:rPr>
        <w:t>，实际完成指标值为</w:t>
      </w:r>
      <w:r w:rsidR="000B25D8" w:rsidRPr="00F13623">
        <w:rPr>
          <w:rFonts w:ascii="仿宋" w:eastAsia="仿宋" w:hAnsi="仿宋" w:cs="Times New Roman"/>
          <w:bCs/>
          <w:sz w:val="28"/>
        </w:rPr>
        <w:t>879.54</w:t>
      </w:r>
      <w:r w:rsidRPr="00F13623">
        <w:rPr>
          <w:rFonts w:ascii="仿宋" w:eastAsia="仿宋" w:hAnsi="仿宋" w:cs="Times New Roman" w:hint="eastAsia"/>
          <w:bCs/>
          <w:sz w:val="28"/>
        </w:rPr>
        <w:t>，指标完成率为100%</w:t>
      </w:r>
      <w:r w:rsidR="00F13623" w:rsidRPr="00F13623">
        <w:rPr>
          <w:rFonts w:ascii="仿宋" w:eastAsia="仿宋" w:hAnsi="仿宋" w:cs="Times New Roman" w:hint="eastAsia"/>
          <w:bCs/>
          <w:sz w:val="28"/>
        </w:rPr>
        <w:t>,</w:t>
      </w:r>
      <w:r w:rsidR="00F13623" w:rsidRPr="00F13623">
        <w:rPr>
          <w:rFonts w:ascii="仿宋" w:eastAsia="仿宋" w:hAnsi="仿宋" w:cs="Times New Roman" w:hint="eastAsia"/>
          <w:sz w:val="28"/>
        </w:rPr>
        <w:t>达到成本控制及改善目标。</w:t>
      </w:r>
    </w:p>
    <w:p w14:paraId="6FBD703C" w14:textId="77777777" w:rsidR="00803728" w:rsidRDefault="00B404D4" w:rsidP="00412F19">
      <w:pPr>
        <w:ind w:firstLine="560"/>
      </w:pPr>
      <w:r>
        <w:rPr>
          <w:rFonts w:hint="eastAsia"/>
        </w:rPr>
        <w:t>“公用经费（万元）”指标：预期指标值为</w:t>
      </w:r>
      <w:r w:rsidR="000B25D8">
        <w:rPr>
          <w:rFonts w:hint="eastAsia"/>
        </w:rPr>
        <w:t>5.64</w:t>
      </w:r>
      <w:r>
        <w:rPr>
          <w:rFonts w:hint="eastAsia"/>
        </w:rPr>
        <w:t>，实际完成指标值为</w:t>
      </w:r>
      <w:r w:rsidR="000B25D8">
        <w:rPr>
          <w:rFonts w:hint="eastAsia"/>
        </w:rPr>
        <w:t>5.64</w:t>
      </w:r>
      <w:r>
        <w:rPr>
          <w:rFonts w:hint="eastAsia"/>
        </w:rPr>
        <w:t>，指标完成率为</w:t>
      </w:r>
      <w:r w:rsidR="000B25D8">
        <w:rPr>
          <w:rFonts w:hint="eastAsia"/>
        </w:rPr>
        <w:t>100</w:t>
      </w:r>
      <w:r>
        <w:rPr>
          <w:rFonts w:hint="eastAsia"/>
        </w:rPr>
        <w:t>%</w:t>
      </w:r>
      <w:r w:rsidR="00F13623" w:rsidRPr="00F13623">
        <w:rPr>
          <w:rFonts w:hint="eastAsia"/>
          <w:bCs/>
        </w:rPr>
        <w:t>,</w:t>
      </w:r>
      <w:r w:rsidR="00F13623" w:rsidRPr="00F13623">
        <w:rPr>
          <w:rFonts w:hint="eastAsia"/>
        </w:rPr>
        <w:t>达到成本控制及改善目标。</w:t>
      </w:r>
    </w:p>
    <w:p w14:paraId="5187A4A2" w14:textId="03E45E91" w:rsidR="00803728" w:rsidRDefault="00B404D4" w:rsidP="00412F19">
      <w:pPr>
        <w:ind w:firstLine="560"/>
      </w:pPr>
      <w:r>
        <w:rPr>
          <w:rFonts w:hint="eastAsia"/>
        </w:rPr>
        <w:t>“车辆保险费（万元）”指标：预期指标值为1.</w:t>
      </w:r>
      <w:r w:rsidR="000B25D8">
        <w:rPr>
          <w:rFonts w:hint="eastAsia"/>
        </w:rPr>
        <w:t>07</w:t>
      </w:r>
      <w:r>
        <w:rPr>
          <w:rFonts w:hint="eastAsia"/>
        </w:rPr>
        <w:t>，实际完成指标值为0，指标完成率为0%</w:t>
      </w:r>
      <w:r w:rsidR="00F13623" w:rsidRPr="00F13623">
        <w:rPr>
          <w:rFonts w:hint="eastAsia"/>
          <w:bCs/>
        </w:rPr>
        <w:t>,</w:t>
      </w:r>
      <w:r w:rsidR="00BC0A6B">
        <w:rPr>
          <w:rFonts w:hint="eastAsia"/>
          <w:bCs/>
        </w:rPr>
        <w:t>未</w:t>
      </w:r>
      <w:r w:rsidR="00F13623" w:rsidRPr="00F13623">
        <w:rPr>
          <w:rFonts w:hint="eastAsia"/>
        </w:rPr>
        <w:t>达到成本控制及改善目标。</w:t>
      </w:r>
      <w:r w:rsidR="00134A3E">
        <w:rPr>
          <w:rFonts w:hint="eastAsia"/>
        </w:rPr>
        <w:t>偏差原因：供货商未及时开</w:t>
      </w:r>
      <w:r w:rsidR="00796FA5">
        <w:rPr>
          <w:rFonts w:hint="eastAsia"/>
        </w:rPr>
        <w:t>具</w:t>
      </w:r>
      <w:r w:rsidR="00134A3E">
        <w:rPr>
          <w:rFonts w:hint="eastAsia"/>
        </w:rPr>
        <w:t>发票。改进措施：待收到发票及时支出</w:t>
      </w:r>
      <w:r w:rsidR="00796FA5">
        <w:rPr>
          <w:rFonts w:hint="eastAsia"/>
        </w:rPr>
        <w:t>。</w:t>
      </w:r>
    </w:p>
    <w:p w14:paraId="5BC3B7FC" w14:textId="77777777" w:rsidR="00803728" w:rsidRDefault="00B404D4" w:rsidP="00412F19">
      <w:pPr>
        <w:ind w:firstLine="560"/>
      </w:pPr>
      <w:r>
        <w:rPr>
          <w:rFonts w:hint="eastAsia"/>
        </w:rPr>
        <w:t>“暖气费（万元）”指标：预期指标值为35.87，实际完成指标值为</w:t>
      </w:r>
      <w:r w:rsidR="000B25D8">
        <w:rPr>
          <w:rFonts w:hint="eastAsia"/>
        </w:rPr>
        <w:t>35.87</w:t>
      </w:r>
      <w:r>
        <w:rPr>
          <w:rFonts w:hint="eastAsia"/>
        </w:rPr>
        <w:t>，指标完成率为</w:t>
      </w:r>
      <w:r w:rsidR="000B25D8">
        <w:rPr>
          <w:rFonts w:hint="eastAsia"/>
        </w:rPr>
        <w:t>10</w:t>
      </w:r>
      <w:r>
        <w:rPr>
          <w:rFonts w:hint="eastAsia"/>
        </w:rPr>
        <w:t>0%</w:t>
      </w:r>
      <w:r w:rsidR="00F13623" w:rsidRPr="00F13623">
        <w:rPr>
          <w:rFonts w:hint="eastAsia"/>
          <w:bCs/>
        </w:rPr>
        <w:t>,</w:t>
      </w:r>
      <w:r w:rsidR="00F13623" w:rsidRPr="00F13623">
        <w:rPr>
          <w:rFonts w:hint="eastAsia"/>
        </w:rPr>
        <w:t>达到成本控制及改善目标。</w:t>
      </w:r>
    </w:p>
    <w:p w14:paraId="7E763647" w14:textId="5DB90109" w:rsidR="00803728" w:rsidRDefault="00B404D4" w:rsidP="00412F19">
      <w:pPr>
        <w:ind w:firstLine="560"/>
      </w:pPr>
      <w:r>
        <w:rPr>
          <w:rFonts w:hint="eastAsia"/>
        </w:rPr>
        <w:t>“项目支出（万元）”指标：预期指标值为</w:t>
      </w:r>
      <w:r w:rsidR="000B25D8">
        <w:rPr>
          <w:rFonts w:hint="eastAsia"/>
        </w:rPr>
        <w:t>5</w:t>
      </w:r>
      <w:r>
        <w:rPr>
          <w:rFonts w:hint="eastAsia"/>
        </w:rPr>
        <w:t>，实际完成指标值为</w:t>
      </w:r>
      <w:r w:rsidR="000B25D8" w:rsidRPr="000B25D8">
        <w:t>0.16</w:t>
      </w:r>
      <w:r>
        <w:rPr>
          <w:rFonts w:hint="eastAsia"/>
        </w:rPr>
        <w:t>，指标完成率为</w:t>
      </w:r>
      <w:r w:rsidR="000B25D8">
        <w:rPr>
          <w:rFonts w:hint="eastAsia"/>
        </w:rPr>
        <w:t>3.2</w:t>
      </w:r>
      <w:r>
        <w:rPr>
          <w:rFonts w:hint="eastAsia"/>
        </w:rPr>
        <w:t>%</w:t>
      </w:r>
      <w:r w:rsidR="00F13623" w:rsidRPr="00F13623">
        <w:rPr>
          <w:rFonts w:hint="eastAsia"/>
          <w:bCs/>
        </w:rPr>
        <w:t>,</w:t>
      </w:r>
      <w:r w:rsidR="00F13623" w:rsidRPr="00F13623">
        <w:rPr>
          <w:rFonts w:hint="eastAsia"/>
        </w:rPr>
        <w:t>达到成本控制及改善目标。</w:t>
      </w:r>
      <w:r w:rsidR="00796FA5">
        <w:rPr>
          <w:rFonts w:hint="eastAsia"/>
        </w:rPr>
        <w:t>偏差原因：供货商未及时开具发票。改进措施：待收到发票及时支出。</w:t>
      </w:r>
    </w:p>
    <w:p w14:paraId="180D4C0A" w14:textId="77777777" w:rsidR="00F13623" w:rsidRPr="00F13623" w:rsidRDefault="00F13623" w:rsidP="00F13623">
      <w:pPr>
        <w:pStyle w:val="10"/>
        <w:snapToGrid w:val="0"/>
        <w:spacing w:line="540" w:lineRule="exact"/>
        <w:ind w:firstLine="560"/>
        <w:rPr>
          <w:rFonts w:ascii="仿宋" w:eastAsia="仿宋" w:hAnsi="仿宋" w:cs="Times New Roman"/>
          <w:sz w:val="28"/>
        </w:rPr>
      </w:pPr>
      <w:r w:rsidRPr="00F13623">
        <w:rPr>
          <w:rFonts w:ascii="仿宋" w:eastAsia="仿宋" w:hAnsi="仿宋" w:cs="Times New Roman" w:hint="eastAsia"/>
          <w:bCs/>
          <w:sz w:val="28"/>
        </w:rPr>
        <w:t>成本指标共计5个，完成</w:t>
      </w:r>
      <w:r w:rsidR="00BC0A6B">
        <w:rPr>
          <w:rFonts w:ascii="仿宋" w:eastAsia="仿宋" w:hAnsi="仿宋" w:cs="Times New Roman" w:hint="eastAsia"/>
          <w:bCs/>
          <w:sz w:val="28"/>
        </w:rPr>
        <w:t>4</w:t>
      </w:r>
      <w:r w:rsidRPr="00F13623">
        <w:rPr>
          <w:rFonts w:ascii="仿宋" w:eastAsia="仿宋" w:hAnsi="仿宋" w:cs="Times New Roman" w:hint="eastAsia"/>
          <w:bCs/>
          <w:sz w:val="28"/>
        </w:rPr>
        <w:t>个，达到成本控制及改善目标，成本指标完成。</w:t>
      </w:r>
    </w:p>
    <w:p w14:paraId="512AD40E" w14:textId="77777777" w:rsidR="00F13623" w:rsidRPr="00F13623" w:rsidRDefault="00F13623" w:rsidP="00F13623">
      <w:pPr>
        <w:pStyle w:val="10"/>
        <w:snapToGrid w:val="0"/>
        <w:spacing w:line="540" w:lineRule="exact"/>
        <w:ind w:firstLine="627"/>
        <w:outlineLvl w:val="1"/>
        <w:rPr>
          <w:rStyle w:val="aa"/>
          <w:rFonts w:ascii="仿宋_GB2312" w:eastAsia="仿宋_GB2312" w:hAnsi="仿宋_GB2312" w:cs="仿宋_GB2312"/>
          <w:spacing w:val="-4"/>
          <w:sz w:val="32"/>
          <w:szCs w:val="32"/>
        </w:rPr>
      </w:pPr>
      <w:r w:rsidRPr="00F13623">
        <w:rPr>
          <w:rStyle w:val="aa"/>
          <w:rFonts w:ascii="仿宋_GB2312" w:eastAsia="仿宋_GB2312" w:hAnsi="仿宋_GB2312" w:cs="仿宋_GB2312" w:hint="eastAsia"/>
          <w:bCs w:val="0"/>
          <w:spacing w:val="-4"/>
          <w:sz w:val="32"/>
          <w:szCs w:val="32"/>
        </w:rPr>
        <w:t>（二）效益指标完成情况分析</w:t>
      </w:r>
    </w:p>
    <w:p w14:paraId="7315EE4E" w14:textId="77777777" w:rsidR="00F13623" w:rsidRPr="00F13623" w:rsidRDefault="00F13623" w:rsidP="00F13623">
      <w:pPr>
        <w:pStyle w:val="10"/>
        <w:snapToGrid w:val="0"/>
        <w:spacing w:line="540" w:lineRule="exact"/>
        <w:ind w:firstLine="627"/>
        <w:outlineLvl w:val="2"/>
        <w:rPr>
          <w:rFonts w:ascii="仿宋_GB2312" w:eastAsia="仿宋_GB2312" w:hAnsi="仿宋_GB2312" w:cs="仿宋_GB2312"/>
          <w:bCs/>
          <w:spacing w:val="-4"/>
          <w:sz w:val="32"/>
          <w:szCs w:val="32"/>
        </w:rPr>
      </w:pPr>
      <w:r w:rsidRPr="00F13623">
        <w:rPr>
          <w:rStyle w:val="aa"/>
          <w:rFonts w:ascii="仿宋_GB2312" w:eastAsia="仿宋_GB2312" w:hAnsi="仿宋_GB2312" w:cs="仿宋_GB2312" w:hint="eastAsia"/>
          <w:bCs w:val="0"/>
          <w:spacing w:val="-4"/>
          <w:sz w:val="32"/>
          <w:szCs w:val="32"/>
        </w:rPr>
        <w:t>1.项目实施的经济效益分析</w:t>
      </w:r>
    </w:p>
    <w:p w14:paraId="2B6422A5" w14:textId="77777777" w:rsidR="000B25D8" w:rsidRDefault="00F13623" w:rsidP="000B25D8">
      <w:pPr>
        <w:ind w:firstLine="560"/>
      </w:pPr>
      <w:r>
        <w:rPr>
          <w:rFonts w:hint="eastAsia"/>
        </w:rPr>
        <w:t xml:space="preserve"> </w:t>
      </w:r>
      <w:r w:rsidR="000B25D8">
        <w:rPr>
          <w:rFonts w:hint="eastAsia"/>
        </w:rPr>
        <w:t>“</w:t>
      </w:r>
      <w:r w:rsidR="000B25D8" w:rsidRPr="000B25D8">
        <w:rPr>
          <w:rFonts w:hint="eastAsia"/>
        </w:rPr>
        <w:t>挽回经济损失（万元</w:t>
      </w:r>
      <w:r w:rsidR="000B25D8" w:rsidRPr="000B25D8">
        <w:t>)</w:t>
      </w:r>
      <w:r w:rsidR="000B25D8">
        <w:rPr>
          <w:rFonts w:hint="eastAsia"/>
        </w:rPr>
        <w:t>”指标：预期指标值为1000，实际完成指标值1000，指标完成率为100%</w:t>
      </w:r>
      <w:r>
        <w:rPr>
          <w:rFonts w:hint="eastAsia"/>
        </w:rPr>
        <w:t>,达到挽回经济损失能力.</w:t>
      </w:r>
    </w:p>
    <w:p w14:paraId="3B91D49B" w14:textId="77777777" w:rsidR="00F13623" w:rsidRPr="00F13623" w:rsidRDefault="00F13623" w:rsidP="00F13623">
      <w:pPr>
        <w:pStyle w:val="10"/>
        <w:snapToGrid w:val="0"/>
        <w:spacing w:line="540" w:lineRule="exact"/>
        <w:ind w:firstLine="627"/>
        <w:outlineLvl w:val="2"/>
        <w:rPr>
          <w:rStyle w:val="aa"/>
          <w:rFonts w:ascii="仿宋_GB2312" w:eastAsia="仿宋_GB2312" w:hAnsi="仿宋_GB2312" w:cs="仿宋_GB2312"/>
          <w:spacing w:val="-4"/>
          <w:sz w:val="32"/>
          <w:szCs w:val="32"/>
        </w:rPr>
      </w:pPr>
      <w:r w:rsidRPr="00F13623">
        <w:rPr>
          <w:rStyle w:val="aa"/>
          <w:rFonts w:ascii="仿宋_GB2312" w:eastAsia="仿宋_GB2312" w:hAnsi="仿宋_GB2312" w:cs="仿宋_GB2312" w:hint="eastAsia"/>
          <w:bCs w:val="0"/>
          <w:spacing w:val="-4"/>
          <w:sz w:val="32"/>
          <w:szCs w:val="32"/>
        </w:rPr>
        <w:t>2.项目实施的社会效益分析</w:t>
      </w:r>
    </w:p>
    <w:p w14:paraId="64960EC8" w14:textId="77777777" w:rsidR="00803728" w:rsidRDefault="00F13623" w:rsidP="00F13623">
      <w:pPr>
        <w:ind w:firstLine="560"/>
      </w:pPr>
      <w:r>
        <w:rPr>
          <w:rFonts w:hint="eastAsia"/>
        </w:rPr>
        <w:t xml:space="preserve"> </w:t>
      </w:r>
      <w:r w:rsidR="00B404D4">
        <w:rPr>
          <w:rFonts w:hint="eastAsia"/>
        </w:rPr>
        <w:t>“</w:t>
      </w:r>
      <w:r w:rsidR="000B25D8" w:rsidRPr="000B25D8">
        <w:rPr>
          <w:rFonts w:hint="eastAsia"/>
        </w:rPr>
        <w:t>错案率</w:t>
      </w:r>
      <w:r w:rsidR="000B25D8" w:rsidRPr="000B25D8">
        <w:t>(%)</w:t>
      </w:r>
      <w:r w:rsidR="00B404D4">
        <w:rPr>
          <w:rFonts w:hint="eastAsia"/>
        </w:rPr>
        <w:t>”指标：预期指标值为</w:t>
      </w:r>
      <w:r w:rsidR="000B25D8">
        <w:rPr>
          <w:rFonts w:hint="eastAsia"/>
        </w:rPr>
        <w:t>0%</w:t>
      </w:r>
      <w:r w:rsidR="00B404D4">
        <w:rPr>
          <w:rFonts w:hint="eastAsia"/>
        </w:rPr>
        <w:t>，实际完成指标值为</w:t>
      </w:r>
      <w:r w:rsidR="000B25D8">
        <w:rPr>
          <w:rFonts w:hint="eastAsia"/>
        </w:rPr>
        <w:t>0%</w:t>
      </w:r>
      <w:r w:rsidR="00B404D4">
        <w:rPr>
          <w:rFonts w:hint="eastAsia"/>
        </w:rPr>
        <w:t>，指标完成率为100%</w:t>
      </w:r>
      <w:r>
        <w:rPr>
          <w:rFonts w:hint="eastAsia"/>
        </w:rPr>
        <w:t>,达到错案率的发生机率.</w:t>
      </w:r>
    </w:p>
    <w:p w14:paraId="6BC1EBA4" w14:textId="77777777" w:rsidR="00F13623" w:rsidRPr="00F13623" w:rsidRDefault="00F13623" w:rsidP="00F13623">
      <w:pPr>
        <w:pStyle w:val="10"/>
        <w:snapToGrid w:val="0"/>
        <w:spacing w:line="540" w:lineRule="exact"/>
        <w:ind w:firstLine="627"/>
        <w:outlineLvl w:val="2"/>
        <w:rPr>
          <w:rStyle w:val="aa"/>
          <w:rFonts w:ascii="仿宋_GB2312" w:eastAsia="仿宋_GB2312" w:hAnsi="仿宋_GB2312" w:cs="仿宋_GB2312"/>
          <w:spacing w:val="-4"/>
          <w:sz w:val="32"/>
          <w:szCs w:val="32"/>
        </w:rPr>
      </w:pPr>
      <w:r w:rsidRPr="00F13623">
        <w:rPr>
          <w:rStyle w:val="aa"/>
          <w:rFonts w:ascii="仿宋_GB2312" w:eastAsia="仿宋_GB2312" w:hAnsi="仿宋_GB2312" w:cs="仿宋_GB2312" w:hint="eastAsia"/>
          <w:bCs w:val="0"/>
          <w:spacing w:val="-4"/>
          <w:sz w:val="32"/>
          <w:szCs w:val="32"/>
        </w:rPr>
        <w:t>3.项目实施的生态效益分析</w:t>
      </w:r>
    </w:p>
    <w:p w14:paraId="0979DC61" w14:textId="77777777" w:rsidR="00803728" w:rsidRDefault="00B404D4" w:rsidP="00412F19">
      <w:pPr>
        <w:ind w:firstLine="560"/>
      </w:pPr>
      <w:r>
        <w:rPr>
          <w:rFonts w:hint="eastAsia"/>
        </w:rPr>
        <w:lastRenderedPageBreak/>
        <w:t>无</w:t>
      </w:r>
    </w:p>
    <w:p w14:paraId="23083B00" w14:textId="77777777" w:rsidR="00F13623" w:rsidRPr="00F13623" w:rsidRDefault="00F13623" w:rsidP="00F13623">
      <w:pPr>
        <w:pStyle w:val="10"/>
        <w:snapToGrid w:val="0"/>
        <w:spacing w:line="540" w:lineRule="exact"/>
        <w:ind w:firstLine="627"/>
        <w:outlineLvl w:val="2"/>
        <w:rPr>
          <w:rStyle w:val="aa"/>
          <w:rFonts w:ascii="仿宋_GB2312" w:eastAsia="仿宋_GB2312" w:hAnsi="仿宋_GB2312" w:cs="仿宋_GB2312"/>
          <w:spacing w:val="-4"/>
          <w:sz w:val="32"/>
          <w:szCs w:val="32"/>
        </w:rPr>
      </w:pPr>
      <w:r w:rsidRPr="00F13623">
        <w:rPr>
          <w:rStyle w:val="aa"/>
          <w:rFonts w:ascii="仿宋_GB2312" w:eastAsia="仿宋_GB2312" w:hAnsi="仿宋_GB2312" w:cs="仿宋_GB2312" w:hint="eastAsia"/>
          <w:bCs w:val="0"/>
          <w:spacing w:val="-4"/>
          <w:sz w:val="32"/>
          <w:szCs w:val="32"/>
        </w:rPr>
        <w:t>4.项目实施的可持续影响分析</w:t>
      </w:r>
    </w:p>
    <w:p w14:paraId="0DCC269A" w14:textId="77777777" w:rsidR="000B25D8" w:rsidRDefault="00F13623" w:rsidP="000B25D8">
      <w:pPr>
        <w:ind w:firstLine="560"/>
      </w:pPr>
      <w:r>
        <w:rPr>
          <w:rFonts w:hint="eastAsia"/>
        </w:rPr>
        <w:t>无</w:t>
      </w:r>
    </w:p>
    <w:p w14:paraId="6BF18CE0" w14:textId="77777777" w:rsidR="00BC0A6B" w:rsidRPr="00BC0A6B" w:rsidRDefault="00BC0A6B" w:rsidP="00BC0A6B">
      <w:pPr>
        <w:pStyle w:val="10"/>
        <w:snapToGrid w:val="0"/>
        <w:spacing w:line="540" w:lineRule="exact"/>
        <w:ind w:firstLine="627"/>
        <w:outlineLvl w:val="1"/>
        <w:rPr>
          <w:rFonts w:ascii="仿宋_GB2312" w:eastAsia="仿宋_GB2312" w:hAnsi="仿宋_GB2312" w:cs="仿宋_GB2312"/>
          <w:b/>
          <w:bCs/>
          <w:spacing w:val="-4"/>
          <w:sz w:val="32"/>
          <w:szCs w:val="32"/>
        </w:rPr>
      </w:pPr>
      <w:r w:rsidRPr="00BC0A6B">
        <w:rPr>
          <w:rStyle w:val="aa"/>
          <w:rFonts w:ascii="仿宋_GB2312" w:eastAsia="仿宋_GB2312" w:hAnsi="仿宋_GB2312" w:cs="仿宋_GB2312" w:hint="eastAsia"/>
          <w:bCs w:val="0"/>
          <w:spacing w:val="-4"/>
          <w:sz w:val="32"/>
          <w:szCs w:val="32"/>
        </w:rPr>
        <w:t>（三）满意度指标完成情况分析</w:t>
      </w:r>
    </w:p>
    <w:p w14:paraId="2CB670A7" w14:textId="77777777" w:rsidR="00BC0A6B" w:rsidRPr="00BC0A6B" w:rsidRDefault="00BC0A6B" w:rsidP="00BC0A6B">
      <w:pPr>
        <w:pStyle w:val="10"/>
        <w:snapToGrid w:val="0"/>
        <w:spacing w:line="540" w:lineRule="exact"/>
        <w:ind w:firstLine="560"/>
        <w:rPr>
          <w:rFonts w:ascii="仿宋" w:eastAsia="仿宋" w:hAnsi="仿宋" w:cs="Times New Roman"/>
          <w:sz w:val="28"/>
        </w:rPr>
      </w:pPr>
      <w:r>
        <w:rPr>
          <w:rFonts w:ascii="仿宋" w:eastAsia="仿宋" w:hAnsi="仿宋" w:cs="Times New Roman" w:hint="eastAsia"/>
          <w:bCs/>
          <w:sz w:val="28"/>
        </w:rPr>
        <w:t xml:space="preserve"> </w:t>
      </w:r>
      <w:r w:rsidRPr="00BC0A6B">
        <w:rPr>
          <w:rFonts w:ascii="仿宋" w:eastAsia="仿宋" w:hAnsi="仿宋" w:cs="Times New Roman" w:hint="eastAsia"/>
          <w:bCs/>
          <w:sz w:val="28"/>
        </w:rPr>
        <w:t>按计划完成项目实施，已做满意度调查抽样问卷，具体如下：</w:t>
      </w:r>
    </w:p>
    <w:p w14:paraId="6E0C7322" w14:textId="77777777" w:rsidR="00803728" w:rsidRPr="00BC0A6B" w:rsidRDefault="000B25D8" w:rsidP="00BC0A6B">
      <w:pPr>
        <w:pStyle w:val="10"/>
        <w:snapToGrid w:val="0"/>
        <w:spacing w:line="540" w:lineRule="exact"/>
        <w:rPr>
          <w:rFonts w:ascii="仿宋" w:eastAsia="仿宋" w:hAnsi="仿宋" w:cs="Times New Roman"/>
          <w:sz w:val="28"/>
        </w:rPr>
      </w:pPr>
      <w:r>
        <w:rPr>
          <w:rFonts w:hint="eastAsia"/>
        </w:rPr>
        <w:t xml:space="preserve"> </w:t>
      </w:r>
      <w:r w:rsidR="00BC0A6B">
        <w:rPr>
          <w:rFonts w:hint="eastAsia"/>
        </w:rPr>
        <w:t xml:space="preserve"> </w:t>
      </w:r>
      <w:r w:rsidR="00B404D4" w:rsidRPr="00BC0A6B">
        <w:rPr>
          <w:rFonts w:ascii="仿宋" w:eastAsia="仿宋" w:hAnsi="仿宋" w:cs="Times New Roman" w:hint="eastAsia"/>
          <w:bCs/>
          <w:sz w:val="28"/>
        </w:rPr>
        <w:t>“受益职工满意度(%)”指标：预期指标值为≧95%，实际完成指标值为96%，指标完成率为100%</w:t>
      </w:r>
      <w:r w:rsidR="00BC0A6B" w:rsidRPr="00BC0A6B">
        <w:rPr>
          <w:rFonts w:ascii="仿宋" w:eastAsia="仿宋" w:hAnsi="仿宋" w:cs="Times New Roman" w:hint="eastAsia"/>
          <w:bCs/>
          <w:sz w:val="28"/>
        </w:rPr>
        <w:t>,</w:t>
      </w:r>
      <w:r w:rsidR="00BC0A6B" w:rsidRPr="00BC0A6B">
        <w:rPr>
          <w:rFonts w:ascii="仿宋" w:eastAsia="仿宋" w:hAnsi="仿宋" w:cs="Times New Roman" w:hint="eastAsia"/>
          <w:sz w:val="28"/>
        </w:rPr>
        <w:t>达到部门（单位）服务对象对部门履职效果的满意度。</w:t>
      </w:r>
    </w:p>
    <w:p w14:paraId="6EA9CF97" w14:textId="77777777" w:rsidR="000B25D8" w:rsidRDefault="000B25D8" w:rsidP="000B25D8">
      <w:pPr>
        <w:ind w:firstLine="560"/>
      </w:pPr>
      <w:r>
        <w:rPr>
          <w:rFonts w:hint="eastAsia"/>
        </w:rPr>
        <w:t>“</w:t>
      </w:r>
      <w:r w:rsidRPr="000B25D8">
        <w:rPr>
          <w:rFonts w:hint="eastAsia"/>
        </w:rPr>
        <w:t>执法办案行为投诉率（</w:t>
      </w:r>
      <w:r w:rsidRPr="000B25D8">
        <w:t>%）</w:t>
      </w:r>
      <w:r>
        <w:rPr>
          <w:rFonts w:hint="eastAsia"/>
        </w:rPr>
        <w:t>”指标：预期指标值为0%，实际完成指标值为0%，指标完成率为100%</w:t>
      </w:r>
      <w:r w:rsidR="00BC0A6B">
        <w:rPr>
          <w:rFonts w:hint="eastAsia"/>
        </w:rPr>
        <w:t>,达到控制投诉率的预期值。</w:t>
      </w:r>
    </w:p>
    <w:p w14:paraId="038DD7F5" w14:textId="77777777" w:rsidR="00BC0A6B" w:rsidRPr="00BC0A6B" w:rsidRDefault="00BC0A6B" w:rsidP="00BC0A6B">
      <w:pPr>
        <w:pStyle w:val="10"/>
        <w:snapToGrid w:val="0"/>
        <w:spacing w:line="540" w:lineRule="exact"/>
        <w:ind w:firstLine="560"/>
        <w:rPr>
          <w:rFonts w:ascii="仿宋" w:eastAsia="仿宋" w:hAnsi="仿宋" w:cs="Times New Roman"/>
          <w:sz w:val="28"/>
        </w:rPr>
      </w:pPr>
      <w:r w:rsidRPr="00BC0A6B">
        <w:rPr>
          <w:rFonts w:ascii="仿宋" w:eastAsia="仿宋" w:hAnsi="仿宋" w:cs="Times New Roman" w:hint="eastAsia"/>
          <w:bCs/>
          <w:sz w:val="28"/>
        </w:rPr>
        <w:t>满意度指标共计2个，完成2个，达到部门（单位）服务对象对部门履职效果的满意度，服务对象满意度指标完成。</w:t>
      </w:r>
    </w:p>
    <w:p w14:paraId="73A28E78" w14:textId="77777777" w:rsidR="00BC0A6B" w:rsidRDefault="00B404D4" w:rsidP="00BC0A6B">
      <w:pPr>
        <w:pStyle w:val="1"/>
        <w:ind w:firstLine="562"/>
      </w:pPr>
      <w:r>
        <w:rPr>
          <w:rFonts w:hint="eastAsia"/>
        </w:rPr>
        <w:t>六、存在的主要问题</w:t>
      </w:r>
    </w:p>
    <w:p w14:paraId="3E4081D6" w14:textId="77777777" w:rsidR="00BC0A6B" w:rsidRPr="00BC0A6B" w:rsidRDefault="00BC0A6B" w:rsidP="00BC0A6B">
      <w:pPr>
        <w:snapToGrid w:val="0"/>
        <w:spacing w:line="540" w:lineRule="exact"/>
        <w:ind w:firstLine="560"/>
      </w:pPr>
      <w:r w:rsidRPr="00BC0A6B">
        <w:rPr>
          <w:rFonts w:hint="eastAsia"/>
        </w:rPr>
        <w:t>部分业务人员绩效管理意识有待增强，未能全面深入认识理解绩效管理工作的意义。绩效管理经验不足，预算绩效管理工作有待进一步落实。</w:t>
      </w:r>
    </w:p>
    <w:p w14:paraId="4BC1CC7A" w14:textId="77777777" w:rsidR="00BC0A6B" w:rsidRPr="00BC0A6B" w:rsidRDefault="00BC0A6B" w:rsidP="00BC0A6B">
      <w:pPr>
        <w:snapToGrid w:val="0"/>
        <w:spacing w:line="540" w:lineRule="exact"/>
        <w:ind w:firstLine="560"/>
      </w:pPr>
      <w:r w:rsidRPr="00BC0A6B">
        <w:rPr>
          <w:rFonts w:hint="eastAsia"/>
        </w:rPr>
        <w:t>绩效指标的明确性、可衡量性、相关性还需进一步提升。预算精细化管理还需完善，预算编制管理水平仍有进一步提升的空间。</w:t>
      </w:r>
    </w:p>
    <w:p w14:paraId="64CE4713" w14:textId="77777777" w:rsidR="00803728" w:rsidRDefault="00B404D4" w:rsidP="00412F19">
      <w:pPr>
        <w:ind w:firstLine="560"/>
      </w:pPr>
      <w:r>
        <w:rPr>
          <w:rFonts w:hint="eastAsia"/>
        </w:rPr>
        <w:t>车辆保险费成本指标预期指标值为1.</w:t>
      </w:r>
      <w:r w:rsidR="00654641">
        <w:rPr>
          <w:rFonts w:hint="eastAsia"/>
        </w:rPr>
        <w:t>0</w:t>
      </w:r>
      <w:r w:rsidR="00475B73">
        <w:rPr>
          <w:rFonts w:hint="eastAsia"/>
        </w:rPr>
        <w:t>7</w:t>
      </w:r>
      <w:r>
        <w:rPr>
          <w:rFonts w:hint="eastAsia"/>
        </w:rPr>
        <w:t>万元，但实际完成0万元，尚有1</w:t>
      </w:r>
      <w:r w:rsidR="00475B73">
        <w:rPr>
          <w:rFonts w:hint="eastAsia"/>
        </w:rPr>
        <w:t>.</w:t>
      </w:r>
      <w:r w:rsidR="00654641">
        <w:rPr>
          <w:rFonts w:hint="eastAsia"/>
        </w:rPr>
        <w:t>.07</w:t>
      </w:r>
      <w:r>
        <w:rPr>
          <w:rFonts w:hint="eastAsia"/>
        </w:rPr>
        <w:t>万元未完成，原因是：</w:t>
      </w:r>
      <w:proofErr w:type="gramStart"/>
      <w:r>
        <w:rPr>
          <w:rFonts w:hint="eastAsia"/>
        </w:rPr>
        <w:t>因票未及</w:t>
      </w:r>
      <w:proofErr w:type="gramEnd"/>
      <w:r>
        <w:rPr>
          <w:rFonts w:hint="eastAsia"/>
        </w:rPr>
        <w:t>时收到，未能及时拨付小车保险费</w:t>
      </w:r>
      <w:r>
        <w:t>1.</w:t>
      </w:r>
      <w:r w:rsidR="00BC0A6B">
        <w:rPr>
          <w:rFonts w:hint="eastAsia"/>
        </w:rPr>
        <w:t>0</w:t>
      </w:r>
      <w:r w:rsidR="00475B73">
        <w:rPr>
          <w:rFonts w:hint="eastAsia"/>
        </w:rPr>
        <w:t>7</w:t>
      </w:r>
      <w:r>
        <w:rPr>
          <w:rFonts w:hint="eastAsia"/>
        </w:rPr>
        <w:t>万元。</w:t>
      </w:r>
    </w:p>
    <w:p w14:paraId="58898D2D" w14:textId="77777777" w:rsidR="00654641" w:rsidRPr="00654641" w:rsidRDefault="00654641" w:rsidP="00654641">
      <w:pPr>
        <w:ind w:firstLine="560"/>
      </w:pPr>
      <w:r>
        <w:rPr>
          <w:rFonts w:hint="eastAsia"/>
        </w:rPr>
        <w:t>项目支出成本本指标预期指标值为5万元，但实际完成0.16万元，尚有4.84万元未完成，原因是：</w:t>
      </w:r>
      <w:proofErr w:type="gramStart"/>
      <w:r>
        <w:rPr>
          <w:rFonts w:hint="eastAsia"/>
        </w:rPr>
        <w:t>因票未及</w:t>
      </w:r>
      <w:proofErr w:type="gramEnd"/>
      <w:r>
        <w:rPr>
          <w:rFonts w:hint="eastAsia"/>
        </w:rPr>
        <w:t>时收到，未能及时拨付4.84万元。</w:t>
      </w:r>
    </w:p>
    <w:p w14:paraId="2FF9D90E" w14:textId="77777777" w:rsidR="00803728" w:rsidRDefault="00B404D4" w:rsidP="00412F19">
      <w:pPr>
        <w:pStyle w:val="1"/>
        <w:ind w:firstLine="560"/>
        <w:rPr>
          <w:rFonts w:ascii="仿宋" w:eastAsia="仿宋" w:hAnsi="仿宋"/>
          <w:b w:val="0"/>
          <w:bCs w:val="0"/>
          <w:kern w:val="2"/>
          <w:szCs w:val="24"/>
        </w:rPr>
      </w:pPr>
      <w:r>
        <w:rPr>
          <w:rFonts w:ascii="仿宋" w:eastAsia="仿宋" w:hAnsi="仿宋" w:hint="eastAsia"/>
          <w:b w:val="0"/>
          <w:bCs w:val="0"/>
          <w:kern w:val="2"/>
          <w:szCs w:val="24"/>
        </w:rPr>
        <w:lastRenderedPageBreak/>
        <w:t>七、改进措施和建议</w:t>
      </w:r>
    </w:p>
    <w:p w14:paraId="1F08C288" w14:textId="77777777" w:rsidR="00BC0A6B" w:rsidRPr="00BC0A6B" w:rsidRDefault="00BC0A6B" w:rsidP="00BC0A6B">
      <w:pPr>
        <w:pStyle w:val="10"/>
        <w:snapToGrid w:val="0"/>
        <w:spacing w:line="540" w:lineRule="exact"/>
        <w:ind w:firstLine="627"/>
        <w:outlineLvl w:val="1"/>
        <w:rPr>
          <w:rFonts w:ascii="仿宋_GB2312" w:eastAsia="仿宋_GB2312" w:hAnsi="仿宋_GB2312" w:cs="仿宋_GB2312"/>
          <w:bCs/>
          <w:spacing w:val="-4"/>
          <w:sz w:val="32"/>
          <w:szCs w:val="32"/>
        </w:rPr>
      </w:pPr>
      <w:r w:rsidRPr="00BC0A6B">
        <w:rPr>
          <w:rStyle w:val="aa"/>
          <w:rFonts w:ascii="仿宋_GB2312" w:eastAsia="仿宋_GB2312" w:hAnsi="仿宋_GB2312" w:cs="仿宋_GB2312" w:hint="eastAsia"/>
          <w:bCs w:val="0"/>
          <w:spacing w:val="-4"/>
          <w:sz w:val="32"/>
          <w:szCs w:val="32"/>
        </w:rPr>
        <w:t>（一）改进措施</w:t>
      </w:r>
    </w:p>
    <w:p w14:paraId="2E1BAA15" w14:textId="77777777" w:rsidR="00BC0A6B" w:rsidRPr="00BC0A6B" w:rsidRDefault="00BC0A6B" w:rsidP="00BC0A6B">
      <w:pPr>
        <w:pStyle w:val="10"/>
        <w:snapToGrid w:val="0"/>
        <w:spacing w:line="540" w:lineRule="exact"/>
        <w:ind w:firstLine="560"/>
        <w:rPr>
          <w:rFonts w:ascii="仿宋" w:eastAsia="仿宋" w:hAnsi="仿宋" w:cs="Times New Roman"/>
          <w:sz w:val="28"/>
        </w:rPr>
      </w:pPr>
      <w:r w:rsidRPr="00BC0A6B">
        <w:rPr>
          <w:rFonts w:ascii="仿宋" w:eastAsia="仿宋" w:hAnsi="仿宋" w:cs="Times New Roman" w:hint="eastAsia"/>
          <w:sz w:val="28"/>
        </w:rPr>
        <w:t>加大绩效工作宣传力度，强化绩效理念。</w:t>
      </w:r>
    </w:p>
    <w:p w14:paraId="7658B6D3" w14:textId="77777777" w:rsidR="00BC0A6B" w:rsidRPr="00BC0A6B" w:rsidRDefault="00BC0A6B" w:rsidP="00BC0A6B">
      <w:pPr>
        <w:pStyle w:val="10"/>
        <w:snapToGrid w:val="0"/>
        <w:spacing w:line="540" w:lineRule="exact"/>
        <w:ind w:firstLine="560"/>
        <w:rPr>
          <w:rFonts w:ascii="仿宋" w:eastAsia="仿宋" w:hAnsi="仿宋" w:cs="Times New Roman"/>
          <w:sz w:val="28"/>
        </w:rPr>
      </w:pPr>
      <w:r w:rsidRPr="00BC0A6B">
        <w:rPr>
          <w:rFonts w:ascii="仿宋" w:eastAsia="仿宋" w:hAnsi="仿宋" w:cs="Times New Roman" w:hint="eastAsia"/>
          <w:sz w:val="28"/>
        </w:rPr>
        <w:t>完善绩效指标，提高整体绩效目标质量。提升预算精细化管理水平。</w:t>
      </w:r>
    </w:p>
    <w:p w14:paraId="446ABCA1" w14:textId="77777777" w:rsidR="00BC0A6B" w:rsidRPr="00BC0A6B" w:rsidRDefault="00BC0A6B" w:rsidP="00BC0A6B">
      <w:pPr>
        <w:adjustRightInd w:val="0"/>
        <w:snapToGrid w:val="0"/>
        <w:ind w:firstLine="560"/>
        <w:rPr>
          <w:bCs/>
          <w:spacing w:val="-4"/>
          <w:szCs w:val="32"/>
        </w:rPr>
      </w:pPr>
      <w:r w:rsidRPr="00BC0A6B">
        <w:rPr>
          <w:rFonts w:hint="eastAsia"/>
        </w:rPr>
        <w:t>继续完善预算绩效管理相关工作制度，建立全过程预算绩效管理链条，有效贯彻落实全面实施绩效管理的精神。</w:t>
      </w:r>
    </w:p>
    <w:p w14:paraId="4DD34F9E" w14:textId="77777777" w:rsidR="00803728" w:rsidRDefault="00B404D4" w:rsidP="00412F19">
      <w:pPr>
        <w:adjustRightInd w:val="0"/>
        <w:snapToGrid w:val="0"/>
        <w:ind w:firstLine="544"/>
        <w:rPr>
          <w:bCs/>
          <w:spacing w:val="-4"/>
          <w:szCs w:val="32"/>
        </w:rPr>
      </w:pPr>
      <w:r>
        <w:rPr>
          <w:rFonts w:hint="eastAsia"/>
          <w:bCs/>
          <w:spacing w:val="-4"/>
          <w:szCs w:val="32"/>
        </w:rPr>
        <w:t>1、就业补助资金，督促业务科室及时与符合享受大中专毕业生见习补贴的乡镇场社区、灵活就业人员保险补贴的企业及个人联系，认真核实申报材料，加快资金拨付进程。上会研究扶持公共就业、技能培训资金的实施范围，合理安排使用资金。</w:t>
      </w:r>
    </w:p>
    <w:p w14:paraId="3EA24627" w14:textId="77777777" w:rsidR="00803728" w:rsidRDefault="00B404D4" w:rsidP="00412F19">
      <w:pPr>
        <w:adjustRightInd w:val="0"/>
        <w:snapToGrid w:val="0"/>
        <w:ind w:firstLineChars="0" w:firstLine="0"/>
        <w:rPr>
          <w:bCs/>
          <w:spacing w:val="-4"/>
          <w:szCs w:val="32"/>
        </w:rPr>
      </w:pPr>
      <w:r>
        <w:rPr>
          <w:rFonts w:hint="eastAsia"/>
          <w:bCs/>
          <w:spacing w:val="-4"/>
          <w:szCs w:val="32"/>
        </w:rPr>
        <w:t xml:space="preserve">     2、部</w:t>
      </w:r>
      <w:r w:rsidRPr="00BC0A6B">
        <w:rPr>
          <w:rFonts w:hint="eastAsia"/>
          <w:bCs/>
          <w:spacing w:val="-4"/>
          <w:szCs w:val="32"/>
        </w:rPr>
        <w:t>门整体</w:t>
      </w:r>
      <w:r>
        <w:rPr>
          <w:rFonts w:hint="eastAsia"/>
          <w:bCs/>
          <w:spacing w:val="-4"/>
          <w:szCs w:val="32"/>
        </w:rPr>
        <w:t>绩效监控工作是一项长期性的工作，专业性强，工作量大，建议财政部门进一步加强开展相关业务工作培训，组织开展部门之间，单位之间的交流，注重督促指导，切实推进绩效评价工作开展。</w:t>
      </w:r>
    </w:p>
    <w:p w14:paraId="726A1344" w14:textId="77777777" w:rsidR="00BC0A6B" w:rsidRPr="00BC0A6B" w:rsidRDefault="00BC0A6B" w:rsidP="00BC0A6B">
      <w:pPr>
        <w:pStyle w:val="10"/>
        <w:snapToGrid w:val="0"/>
        <w:spacing w:line="540" w:lineRule="exact"/>
        <w:ind w:firstLine="627"/>
        <w:outlineLvl w:val="1"/>
        <w:rPr>
          <w:rStyle w:val="aa"/>
          <w:rFonts w:ascii="仿宋_GB2312" w:eastAsia="仿宋_GB2312" w:hAnsi="仿宋_GB2312" w:cs="仿宋_GB2312"/>
          <w:bCs w:val="0"/>
          <w:spacing w:val="-4"/>
          <w:sz w:val="32"/>
          <w:szCs w:val="32"/>
        </w:rPr>
      </w:pPr>
      <w:r w:rsidRPr="00BC0A6B">
        <w:rPr>
          <w:rStyle w:val="aa"/>
          <w:rFonts w:ascii="仿宋_GB2312" w:eastAsia="仿宋_GB2312" w:hAnsi="仿宋_GB2312" w:cs="仿宋_GB2312" w:hint="eastAsia"/>
          <w:spacing w:val="-4"/>
          <w:sz w:val="32"/>
          <w:szCs w:val="32"/>
        </w:rPr>
        <w:t>（二）</w:t>
      </w:r>
      <w:r w:rsidR="00306E37">
        <w:rPr>
          <w:rStyle w:val="aa"/>
          <w:rFonts w:ascii="仿宋_GB2312" w:eastAsia="仿宋_GB2312" w:hAnsi="仿宋_GB2312" w:cs="仿宋_GB2312" w:hint="eastAsia"/>
          <w:bCs w:val="0"/>
          <w:spacing w:val="-4"/>
          <w:sz w:val="32"/>
          <w:szCs w:val="32"/>
        </w:rPr>
        <w:t>建议</w:t>
      </w:r>
    </w:p>
    <w:p w14:paraId="6A721462" w14:textId="77777777" w:rsidR="00BC0A6B" w:rsidRPr="00BC0A6B" w:rsidRDefault="00BC0A6B" w:rsidP="00BC0A6B">
      <w:pPr>
        <w:pStyle w:val="10"/>
        <w:snapToGrid w:val="0"/>
        <w:spacing w:line="540" w:lineRule="exact"/>
        <w:ind w:firstLine="560"/>
        <w:rPr>
          <w:rFonts w:ascii="仿宋" w:eastAsia="仿宋" w:hAnsi="仿宋" w:cs="Times New Roman"/>
          <w:sz w:val="28"/>
        </w:rPr>
      </w:pPr>
      <w:r w:rsidRPr="00BC0A6B">
        <w:rPr>
          <w:rFonts w:ascii="仿宋" w:eastAsia="仿宋" w:hAnsi="仿宋" w:cs="Times New Roman" w:hint="eastAsia"/>
          <w:sz w:val="28"/>
        </w:rPr>
        <w:t>加强预算绩效目标管理工作。明确预算项目绩效目标编制要求，分类别建立科学合理、细化量化、可比可测预算绩效指标体系，突出结果导向，重点考核实绩。</w:t>
      </w:r>
    </w:p>
    <w:p w14:paraId="3584D708" w14:textId="77777777" w:rsidR="00BC0A6B" w:rsidRPr="00BC0A6B" w:rsidRDefault="00BC0A6B" w:rsidP="00BC0A6B">
      <w:pPr>
        <w:pStyle w:val="10"/>
        <w:snapToGrid w:val="0"/>
        <w:spacing w:line="540" w:lineRule="exact"/>
        <w:ind w:firstLine="560"/>
        <w:rPr>
          <w:rFonts w:ascii="仿宋" w:eastAsia="仿宋" w:hAnsi="仿宋" w:cs="Times New Roman"/>
          <w:sz w:val="28"/>
        </w:rPr>
      </w:pPr>
      <w:r w:rsidRPr="00BC0A6B">
        <w:rPr>
          <w:rFonts w:ascii="仿宋" w:eastAsia="仿宋" w:hAnsi="仿宋" w:cs="Times New Roman" w:hint="eastAsia"/>
          <w:sz w:val="28"/>
        </w:rPr>
        <w:t>加强绩效业务学习及培训，提高业务人员绩效管理意识，进一步加强预算绩效管理工作，优化项目支出绩效指标体系，完善预算绩效管理制度，有效推动我单位下一年度预算绩效管理工作常态化、规范化。</w:t>
      </w:r>
    </w:p>
    <w:p w14:paraId="443A292B" w14:textId="77777777" w:rsidR="00BC0A6B" w:rsidRPr="00BC0A6B" w:rsidRDefault="00BC0A6B" w:rsidP="00BC0A6B">
      <w:pPr>
        <w:pStyle w:val="10"/>
        <w:snapToGrid w:val="0"/>
        <w:spacing w:line="540" w:lineRule="exact"/>
        <w:ind w:firstLine="560"/>
        <w:rPr>
          <w:rFonts w:ascii="仿宋" w:eastAsia="仿宋" w:hAnsi="仿宋" w:cs="Times New Roman"/>
          <w:sz w:val="28"/>
        </w:rPr>
      </w:pPr>
      <w:r w:rsidRPr="00BC0A6B">
        <w:rPr>
          <w:rFonts w:ascii="仿宋" w:eastAsia="仿宋" w:hAnsi="仿宋" w:cs="Times New Roman" w:hint="eastAsia"/>
          <w:sz w:val="28"/>
        </w:rPr>
        <w:t>通过强化专业培训、学习考察、业务交流等措施，帮助和促进本单位现有人员提高绩效管理业务水平、实际工作能力。强化预算绩效执行工作，指定专人负责预算执行监督管理，进一步推动预算绩效管</w:t>
      </w:r>
      <w:r w:rsidRPr="00BC0A6B">
        <w:rPr>
          <w:rFonts w:ascii="仿宋" w:eastAsia="仿宋" w:hAnsi="仿宋" w:cs="Times New Roman" w:hint="eastAsia"/>
          <w:sz w:val="28"/>
        </w:rPr>
        <w:lastRenderedPageBreak/>
        <w:t>理工作。</w:t>
      </w:r>
    </w:p>
    <w:p w14:paraId="064A399B" w14:textId="77777777" w:rsidR="00803728" w:rsidRPr="00BC0A6B" w:rsidRDefault="00BC0A6B" w:rsidP="00BC0A6B">
      <w:pPr>
        <w:pStyle w:val="10"/>
        <w:snapToGrid w:val="0"/>
        <w:spacing w:line="540" w:lineRule="exact"/>
        <w:ind w:firstLine="560"/>
        <w:rPr>
          <w:rFonts w:ascii="仿宋" w:eastAsia="仿宋" w:hAnsi="仿宋" w:cs="Times New Roman"/>
          <w:sz w:val="28"/>
        </w:rPr>
      </w:pPr>
      <w:r w:rsidRPr="00BC0A6B">
        <w:rPr>
          <w:rFonts w:ascii="仿宋" w:eastAsia="仿宋" w:hAnsi="仿宋" w:cs="Times New Roman" w:hint="eastAsia"/>
          <w:sz w:val="28"/>
        </w:rPr>
        <w:t>借助第三</w:t>
      </w:r>
      <w:proofErr w:type="gramStart"/>
      <w:r w:rsidRPr="00BC0A6B">
        <w:rPr>
          <w:rFonts w:ascii="仿宋" w:eastAsia="仿宋" w:hAnsi="仿宋" w:cs="Times New Roman" w:hint="eastAsia"/>
          <w:sz w:val="28"/>
        </w:rPr>
        <w:t>方专业</w:t>
      </w:r>
      <w:proofErr w:type="gramEnd"/>
      <w:r w:rsidRPr="00BC0A6B">
        <w:rPr>
          <w:rFonts w:ascii="仿宋" w:eastAsia="仿宋" w:hAnsi="仿宋" w:cs="Times New Roman" w:hint="eastAsia"/>
          <w:sz w:val="28"/>
        </w:rPr>
        <w:t>机构力量，贯彻落实全面预算绩效管理工作，建立全过程预算绩效管理链条，将绩效各个环节紧密贯通。</w:t>
      </w:r>
    </w:p>
    <w:sectPr w:rsidR="00803728" w:rsidRPr="00BC0A6B" w:rsidSect="0080372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15CE9" w14:textId="77777777" w:rsidR="00672A33" w:rsidRDefault="00672A33" w:rsidP="00803728">
      <w:pPr>
        <w:spacing w:line="240" w:lineRule="auto"/>
        <w:ind w:firstLine="560"/>
      </w:pPr>
      <w:r>
        <w:separator/>
      </w:r>
    </w:p>
  </w:endnote>
  <w:endnote w:type="continuationSeparator" w:id="0">
    <w:p w14:paraId="17B96399" w14:textId="77777777" w:rsidR="00672A33" w:rsidRDefault="00672A33" w:rsidP="00803728">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altName w:val="KaiTi"/>
    <w:charset w:val="86"/>
    <w:family w:val="modern"/>
    <w:pitch w:val="fixed"/>
    <w:sig w:usb0="800002BF" w:usb1="38CF7CFA" w:usb2="00000016" w:usb3="00000000" w:csb0="00040001" w:csb1="00000000"/>
  </w:font>
  <w:font w:name="仿宋_GB2312">
    <w:altName w:val="仿宋"/>
    <w:charset w:val="00"/>
    <w:family w:val="auto"/>
    <w:pitch w:val="default"/>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A00002BF" w:usb1="38CF7CFA" w:usb2="00082016" w:usb3="00000000" w:csb0="00040001" w:csb1="00000000"/>
  </w:font>
  <w:font w:name="Malgun Gothic Semilight">
    <w:panose1 w:val="020B0502040204020203"/>
    <w:charset w:val="86"/>
    <w:family w:val="swiss"/>
    <w:pitch w:val="variable"/>
    <w:sig w:usb0="B0000AAF" w:usb1="09DF7CFB" w:usb2="00000012" w:usb3="00000000" w:csb0="003E01BD"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F4A2B" w14:textId="77777777" w:rsidR="004E49D8" w:rsidRDefault="004E49D8" w:rsidP="004E49D8">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252E" w14:textId="77777777" w:rsidR="00803728" w:rsidRDefault="00803728">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7ED69" w14:textId="77777777" w:rsidR="004E49D8" w:rsidRDefault="004E49D8" w:rsidP="004E49D8">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0A0C2" w14:textId="77777777" w:rsidR="00672A33" w:rsidRDefault="00672A33" w:rsidP="00803728">
      <w:pPr>
        <w:spacing w:line="240" w:lineRule="auto"/>
        <w:ind w:firstLine="560"/>
      </w:pPr>
      <w:r>
        <w:separator/>
      </w:r>
    </w:p>
  </w:footnote>
  <w:footnote w:type="continuationSeparator" w:id="0">
    <w:p w14:paraId="771C96A4" w14:textId="77777777" w:rsidR="00672A33" w:rsidRDefault="00672A33" w:rsidP="00803728">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3789" w14:textId="77777777" w:rsidR="004E49D8" w:rsidRDefault="004E49D8" w:rsidP="004E49D8">
    <w:pPr>
      <w:pStyle w:val="a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98778" w14:textId="77777777" w:rsidR="00803728" w:rsidRDefault="00803728">
    <w:pPr>
      <w:pStyle w:val="a8"/>
      <w:pBdr>
        <w:bottom w:val="none" w:sz="0" w:space="1"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11CA8" w14:textId="77777777" w:rsidR="004E49D8" w:rsidRDefault="004E49D8" w:rsidP="004E49D8">
    <w:pPr>
      <w:pStyle w:val="a8"/>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D29B09"/>
    <w:multiLevelType w:val="singleLevel"/>
    <w:tmpl w:val="96D29B09"/>
    <w:lvl w:ilvl="0">
      <w:start w:val="1"/>
      <w:numFmt w:val="chineseCounting"/>
      <w:suff w:val="nothing"/>
      <w:lvlText w:val="（%1）"/>
      <w:lvlJc w:val="left"/>
      <w:pPr>
        <w:ind w:left="0" w:firstLine="420"/>
      </w:pPr>
      <w:rPr>
        <w:rFonts w:hint="eastAsia"/>
      </w:rPr>
    </w:lvl>
  </w:abstractNum>
  <w:abstractNum w:abstractNumId="1" w15:restartNumberingAfterBreak="0">
    <w:nsid w:val="C30CD17E"/>
    <w:multiLevelType w:val="singleLevel"/>
    <w:tmpl w:val="C30CD17E"/>
    <w:lvl w:ilvl="0">
      <w:start w:val="5"/>
      <w:numFmt w:val="chineseCounting"/>
      <w:suff w:val="nothing"/>
      <w:lvlText w:val="%1、"/>
      <w:lvlJc w:val="left"/>
      <w:rPr>
        <w:rFonts w:hint="eastAsia"/>
      </w:rPr>
    </w:lvl>
  </w:abstractNum>
  <w:abstractNum w:abstractNumId="2" w15:restartNumberingAfterBreak="0">
    <w:nsid w:val="C89E9E66"/>
    <w:multiLevelType w:val="singleLevel"/>
    <w:tmpl w:val="C89E9E66"/>
    <w:lvl w:ilvl="0">
      <w:start w:val="8"/>
      <w:numFmt w:val="chineseCounting"/>
      <w:suff w:val="nothing"/>
      <w:lvlText w:val="%1、"/>
      <w:lvlJc w:val="left"/>
      <w:rPr>
        <w:rFonts w:hint="eastAsia"/>
      </w:rPr>
    </w:lvl>
  </w:abstractNum>
  <w:abstractNum w:abstractNumId="3" w15:restartNumberingAfterBreak="0">
    <w:nsid w:val="F68CBA3B"/>
    <w:multiLevelType w:val="singleLevel"/>
    <w:tmpl w:val="F68CBA3B"/>
    <w:lvl w:ilvl="0">
      <w:start w:val="2"/>
      <w:numFmt w:val="decimal"/>
      <w:suff w:val="nothing"/>
      <w:lvlText w:val="（%1）"/>
      <w:lvlJc w:val="left"/>
    </w:lvl>
  </w:abstractNum>
  <w:abstractNum w:abstractNumId="4" w15:restartNumberingAfterBreak="0">
    <w:nsid w:val="F6B52E37"/>
    <w:multiLevelType w:val="singleLevel"/>
    <w:tmpl w:val="F6B52E37"/>
    <w:lvl w:ilvl="0">
      <w:start w:val="2"/>
      <w:numFmt w:val="chineseCounting"/>
      <w:suff w:val="nothing"/>
      <w:lvlText w:val="（%1）"/>
      <w:lvlJc w:val="left"/>
      <w:rPr>
        <w:rFonts w:hint="eastAsia"/>
      </w:rPr>
    </w:lvl>
  </w:abstractNum>
  <w:abstractNum w:abstractNumId="5" w15:restartNumberingAfterBreak="0">
    <w:nsid w:val="FB7AFB3F"/>
    <w:multiLevelType w:val="singleLevel"/>
    <w:tmpl w:val="FB7AFB3F"/>
    <w:lvl w:ilvl="0">
      <w:start w:val="2"/>
      <w:numFmt w:val="decimal"/>
      <w:suff w:val="nothing"/>
      <w:lvlText w:val="%1."/>
      <w:lvlJc w:val="left"/>
    </w:lvl>
  </w:abstractNum>
  <w:abstractNum w:abstractNumId="6" w15:restartNumberingAfterBreak="0">
    <w:nsid w:val="1DF83438"/>
    <w:multiLevelType w:val="singleLevel"/>
    <w:tmpl w:val="1DF83438"/>
    <w:lvl w:ilvl="0">
      <w:start w:val="2"/>
      <w:numFmt w:val="decimal"/>
      <w:lvlText w:val="%1."/>
      <w:lvlJc w:val="left"/>
      <w:pPr>
        <w:tabs>
          <w:tab w:val="left" w:pos="312"/>
        </w:tabs>
      </w:pPr>
    </w:lvl>
  </w:abstractNum>
  <w:abstractNum w:abstractNumId="7" w15:restartNumberingAfterBreak="0">
    <w:nsid w:val="225C8922"/>
    <w:multiLevelType w:val="singleLevel"/>
    <w:tmpl w:val="225C8922"/>
    <w:lvl w:ilvl="0">
      <w:start w:val="1"/>
      <w:numFmt w:val="decimal"/>
      <w:suff w:val="space"/>
      <w:lvlText w:val="%1."/>
      <w:lvlJc w:val="left"/>
    </w:lvl>
  </w:abstractNum>
  <w:abstractNum w:abstractNumId="8" w15:restartNumberingAfterBreak="0">
    <w:nsid w:val="282FBCCD"/>
    <w:multiLevelType w:val="singleLevel"/>
    <w:tmpl w:val="282FBCCD"/>
    <w:lvl w:ilvl="0">
      <w:start w:val="3"/>
      <w:numFmt w:val="chineseCounting"/>
      <w:suff w:val="nothing"/>
      <w:lvlText w:val="（%1）"/>
      <w:lvlJc w:val="left"/>
      <w:rPr>
        <w:rFonts w:hint="eastAsia"/>
      </w:rPr>
    </w:lvl>
  </w:abstractNum>
  <w:abstractNum w:abstractNumId="9" w15:restartNumberingAfterBreak="0">
    <w:nsid w:val="2DF647DA"/>
    <w:multiLevelType w:val="singleLevel"/>
    <w:tmpl w:val="FA5E6CA2"/>
    <w:lvl w:ilvl="0">
      <w:start w:val="1"/>
      <w:numFmt w:val="chineseCounting"/>
      <w:suff w:val="nothing"/>
      <w:lvlText w:val="（%1）"/>
      <w:lvlJc w:val="left"/>
      <w:pPr>
        <w:ind w:left="6" w:firstLine="420"/>
      </w:pPr>
      <w:rPr>
        <w:rFonts w:hint="eastAsia"/>
        <w:lang w:val="en-US"/>
      </w:rPr>
    </w:lvl>
  </w:abstractNum>
  <w:num w:numId="1">
    <w:abstractNumId w:val="5"/>
  </w:num>
  <w:num w:numId="2">
    <w:abstractNumId w:val="8"/>
  </w:num>
  <w:num w:numId="3">
    <w:abstractNumId w:val="6"/>
  </w:num>
  <w:num w:numId="4">
    <w:abstractNumId w:val="7"/>
  </w:num>
  <w:num w:numId="5">
    <w:abstractNumId w:val="9"/>
  </w:num>
  <w:num w:numId="6">
    <w:abstractNumId w:val="4"/>
  </w:num>
  <w:num w:numId="7">
    <w:abstractNumId w:val="0"/>
  </w:num>
  <w:num w:numId="8">
    <w:abstractNumId w:val="1"/>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21BBC"/>
    <w:rsid w:val="00015800"/>
    <w:rsid w:val="000B25D8"/>
    <w:rsid w:val="000D2237"/>
    <w:rsid w:val="000D607B"/>
    <w:rsid w:val="00102796"/>
    <w:rsid w:val="00120419"/>
    <w:rsid w:val="00121BBC"/>
    <w:rsid w:val="00127723"/>
    <w:rsid w:val="00127927"/>
    <w:rsid w:val="00134A3E"/>
    <w:rsid w:val="00144329"/>
    <w:rsid w:val="001456E0"/>
    <w:rsid w:val="00151E37"/>
    <w:rsid w:val="00161F52"/>
    <w:rsid w:val="001B1CA0"/>
    <w:rsid w:val="001C4C11"/>
    <w:rsid w:val="001D5109"/>
    <w:rsid w:val="001D5BAA"/>
    <w:rsid w:val="00206B86"/>
    <w:rsid w:val="00207BF5"/>
    <w:rsid w:val="002313CC"/>
    <w:rsid w:val="00244AD4"/>
    <w:rsid w:val="002A49FC"/>
    <w:rsid w:val="002F61EC"/>
    <w:rsid w:val="00306E37"/>
    <w:rsid w:val="0032725D"/>
    <w:rsid w:val="003529E5"/>
    <w:rsid w:val="00412F19"/>
    <w:rsid w:val="004469EA"/>
    <w:rsid w:val="00454E41"/>
    <w:rsid w:val="004576FF"/>
    <w:rsid w:val="00475B73"/>
    <w:rsid w:val="0048715F"/>
    <w:rsid w:val="004B7274"/>
    <w:rsid w:val="004D784B"/>
    <w:rsid w:val="004E49D8"/>
    <w:rsid w:val="004F0DCC"/>
    <w:rsid w:val="00513348"/>
    <w:rsid w:val="00517546"/>
    <w:rsid w:val="00523C47"/>
    <w:rsid w:val="00526342"/>
    <w:rsid w:val="005F7A93"/>
    <w:rsid w:val="00654641"/>
    <w:rsid w:val="00672A33"/>
    <w:rsid w:val="00682748"/>
    <w:rsid w:val="006B6592"/>
    <w:rsid w:val="006F1FA7"/>
    <w:rsid w:val="007341A7"/>
    <w:rsid w:val="007440C1"/>
    <w:rsid w:val="00771CEE"/>
    <w:rsid w:val="00790432"/>
    <w:rsid w:val="00791439"/>
    <w:rsid w:val="00796FA5"/>
    <w:rsid w:val="007B21C7"/>
    <w:rsid w:val="007D2E47"/>
    <w:rsid w:val="00803728"/>
    <w:rsid w:val="00864837"/>
    <w:rsid w:val="008773DE"/>
    <w:rsid w:val="008C62E3"/>
    <w:rsid w:val="008E6DED"/>
    <w:rsid w:val="008F464B"/>
    <w:rsid w:val="009443DA"/>
    <w:rsid w:val="00972307"/>
    <w:rsid w:val="00980D52"/>
    <w:rsid w:val="009C48B4"/>
    <w:rsid w:val="009D2426"/>
    <w:rsid w:val="00A37F2E"/>
    <w:rsid w:val="00A42673"/>
    <w:rsid w:val="00A637FF"/>
    <w:rsid w:val="00A7110C"/>
    <w:rsid w:val="00A914E1"/>
    <w:rsid w:val="00AD1438"/>
    <w:rsid w:val="00B404D4"/>
    <w:rsid w:val="00B45DCF"/>
    <w:rsid w:val="00B72FBC"/>
    <w:rsid w:val="00B95EB4"/>
    <w:rsid w:val="00BC0A6B"/>
    <w:rsid w:val="00BE7A16"/>
    <w:rsid w:val="00C1420F"/>
    <w:rsid w:val="00C44F38"/>
    <w:rsid w:val="00C92198"/>
    <w:rsid w:val="00CD0E94"/>
    <w:rsid w:val="00CD3573"/>
    <w:rsid w:val="00CD6C5D"/>
    <w:rsid w:val="00CE7A10"/>
    <w:rsid w:val="00D16FC8"/>
    <w:rsid w:val="00D25159"/>
    <w:rsid w:val="00D36F69"/>
    <w:rsid w:val="00D85F63"/>
    <w:rsid w:val="00E018FA"/>
    <w:rsid w:val="00E1129A"/>
    <w:rsid w:val="00E22C4E"/>
    <w:rsid w:val="00E871A6"/>
    <w:rsid w:val="00EC5F5E"/>
    <w:rsid w:val="00ED2231"/>
    <w:rsid w:val="00F13623"/>
    <w:rsid w:val="00F42967"/>
    <w:rsid w:val="00F61949"/>
    <w:rsid w:val="00FF0534"/>
    <w:rsid w:val="012D3D63"/>
    <w:rsid w:val="01720865"/>
    <w:rsid w:val="0189003F"/>
    <w:rsid w:val="01C42D66"/>
    <w:rsid w:val="02C15BF6"/>
    <w:rsid w:val="0379691F"/>
    <w:rsid w:val="03BE7262"/>
    <w:rsid w:val="04313FCA"/>
    <w:rsid w:val="045C1B51"/>
    <w:rsid w:val="046072C6"/>
    <w:rsid w:val="048C34B8"/>
    <w:rsid w:val="04993586"/>
    <w:rsid w:val="04C42719"/>
    <w:rsid w:val="04DF6C0B"/>
    <w:rsid w:val="050D0377"/>
    <w:rsid w:val="05560765"/>
    <w:rsid w:val="058D51FF"/>
    <w:rsid w:val="059D0A44"/>
    <w:rsid w:val="06222B2B"/>
    <w:rsid w:val="06401D70"/>
    <w:rsid w:val="06662B98"/>
    <w:rsid w:val="067565EE"/>
    <w:rsid w:val="067716E0"/>
    <w:rsid w:val="06C060E1"/>
    <w:rsid w:val="06F301EC"/>
    <w:rsid w:val="06F61BCB"/>
    <w:rsid w:val="07012CA8"/>
    <w:rsid w:val="07014925"/>
    <w:rsid w:val="073C28DF"/>
    <w:rsid w:val="073D47DD"/>
    <w:rsid w:val="07CA63EE"/>
    <w:rsid w:val="07D07530"/>
    <w:rsid w:val="08170519"/>
    <w:rsid w:val="082C585C"/>
    <w:rsid w:val="08436556"/>
    <w:rsid w:val="0856616F"/>
    <w:rsid w:val="08622524"/>
    <w:rsid w:val="086A7EAD"/>
    <w:rsid w:val="08881A41"/>
    <w:rsid w:val="08E604A1"/>
    <w:rsid w:val="08EF03CC"/>
    <w:rsid w:val="092D6339"/>
    <w:rsid w:val="097A0CA3"/>
    <w:rsid w:val="09DA2AA5"/>
    <w:rsid w:val="0A570F00"/>
    <w:rsid w:val="0AE14729"/>
    <w:rsid w:val="0B4635B9"/>
    <w:rsid w:val="0B735A1E"/>
    <w:rsid w:val="0BB6664C"/>
    <w:rsid w:val="0BCC05A7"/>
    <w:rsid w:val="0C1D3D6A"/>
    <w:rsid w:val="0C8959A0"/>
    <w:rsid w:val="0C9B591B"/>
    <w:rsid w:val="0CC024A2"/>
    <w:rsid w:val="0CDD02FC"/>
    <w:rsid w:val="0CE67E95"/>
    <w:rsid w:val="0D2C01B6"/>
    <w:rsid w:val="0D5973A7"/>
    <w:rsid w:val="0D703DA4"/>
    <w:rsid w:val="0D706869"/>
    <w:rsid w:val="0D7C06D5"/>
    <w:rsid w:val="0D7C2CF2"/>
    <w:rsid w:val="0DD643ED"/>
    <w:rsid w:val="0E1400AD"/>
    <w:rsid w:val="0E343D9E"/>
    <w:rsid w:val="0E9E33B0"/>
    <w:rsid w:val="0EF905AA"/>
    <w:rsid w:val="0F14215B"/>
    <w:rsid w:val="0F3C74C6"/>
    <w:rsid w:val="0FE06440"/>
    <w:rsid w:val="10625CF9"/>
    <w:rsid w:val="10B52A92"/>
    <w:rsid w:val="10D40475"/>
    <w:rsid w:val="113051CE"/>
    <w:rsid w:val="114E5553"/>
    <w:rsid w:val="1199679A"/>
    <w:rsid w:val="11C51460"/>
    <w:rsid w:val="12160F32"/>
    <w:rsid w:val="129C5FBF"/>
    <w:rsid w:val="13332723"/>
    <w:rsid w:val="13336BAF"/>
    <w:rsid w:val="134D7FF4"/>
    <w:rsid w:val="13A27094"/>
    <w:rsid w:val="13B42D72"/>
    <w:rsid w:val="13D44D7F"/>
    <w:rsid w:val="14120FE1"/>
    <w:rsid w:val="143E5526"/>
    <w:rsid w:val="145934D8"/>
    <w:rsid w:val="14703A03"/>
    <w:rsid w:val="14B33F8F"/>
    <w:rsid w:val="14F81E1D"/>
    <w:rsid w:val="15343BE6"/>
    <w:rsid w:val="15357338"/>
    <w:rsid w:val="153612FD"/>
    <w:rsid w:val="154136C6"/>
    <w:rsid w:val="156F1B1C"/>
    <w:rsid w:val="164D645C"/>
    <w:rsid w:val="167B52F3"/>
    <w:rsid w:val="16D97F04"/>
    <w:rsid w:val="16F4505A"/>
    <w:rsid w:val="17136C0E"/>
    <w:rsid w:val="177D3D5F"/>
    <w:rsid w:val="18142FD5"/>
    <w:rsid w:val="182A4E1E"/>
    <w:rsid w:val="18647115"/>
    <w:rsid w:val="187B711C"/>
    <w:rsid w:val="191D76ED"/>
    <w:rsid w:val="193D3C42"/>
    <w:rsid w:val="195864BB"/>
    <w:rsid w:val="19B05D52"/>
    <w:rsid w:val="19FC0A98"/>
    <w:rsid w:val="1A50150C"/>
    <w:rsid w:val="1AE12836"/>
    <w:rsid w:val="1AE925F4"/>
    <w:rsid w:val="1B234950"/>
    <w:rsid w:val="1B2706B9"/>
    <w:rsid w:val="1B421E7E"/>
    <w:rsid w:val="1B522685"/>
    <w:rsid w:val="1B64461F"/>
    <w:rsid w:val="1B6B7B31"/>
    <w:rsid w:val="1C0E12CD"/>
    <w:rsid w:val="1C3C0819"/>
    <w:rsid w:val="1C5A6A79"/>
    <w:rsid w:val="1C603202"/>
    <w:rsid w:val="1CCE5055"/>
    <w:rsid w:val="1CD529D6"/>
    <w:rsid w:val="1DED007E"/>
    <w:rsid w:val="1DFB6F14"/>
    <w:rsid w:val="1E4B6E86"/>
    <w:rsid w:val="1E585943"/>
    <w:rsid w:val="1F0539AE"/>
    <w:rsid w:val="1F7D50C8"/>
    <w:rsid w:val="1F893367"/>
    <w:rsid w:val="1FCB3375"/>
    <w:rsid w:val="1FE173B4"/>
    <w:rsid w:val="20173A7C"/>
    <w:rsid w:val="203B1607"/>
    <w:rsid w:val="20783813"/>
    <w:rsid w:val="20F25F2A"/>
    <w:rsid w:val="20F27184"/>
    <w:rsid w:val="212F5EEF"/>
    <w:rsid w:val="213A4AC2"/>
    <w:rsid w:val="218738BE"/>
    <w:rsid w:val="21BF20AD"/>
    <w:rsid w:val="21C43928"/>
    <w:rsid w:val="21F330F9"/>
    <w:rsid w:val="22235E02"/>
    <w:rsid w:val="228C2437"/>
    <w:rsid w:val="23585C4E"/>
    <w:rsid w:val="236A7EFE"/>
    <w:rsid w:val="23765811"/>
    <w:rsid w:val="23805685"/>
    <w:rsid w:val="23A43F46"/>
    <w:rsid w:val="23BA6588"/>
    <w:rsid w:val="23DF7B59"/>
    <w:rsid w:val="24A97FDF"/>
    <w:rsid w:val="24BC01CD"/>
    <w:rsid w:val="24D73DEE"/>
    <w:rsid w:val="24D96D65"/>
    <w:rsid w:val="25452366"/>
    <w:rsid w:val="256E5D87"/>
    <w:rsid w:val="258917A9"/>
    <w:rsid w:val="25A82154"/>
    <w:rsid w:val="25FC1269"/>
    <w:rsid w:val="2608337D"/>
    <w:rsid w:val="260C06F0"/>
    <w:rsid w:val="2620433E"/>
    <w:rsid w:val="269D5137"/>
    <w:rsid w:val="26BD3A0A"/>
    <w:rsid w:val="26BE70D6"/>
    <w:rsid w:val="26C301BC"/>
    <w:rsid w:val="26D424C1"/>
    <w:rsid w:val="26E81C8F"/>
    <w:rsid w:val="26FD226B"/>
    <w:rsid w:val="27006B49"/>
    <w:rsid w:val="27367DFA"/>
    <w:rsid w:val="277371F3"/>
    <w:rsid w:val="278E79B1"/>
    <w:rsid w:val="27C51152"/>
    <w:rsid w:val="286B4689"/>
    <w:rsid w:val="28B60026"/>
    <w:rsid w:val="29350CD3"/>
    <w:rsid w:val="29784CA5"/>
    <w:rsid w:val="29BB20D2"/>
    <w:rsid w:val="29D44C7C"/>
    <w:rsid w:val="29F33C34"/>
    <w:rsid w:val="2A380298"/>
    <w:rsid w:val="2A7B46E1"/>
    <w:rsid w:val="2AC64A60"/>
    <w:rsid w:val="2C085CD5"/>
    <w:rsid w:val="2C5033C5"/>
    <w:rsid w:val="2C5C6A3E"/>
    <w:rsid w:val="2C757BAF"/>
    <w:rsid w:val="2C8606C5"/>
    <w:rsid w:val="2C8C2E69"/>
    <w:rsid w:val="2C974E3D"/>
    <w:rsid w:val="2D07338F"/>
    <w:rsid w:val="2DB93477"/>
    <w:rsid w:val="2DF65048"/>
    <w:rsid w:val="2E165B2D"/>
    <w:rsid w:val="2E9C69DA"/>
    <w:rsid w:val="2F062134"/>
    <w:rsid w:val="2F21289E"/>
    <w:rsid w:val="2F912F13"/>
    <w:rsid w:val="308C4C8C"/>
    <w:rsid w:val="31793EC1"/>
    <w:rsid w:val="31F242FB"/>
    <w:rsid w:val="31F82192"/>
    <w:rsid w:val="32025E0E"/>
    <w:rsid w:val="32031EA3"/>
    <w:rsid w:val="321C166B"/>
    <w:rsid w:val="32E66065"/>
    <w:rsid w:val="331160AA"/>
    <w:rsid w:val="33436432"/>
    <w:rsid w:val="335D23DB"/>
    <w:rsid w:val="33952FEB"/>
    <w:rsid w:val="33A34B5F"/>
    <w:rsid w:val="33A764C0"/>
    <w:rsid w:val="34054358"/>
    <w:rsid w:val="3417608E"/>
    <w:rsid w:val="342E7F12"/>
    <w:rsid w:val="343E7569"/>
    <w:rsid w:val="345459E1"/>
    <w:rsid w:val="346976B5"/>
    <w:rsid w:val="346B7F37"/>
    <w:rsid w:val="34A94CBA"/>
    <w:rsid w:val="34B92F28"/>
    <w:rsid w:val="355140F7"/>
    <w:rsid w:val="35DE49C0"/>
    <w:rsid w:val="363E1F63"/>
    <w:rsid w:val="37206D7C"/>
    <w:rsid w:val="375B421F"/>
    <w:rsid w:val="37A34800"/>
    <w:rsid w:val="37E02280"/>
    <w:rsid w:val="38026202"/>
    <w:rsid w:val="381A7100"/>
    <w:rsid w:val="383B1C65"/>
    <w:rsid w:val="38764896"/>
    <w:rsid w:val="388D632D"/>
    <w:rsid w:val="38CD3EED"/>
    <w:rsid w:val="38DF1F43"/>
    <w:rsid w:val="390339EB"/>
    <w:rsid w:val="39D66640"/>
    <w:rsid w:val="3A3453FF"/>
    <w:rsid w:val="3A5C0A17"/>
    <w:rsid w:val="3A8248E0"/>
    <w:rsid w:val="3AF76DD0"/>
    <w:rsid w:val="3B1D07BC"/>
    <w:rsid w:val="3B447872"/>
    <w:rsid w:val="3B474B41"/>
    <w:rsid w:val="3B8D4322"/>
    <w:rsid w:val="3B9508B7"/>
    <w:rsid w:val="3BCE13F3"/>
    <w:rsid w:val="3C071D01"/>
    <w:rsid w:val="3C463454"/>
    <w:rsid w:val="3CDF1FAA"/>
    <w:rsid w:val="3D1026F3"/>
    <w:rsid w:val="3E6F122B"/>
    <w:rsid w:val="3E7865FD"/>
    <w:rsid w:val="3E7F0D7D"/>
    <w:rsid w:val="3E880E32"/>
    <w:rsid w:val="3EC65777"/>
    <w:rsid w:val="3F24659E"/>
    <w:rsid w:val="3F2E2C76"/>
    <w:rsid w:val="3F3B5C85"/>
    <w:rsid w:val="3F3E0088"/>
    <w:rsid w:val="3F6E51CB"/>
    <w:rsid w:val="40006CAB"/>
    <w:rsid w:val="4046343E"/>
    <w:rsid w:val="40463EAA"/>
    <w:rsid w:val="405007A0"/>
    <w:rsid w:val="40710710"/>
    <w:rsid w:val="40F61FC7"/>
    <w:rsid w:val="410A06F9"/>
    <w:rsid w:val="413357D7"/>
    <w:rsid w:val="41447D45"/>
    <w:rsid w:val="41CD393D"/>
    <w:rsid w:val="41F949FB"/>
    <w:rsid w:val="421630C6"/>
    <w:rsid w:val="422B5E31"/>
    <w:rsid w:val="4252595A"/>
    <w:rsid w:val="43826A74"/>
    <w:rsid w:val="4389139C"/>
    <w:rsid w:val="43B22635"/>
    <w:rsid w:val="43DC59FD"/>
    <w:rsid w:val="44016A8B"/>
    <w:rsid w:val="441B763D"/>
    <w:rsid w:val="443F0A8A"/>
    <w:rsid w:val="44483F56"/>
    <w:rsid w:val="444C0E2A"/>
    <w:rsid w:val="44703E7E"/>
    <w:rsid w:val="44867A3B"/>
    <w:rsid w:val="450C3B52"/>
    <w:rsid w:val="450F1ADE"/>
    <w:rsid w:val="45103FCB"/>
    <w:rsid w:val="4512666F"/>
    <w:rsid w:val="45852FD0"/>
    <w:rsid w:val="458E7F08"/>
    <w:rsid w:val="45B242B5"/>
    <w:rsid w:val="46751144"/>
    <w:rsid w:val="46D17A2C"/>
    <w:rsid w:val="470109B9"/>
    <w:rsid w:val="477232C8"/>
    <w:rsid w:val="478C46CC"/>
    <w:rsid w:val="47AF67A7"/>
    <w:rsid w:val="47CB1091"/>
    <w:rsid w:val="48035F02"/>
    <w:rsid w:val="490010A1"/>
    <w:rsid w:val="493537CF"/>
    <w:rsid w:val="49460D45"/>
    <w:rsid w:val="4A7A3D76"/>
    <w:rsid w:val="4A8B6AB4"/>
    <w:rsid w:val="4A9F3033"/>
    <w:rsid w:val="4AAE190E"/>
    <w:rsid w:val="4AE70AB8"/>
    <w:rsid w:val="4BB07602"/>
    <w:rsid w:val="4C421049"/>
    <w:rsid w:val="4C5411D7"/>
    <w:rsid w:val="4C564361"/>
    <w:rsid w:val="4C99363E"/>
    <w:rsid w:val="4C9C4F4D"/>
    <w:rsid w:val="4CB96723"/>
    <w:rsid w:val="4CE4471C"/>
    <w:rsid w:val="4D8C30FA"/>
    <w:rsid w:val="4D960495"/>
    <w:rsid w:val="4E3E44C6"/>
    <w:rsid w:val="4E9D6C5F"/>
    <w:rsid w:val="4ED065C7"/>
    <w:rsid w:val="4ED60D0E"/>
    <w:rsid w:val="4F6C7D95"/>
    <w:rsid w:val="4F7B7863"/>
    <w:rsid w:val="4FBC77EB"/>
    <w:rsid w:val="4FBD4AFA"/>
    <w:rsid w:val="50206576"/>
    <w:rsid w:val="50303A7C"/>
    <w:rsid w:val="50453781"/>
    <w:rsid w:val="50A82182"/>
    <w:rsid w:val="50B86363"/>
    <w:rsid w:val="51525315"/>
    <w:rsid w:val="515C17D5"/>
    <w:rsid w:val="519223A8"/>
    <w:rsid w:val="51B45CF8"/>
    <w:rsid w:val="51CB5559"/>
    <w:rsid w:val="520F3713"/>
    <w:rsid w:val="52CF7054"/>
    <w:rsid w:val="52FD6971"/>
    <w:rsid w:val="53223E56"/>
    <w:rsid w:val="537D5DC6"/>
    <w:rsid w:val="53B05A8D"/>
    <w:rsid w:val="53D745FA"/>
    <w:rsid w:val="53FD29C3"/>
    <w:rsid w:val="541F5ED8"/>
    <w:rsid w:val="54467244"/>
    <w:rsid w:val="54511C79"/>
    <w:rsid w:val="54520573"/>
    <w:rsid w:val="547D34B8"/>
    <w:rsid w:val="548D7C01"/>
    <w:rsid w:val="54942775"/>
    <w:rsid w:val="549C23F0"/>
    <w:rsid w:val="55132799"/>
    <w:rsid w:val="55A768F4"/>
    <w:rsid w:val="55B62452"/>
    <w:rsid w:val="56253786"/>
    <w:rsid w:val="562D3283"/>
    <w:rsid w:val="56CE2C6C"/>
    <w:rsid w:val="56E95104"/>
    <w:rsid w:val="571924B2"/>
    <w:rsid w:val="572109E0"/>
    <w:rsid w:val="578A3F51"/>
    <w:rsid w:val="57CC6BA1"/>
    <w:rsid w:val="57CE3E29"/>
    <w:rsid w:val="581B6FA6"/>
    <w:rsid w:val="58F37117"/>
    <w:rsid w:val="596F52DD"/>
    <w:rsid w:val="59783883"/>
    <w:rsid w:val="59BE14BB"/>
    <w:rsid w:val="59E91E58"/>
    <w:rsid w:val="5A0207F8"/>
    <w:rsid w:val="5A0F7C73"/>
    <w:rsid w:val="5A100CE1"/>
    <w:rsid w:val="5A132397"/>
    <w:rsid w:val="5A2E42CD"/>
    <w:rsid w:val="5A7F37F9"/>
    <w:rsid w:val="5A837878"/>
    <w:rsid w:val="5A9E7D61"/>
    <w:rsid w:val="5B0C31BE"/>
    <w:rsid w:val="5B28000D"/>
    <w:rsid w:val="5B767297"/>
    <w:rsid w:val="5BBC41DB"/>
    <w:rsid w:val="5BFF2AD9"/>
    <w:rsid w:val="5C016066"/>
    <w:rsid w:val="5C1138CE"/>
    <w:rsid w:val="5C1459ED"/>
    <w:rsid w:val="5C41460B"/>
    <w:rsid w:val="5C73505B"/>
    <w:rsid w:val="5C890F37"/>
    <w:rsid w:val="5CBE1F4B"/>
    <w:rsid w:val="5CE65356"/>
    <w:rsid w:val="5CF72BB2"/>
    <w:rsid w:val="5D27565F"/>
    <w:rsid w:val="5D545B1E"/>
    <w:rsid w:val="5D6A538C"/>
    <w:rsid w:val="5D8627AD"/>
    <w:rsid w:val="5E2A4BFC"/>
    <w:rsid w:val="5EAC236D"/>
    <w:rsid w:val="5EDB0D8B"/>
    <w:rsid w:val="5F3732A8"/>
    <w:rsid w:val="5FCC33D8"/>
    <w:rsid w:val="60033350"/>
    <w:rsid w:val="602266C7"/>
    <w:rsid w:val="603B7C36"/>
    <w:rsid w:val="60534AA3"/>
    <w:rsid w:val="60832CD9"/>
    <w:rsid w:val="60CB1B4D"/>
    <w:rsid w:val="61217D14"/>
    <w:rsid w:val="613172F2"/>
    <w:rsid w:val="6142313B"/>
    <w:rsid w:val="614D3BC8"/>
    <w:rsid w:val="618F1CE4"/>
    <w:rsid w:val="61B9511D"/>
    <w:rsid w:val="61CE240F"/>
    <w:rsid w:val="62A43EEF"/>
    <w:rsid w:val="63277530"/>
    <w:rsid w:val="6352384A"/>
    <w:rsid w:val="64340981"/>
    <w:rsid w:val="644B1C20"/>
    <w:rsid w:val="6471055F"/>
    <w:rsid w:val="64AE7D1C"/>
    <w:rsid w:val="64B97E4E"/>
    <w:rsid w:val="64C303D9"/>
    <w:rsid w:val="656B579F"/>
    <w:rsid w:val="656E592B"/>
    <w:rsid w:val="65A165E9"/>
    <w:rsid w:val="65C14A06"/>
    <w:rsid w:val="65C15488"/>
    <w:rsid w:val="660D76B4"/>
    <w:rsid w:val="66841ED9"/>
    <w:rsid w:val="66B24A2C"/>
    <w:rsid w:val="671073D1"/>
    <w:rsid w:val="678E06CE"/>
    <w:rsid w:val="679A602D"/>
    <w:rsid w:val="67BF2629"/>
    <w:rsid w:val="67E028BC"/>
    <w:rsid w:val="68537B47"/>
    <w:rsid w:val="68A9552D"/>
    <w:rsid w:val="68C330AE"/>
    <w:rsid w:val="68D52CCF"/>
    <w:rsid w:val="691D1344"/>
    <w:rsid w:val="6934149F"/>
    <w:rsid w:val="6958671E"/>
    <w:rsid w:val="6A281A45"/>
    <w:rsid w:val="6AA103CB"/>
    <w:rsid w:val="6AE30A31"/>
    <w:rsid w:val="6B2560EF"/>
    <w:rsid w:val="6B4D19C5"/>
    <w:rsid w:val="6B5F2BF8"/>
    <w:rsid w:val="6BD55D0B"/>
    <w:rsid w:val="6BD83CC4"/>
    <w:rsid w:val="6BF1112B"/>
    <w:rsid w:val="6BF76F4D"/>
    <w:rsid w:val="6C1B3303"/>
    <w:rsid w:val="6C1B55BA"/>
    <w:rsid w:val="6C3F33CD"/>
    <w:rsid w:val="6C7A7040"/>
    <w:rsid w:val="6C8132A9"/>
    <w:rsid w:val="6C9E6020"/>
    <w:rsid w:val="6CAA4D6A"/>
    <w:rsid w:val="6CC70826"/>
    <w:rsid w:val="6CD77821"/>
    <w:rsid w:val="6D0A6DBB"/>
    <w:rsid w:val="6D40311C"/>
    <w:rsid w:val="6DB43590"/>
    <w:rsid w:val="6E6E6F1D"/>
    <w:rsid w:val="6E985F27"/>
    <w:rsid w:val="6F1C4DB2"/>
    <w:rsid w:val="6F293DA9"/>
    <w:rsid w:val="6F6A53B1"/>
    <w:rsid w:val="6FC83C68"/>
    <w:rsid w:val="6FF67EDB"/>
    <w:rsid w:val="706747BD"/>
    <w:rsid w:val="707165D4"/>
    <w:rsid w:val="70A93F9B"/>
    <w:rsid w:val="70BF78D7"/>
    <w:rsid w:val="70E95E6A"/>
    <w:rsid w:val="712F11E7"/>
    <w:rsid w:val="717A6C89"/>
    <w:rsid w:val="71AC1A5C"/>
    <w:rsid w:val="71CD17F6"/>
    <w:rsid w:val="71D4229F"/>
    <w:rsid w:val="72117E7E"/>
    <w:rsid w:val="723B41CF"/>
    <w:rsid w:val="728971FB"/>
    <w:rsid w:val="72D06024"/>
    <w:rsid w:val="733878DA"/>
    <w:rsid w:val="7372294D"/>
    <w:rsid w:val="73BF73C1"/>
    <w:rsid w:val="73F201AA"/>
    <w:rsid w:val="73F56F27"/>
    <w:rsid w:val="74802249"/>
    <w:rsid w:val="74EB4810"/>
    <w:rsid w:val="75155729"/>
    <w:rsid w:val="75266207"/>
    <w:rsid w:val="75763149"/>
    <w:rsid w:val="75F5233E"/>
    <w:rsid w:val="765D19FC"/>
    <w:rsid w:val="769B14BB"/>
    <w:rsid w:val="76CF0956"/>
    <w:rsid w:val="76DF2EC8"/>
    <w:rsid w:val="76EB0D54"/>
    <w:rsid w:val="77045F8B"/>
    <w:rsid w:val="771C6744"/>
    <w:rsid w:val="7771110B"/>
    <w:rsid w:val="77782D28"/>
    <w:rsid w:val="77F538F8"/>
    <w:rsid w:val="788A3DEB"/>
    <w:rsid w:val="78D6469A"/>
    <w:rsid w:val="79111AC7"/>
    <w:rsid w:val="794E098B"/>
    <w:rsid w:val="799E36F7"/>
    <w:rsid w:val="79F3334C"/>
    <w:rsid w:val="7A2E1812"/>
    <w:rsid w:val="7A7029D6"/>
    <w:rsid w:val="7A751437"/>
    <w:rsid w:val="7AB2209C"/>
    <w:rsid w:val="7ACB6E73"/>
    <w:rsid w:val="7B033D7C"/>
    <w:rsid w:val="7B233171"/>
    <w:rsid w:val="7B3943CF"/>
    <w:rsid w:val="7C09409A"/>
    <w:rsid w:val="7C287D7E"/>
    <w:rsid w:val="7C3825FA"/>
    <w:rsid w:val="7D4B33BB"/>
    <w:rsid w:val="7D7C4CEA"/>
    <w:rsid w:val="7D866779"/>
    <w:rsid w:val="7D9F3F02"/>
    <w:rsid w:val="7E7506DB"/>
    <w:rsid w:val="7E851F96"/>
    <w:rsid w:val="7EAB0E13"/>
    <w:rsid w:val="7EB2667C"/>
    <w:rsid w:val="7EC854AC"/>
    <w:rsid w:val="7EF90802"/>
    <w:rsid w:val="7F191C23"/>
    <w:rsid w:val="7F961180"/>
    <w:rsid w:val="7FDC49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CDAB9"/>
  <w15:docId w15:val="{884DD5BD-353A-455C-A7FC-EEE99564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3"/>
    <w:qFormat/>
    <w:rsid w:val="00803728"/>
    <w:pPr>
      <w:widowControl w:val="0"/>
      <w:spacing w:line="560" w:lineRule="exact"/>
      <w:ind w:firstLineChars="200" w:firstLine="200"/>
      <w:jc w:val="both"/>
    </w:pPr>
    <w:rPr>
      <w:rFonts w:ascii="仿宋" w:eastAsia="仿宋" w:hAnsi="仿宋"/>
      <w:kern w:val="2"/>
      <w:sz w:val="28"/>
      <w:szCs w:val="24"/>
    </w:rPr>
  </w:style>
  <w:style w:type="paragraph" w:styleId="1">
    <w:name w:val="heading 1"/>
    <w:basedOn w:val="a"/>
    <w:next w:val="a"/>
    <w:qFormat/>
    <w:rsid w:val="00803728"/>
    <w:pPr>
      <w:keepNext/>
      <w:keepLines/>
      <w:jc w:val="left"/>
      <w:outlineLvl w:val="0"/>
    </w:pPr>
    <w:rPr>
      <w:rFonts w:ascii="宋体" w:eastAsia="SimHei" w:hAnsi="宋体"/>
      <w:b/>
      <w:bCs/>
      <w:kern w:val="44"/>
      <w:szCs w:val="44"/>
    </w:rPr>
  </w:style>
  <w:style w:type="paragraph" w:styleId="2">
    <w:name w:val="heading 2"/>
    <w:basedOn w:val="a"/>
    <w:next w:val="a"/>
    <w:unhideWhenUsed/>
    <w:qFormat/>
    <w:rsid w:val="00803728"/>
    <w:pPr>
      <w:keepNext/>
      <w:keepLines/>
      <w:outlineLvl w:val="1"/>
    </w:pPr>
    <w:rPr>
      <w:rFonts w:ascii="Arial" w:eastAsia="楷体" w:hAnsi="Arial"/>
      <w:b/>
      <w:sz w:val="32"/>
    </w:rPr>
  </w:style>
  <w:style w:type="paragraph" w:styleId="3">
    <w:name w:val="heading 3"/>
    <w:basedOn w:val="a"/>
    <w:next w:val="a"/>
    <w:qFormat/>
    <w:rsid w:val="00803728"/>
    <w:pPr>
      <w:keepNext/>
      <w:keepLines/>
      <w:outlineLvl w:val="2"/>
    </w:pPr>
    <w:rPr>
      <w:rFonts w:ascii="仿宋_GB2312" w:eastAsia="仿宋_GB2312" w:hAnsi="仿宋_GB2312"/>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803728"/>
    <w:pPr>
      <w:jc w:val="left"/>
    </w:pPr>
  </w:style>
  <w:style w:type="paragraph" w:styleId="a4">
    <w:name w:val="Body Text"/>
    <w:basedOn w:val="a"/>
    <w:uiPriority w:val="99"/>
    <w:qFormat/>
    <w:rsid w:val="00803728"/>
    <w:pPr>
      <w:spacing w:after="120"/>
    </w:pPr>
    <w:rPr>
      <w:rFonts w:ascii="Times New Roman" w:eastAsia="宋体" w:hAnsi="Times New Roman"/>
    </w:rPr>
  </w:style>
  <w:style w:type="paragraph" w:styleId="a5">
    <w:name w:val="Balloon Text"/>
    <w:basedOn w:val="a"/>
    <w:link w:val="a6"/>
    <w:qFormat/>
    <w:rsid w:val="00803728"/>
    <w:pPr>
      <w:spacing w:line="240" w:lineRule="auto"/>
    </w:pPr>
    <w:rPr>
      <w:sz w:val="18"/>
      <w:szCs w:val="18"/>
    </w:rPr>
  </w:style>
  <w:style w:type="paragraph" w:styleId="a7">
    <w:name w:val="footer"/>
    <w:basedOn w:val="a"/>
    <w:uiPriority w:val="99"/>
    <w:qFormat/>
    <w:rsid w:val="00803728"/>
    <w:pPr>
      <w:tabs>
        <w:tab w:val="center" w:pos="4153"/>
        <w:tab w:val="right" w:pos="8306"/>
      </w:tabs>
      <w:snapToGrid w:val="0"/>
      <w:jc w:val="left"/>
    </w:pPr>
    <w:rPr>
      <w:rFonts w:ascii="Times New Roman" w:hAnsi="Times New Roman"/>
      <w:sz w:val="18"/>
    </w:rPr>
  </w:style>
  <w:style w:type="paragraph" w:styleId="a8">
    <w:name w:val="header"/>
    <w:basedOn w:val="a"/>
    <w:uiPriority w:val="99"/>
    <w:unhideWhenUsed/>
    <w:qFormat/>
    <w:rsid w:val="00803728"/>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rsid w:val="00803728"/>
    <w:pPr>
      <w:spacing w:before="100" w:beforeAutospacing="1" w:after="100" w:afterAutospacing="1"/>
      <w:jc w:val="left"/>
    </w:pPr>
    <w:rPr>
      <w:sz w:val="24"/>
    </w:rPr>
  </w:style>
  <w:style w:type="character" w:styleId="aa">
    <w:name w:val="Strong"/>
    <w:basedOn w:val="a0"/>
    <w:qFormat/>
    <w:rsid w:val="00803728"/>
    <w:rPr>
      <w:b/>
      <w:bCs/>
    </w:rPr>
  </w:style>
  <w:style w:type="character" w:styleId="ab">
    <w:name w:val="annotation reference"/>
    <w:basedOn w:val="a0"/>
    <w:qFormat/>
    <w:rsid w:val="00803728"/>
    <w:rPr>
      <w:sz w:val="21"/>
      <w:szCs w:val="21"/>
    </w:rPr>
  </w:style>
  <w:style w:type="paragraph" w:customStyle="1" w:styleId="BodyTextFirstIndent21">
    <w:name w:val="Body Text First Indent 21"/>
    <w:basedOn w:val="BodyTextIndent1"/>
    <w:qFormat/>
    <w:rsid w:val="00803728"/>
    <w:pPr>
      <w:ind w:firstLine="420"/>
    </w:pPr>
  </w:style>
  <w:style w:type="paragraph" w:customStyle="1" w:styleId="BodyTextIndent1">
    <w:name w:val="Body Text Indent1"/>
    <w:basedOn w:val="a"/>
    <w:qFormat/>
    <w:rsid w:val="00803728"/>
    <w:pPr>
      <w:spacing w:after="120"/>
      <w:ind w:leftChars="200" w:left="420"/>
    </w:pPr>
    <w:rPr>
      <w:rFonts w:ascii="Times New Roman" w:eastAsia="宋体" w:hAnsi="Times New Roman"/>
    </w:rPr>
  </w:style>
  <w:style w:type="paragraph" w:customStyle="1" w:styleId="Ac">
    <w:name w:val="正文A"/>
    <w:basedOn w:val="a"/>
    <w:uiPriority w:val="4"/>
    <w:qFormat/>
    <w:rsid w:val="00803728"/>
    <w:pPr>
      <w:widowControl/>
      <w:spacing w:line="580" w:lineRule="exact"/>
      <w:ind w:firstLine="640"/>
      <w:jc w:val="left"/>
    </w:pPr>
    <w:rPr>
      <w:rFonts w:ascii="仿宋_GB2312" w:eastAsia="仿宋_GB2312" w:hAnsi="仿宋_GB2312" w:cs="宋体"/>
      <w:sz w:val="32"/>
      <w:szCs w:val="32"/>
    </w:rPr>
  </w:style>
  <w:style w:type="character" w:customStyle="1" w:styleId="a6">
    <w:name w:val="批注框文本 字符"/>
    <w:basedOn w:val="a0"/>
    <w:link w:val="a5"/>
    <w:qFormat/>
    <w:rsid w:val="00803728"/>
    <w:rPr>
      <w:rFonts w:ascii="仿宋" w:eastAsia="仿宋" w:hAnsi="仿宋"/>
      <w:kern w:val="2"/>
      <w:sz w:val="18"/>
      <w:szCs w:val="18"/>
    </w:rPr>
  </w:style>
  <w:style w:type="paragraph" w:customStyle="1" w:styleId="t">
    <w:name w:val="t"/>
    <w:basedOn w:val="a"/>
    <w:qFormat/>
    <w:rsid w:val="00803728"/>
    <w:pPr>
      <w:widowControl/>
      <w:spacing w:before="100" w:beforeAutospacing="1" w:after="100" w:afterAutospacing="1"/>
      <w:jc w:val="left"/>
    </w:pPr>
    <w:rPr>
      <w:rFonts w:ascii="宋体" w:eastAsia="宋体" w:hAnsi="宋体" w:cs="宋体"/>
      <w:kern w:val="0"/>
      <w:sz w:val="24"/>
    </w:rPr>
  </w:style>
  <w:style w:type="paragraph" w:customStyle="1" w:styleId="10">
    <w:name w:val="列出段落1"/>
    <w:basedOn w:val="a"/>
    <w:uiPriority w:val="99"/>
    <w:unhideWhenUsed/>
    <w:qFormat/>
    <w:rsid w:val="00791439"/>
    <w:pPr>
      <w:spacing w:line="240" w:lineRule="auto"/>
      <w:ind w:firstLine="420"/>
    </w:pPr>
    <w:rPr>
      <w:rFonts w:ascii="Calibri" w:eastAsia="宋体" w:hAnsi="Calibri" w:cs="Arial"/>
      <w:sz w:val="21"/>
    </w:rPr>
  </w:style>
  <w:style w:type="paragraph" w:customStyle="1" w:styleId="11">
    <w:name w:val="列表段落1"/>
    <w:basedOn w:val="a"/>
    <w:uiPriority w:val="99"/>
    <w:unhideWhenUsed/>
    <w:qFormat/>
    <w:rsid w:val="002313CC"/>
    <w:pPr>
      <w:spacing w:line="240" w:lineRule="auto"/>
      <w:ind w:firstLine="420"/>
    </w:pPr>
    <w:rPr>
      <w:rFonts w:ascii="Calibri" w:eastAsia="宋体" w:hAnsi="Calibri" w:cs="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25</Pages>
  <Words>2066</Words>
  <Characters>11780</Characters>
  <Application>Microsoft Office Word</Application>
  <DocSecurity>0</DocSecurity>
  <Lines>98</Lines>
  <Paragraphs>27</Paragraphs>
  <ScaleCrop>false</ScaleCrop>
  <Company/>
  <LinksUpToDate>false</LinksUpToDate>
  <CharactersWithSpaces>13819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cp:lastModifiedBy>
  <cp:revision>43</cp:revision>
  <dcterms:created xsi:type="dcterms:W3CDTF">2014-10-29T12:08:00Z</dcterms:created>
  <dcterms:modified xsi:type="dcterms:W3CDTF">2022-03-25T04:38:00Z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ies>
</file>