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40786" w14:textId="77777777" w:rsidR="000139D4" w:rsidRDefault="000139D4">
      <w:pPr>
        <w:pStyle w:val="2"/>
        <w:rPr>
          <w:lang w:bidi="ar"/>
        </w:rPr>
      </w:pPr>
    </w:p>
    <w:p w14:paraId="24D18210" w14:textId="77777777" w:rsidR="000139D4" w:rsidRDefault="000139D4">
      <w:pPr>
        <w:spacing w:line="540" w:lineRule="exact"/>
        <w:jc w:val="center"/>
        <w:rPr>
          <w:rFonts w:ascii="仿宋_GB2312" w:eastAsia="仿宋_GB2312" w:hAnsi="仿宋_GB2312" w:cs="仿宋_GB2312"/>
          <w:b/>
          <w:kern w:val="0"/>
          <w:sz w:val="32"/>
          <w:szCs w:val="32"/>
        </w:rPr>
      </w:pPr>
    </w:p>
    <w:p w14:paraId="14776640" w14:textId="77777777" w:rsidR="000139D4" w:rsidRDefault="000139D4">
      <w:pPr>
        <w:spacing w:line="540" w:lineRule="exact"/>
        <w:jc w:val="center"/>
        <w:rPr>
          <w:rFonts w:ascii="仿宋_GB2312" w:eastAsia="仿宋_GB2312" w:hAnsi="仿宋_GB2312" w:cs="仿宋_GB2312"/>
          <w:b/>
          <w:kern w:val="0"/>
          <w:sz w:val="32"/>
          <w:szCs w:val="32"/>
        </w:rPr>
      </w:pPr>
    </w:p>
    <w:p w14:paraId="439A4ED6" w14:textId="77777777" w:rsidR="000139D4" w:rsidRDefault="000139D4">
      <w:pPr>
        <w:spacing w:line="540" w:lineRule="exact"/>
        <w:jc w:val="center"/>
        <w:rPr>
          <w:rFonts w:ascii="仿宋_GB2312" w:eastAsia="仿宋_GB2312" w:hAnsi="仿宋_GB2312" w:cs="仿宋_GB2312"/>
          <w:b/>
          <w:kern w:val="0"/>
          <w:sz w:val="32"/>
          <w:szCs w:val="32"/>
        </w:rPr>
      </w:pPr>
    </w:p>
    <w:p w14:paraId="11CF3A51" w14:textId="77777777" w:rsidR="000139D4" w:rsidRDefault="000139D4">
      <w:pPr>
        <w:spacing w:line="540" w:lineRule="exact"/>
        <w:rPr>
          <w:rFonts w:ascii="仿宋_GB2312" w:eastAsia="仿宋_GB2312" w:hAnsi="仿宋_GB2312" w:cs="仿宋_GB2312"/>
          <w:b/>
          <w:kern w:val="0"/>
          <w:sz w:val="32"/>
          <w:szCs w:val="32"/>
        </w:rPr>
      </w:pPr>
    </w:p>
    <w:p w14:paraId="55FCEF58" w14:textId="77777777" w:rsidR="000139D4" w:rsidRDefault="000139D4">
      <w:pPr>
        <w:spacing w:line="540" w:lineRule="exact"/>
        <w:rPr>
          <w:rFonts w:ascii="仿宋_GB2312" w:eastAsia="仿宋_GB2312" w:hAnsi="仿宋_GB2312" w:cs="仿宋_GB2312"/>
          <w:b/>
          <w:kern w:val="0"/>
          <w:sz w:val="32"/>
          <w:szCs w:val="32"/>
        </w:rPr>
      </w:pPr>
    </w:p>
    <w:p w14:paraId="6376EC77" w14:textId="77777777" w:rsidR="000139D4" w:rsidRDefault="000139D4">
      <w:pPr>
        <w:spacing w:line="540" w:lineRule="exact"/>
        <w:jc w:val="center"/>
        <w:rPr>
          <w:rFonts w:ascii="仿宋_GB2312" w:eastAsia="仿宋_GB2312" w:hAnsi="仿宋_GB2312" w:cs="仿宋_GB2312"/>
          <w:b/>
          <w:kern w:val="0"/>
          <w:sz w:val="32"/>
          <w:szCs w:val="32"/>
        </w:rPr>
      </w:pPr>
    </w:p>
    <w:p w14:paraId="645A87D7" w14:textId="77777777" w:rsidR="000139D4" w:rsidRDefault="001A0F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实验小学</w:t>
      </w:r>
      <w:r>
        <w:rPr>
          <w:rFonts w:ascii="方正小标宋简体" w:eastAsia="方正小标宋简体" w:hAnsi="方正小标宋简体" w:cs="方正小标宋简体" w:hint="eastAsia"/>
          <w:b/>
          <w:kern w:val="0"/>
          <w:sz w:val="44"/>
          <w:szCs w:val="44"/>
        </w:rPr>
        <w:t>整体支出绩效</w:t>
      </w:r>
    </w:p>
    <w:p w14:paraId="001A318E" w14:textId="77777777" w:rsidR="000139D4" w:rsidRDefault="001A0F5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07EBBE06" w14:textId="77777777" w:rsidR="000139D4" w:rsidRDefault="000139D4">
      <w:pPr>
        <w:spacing w:line="540" w:lineRule="exact"/>
        <w:jc w:val="center"/>
        <w:rPr>
          <w:rFonts w:ascii="仿宋_GB2312" w:eastAsia="仿宋_GB2312" w:hAnsi="仿宋_GB2312" w:cs="仿宋_GB2312"/>
          <w:b/>
          <w:kern w:val="0"/>
          <w:sz w:val="32"/>
          <w:szCs w:val="32"/>
        </w:rPr>
      </w:pPr>
    </w:p>
    <w:p w14:paraId="79E5B0D0" w14:textId="77777777" w:rsidR="000139D4" w:rsidRDefault="001A0F5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7BBD1276" w14:textId="77777777" w:rsidR="000139D4" w:rsidRDefault="000139D4">
      <w:pPr>
        <w:spacing w:line="540" w:lineRule="exact"/>
        <w:jc w:val="center"/>
        <w:rPr>
          <w:rFonts w:ascii="仿宋_GB2312" w:eastAsia="仿宋_GB2312" w:hAnsi="仿宋_GB2312" w:cs="仿宋_GB2312"/>
          <w:kern w:val="0"/>
          <w:sz w:val="32"/>
          <w:szCs w:val="32"/>
        </w:rPr>
      </w:pPr>
    </w:p>
    <w:p w14:paraId="1F7A33FA" w14:textId="77777777" w:rsidR="000139D4" w:rsidRDefault="000139D4">
      <w:pPr>
        <w:spacing w:line="540" w:lineRule="exact"/>
        <w:jc w:val="center"/>
        <w:rPr>
          <w:rFonts w:ascii="仿宋_GB2312" w:eastAsia="仿宋_GB2312" w:hAnsi="仿宋_GB2312" w:cs="仿宋_GB2312"/>
          <w:kern w:val="0"/>
          <w:sz w:val="32"/>
          <w:szCs w:val="32"/>
        </w:rPr>
      </w:pPr>
    </w:p>
    <w:p w14:paraId="2E28C215" w14:textId="77777777" w:rsidR="000139D4" w:rsidRDefault="000139D4">
      <w:pPr>
        <w:spacing w:line="540" w:lineRule="exact"/>
        <w:jc w:val="center"/>
        <w:rPr>
          <w:rFonts w:ascii="仿宋_GB2312" w:eastAsia="仿宋_GB2312" w:hAnsi="仿宋_GB2312" w:cs="仿宋_GB2312"/>
          <w:kern w:val="0"/>
          <w:sz w:val="32"/>
          <w:szCs w:val="32"/>
        </w:rPr>
      </w:pPr>
    </w:p>
    <w:p w14:paraId="6CAA654F" w14:textId="77777777" w:rsidR="000139D4" w:rsidRDefault="000139D4">
      <w:pPr>
        <w:spacing w:line="540" w:lineRule="exact"/>
        <w:jc w:val="center"/>
        <w:rPr>
          <w:rFonts w:ascii="仿宋_GB2312" w:eastAsia="仿宋_GB2312" w:hAnsi="仿宋_GB2312" w:cs="仿宋_GB2312"/>
          <w:kern w:val="0"/>
          <w:sz w:val="32"/>
          <w:szCs w:val="32"/>
        </w:rPr>
      </w:pPr>
    </w:p>
    <w:p w14:paraId="5FFD850D" w14:textId="77777777" w:rsidR="000139D4" w:rsidRDefault="000139D4">
      <w:pPr>
        <w:spacing w:line="540" w:lineRule="exact"/>
        <w:jc w:val="center"/>
        <w:rPr>
          <w:rFonts w:ascii="仿宋_GB2312" w:eastAsia="仿宋_GB2312" w:hAnsi="仿宋_GB2312" w:cs="仿宋_GB2312"/>
          <w:kern w:val="0"/>
          <w:sz w:val="32"/>
          <w:szCs w:val="32"/>
        </w:rPr>
      </w:pPr>
    </w:p>
    <w:p w14:paraId="1BE63F95" w14:textId="77777777" w:rsidR="000139D4" w:rsidRDefault="000139D4">
      <w:pPr>
        <w:spacing w:line="540" w:lineRule="exact"/>
        <w:jc w:val="center"/>
        <w:rPr>
          <w:rFonts w:ascii="仿宋_GB2312" w:eastAsia="仿宋_GB2312" w:hAnsi="仿宋_GB2312" w:cs="仿宋_GB2312"/>
          <w:kern w:val="0"/>
          <w:sz w:val="32"/>
          <w:szCs w:val="32"/>
        </w:rPr>
      </w:pPr>
    </w:p>
    <w:p w14:paraId="6B21F445" w14:textId="77777777" w:rsidR="000139D4" w:rsidRDefault="000139D4">
      <w:pPr>
        <w:spacing w:line="540" w:lineRule="exact"/>
        <w:rPr>
          <w:rFonts w:ascii="仿宋_GB2312" w:eastAsia="仿宋_GB2312" w:hAnsi="仿宋_GB2312" w:cs="仿宋_GB2312"/>
          <w:kern w:val="0"/>
          <w:sz w:val="32"/>
          <w:szCs w:val="32"/>
        </w:rPr>
      </w:pPr>
    </w:p>
    <w:p w14:paraId="10A4DD4D" w14:textId="77777777" w:rsidR="000139D4" w:rsidRDefault="001A0F5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FCA8B8C" w14:textId="77777777" w:rsidR="000139D4" w:rsidRDefault="001A0F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实验小学</w:t>
      </w:r>
    </w:p>
    <w:p w14:paraId="385832A8" w14:textId="77777777" w:rsidR="000139D4" w:rsidRDefault="001A0F5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2A9C24BC" w14:textId="77777777" w:rsidR="000139D4" w:rsidRDefault="000139D4">
      <w:pPr>
        <w:pStyle w:val="3"/>
        <w:rPr>
          <w:rFonts w:ascii="仿宋_GB2312" w:eastAsia="仿宋_GB2312" w:hAnsi="仿宋_GB2312" w:cs="仿宋_GB2312"/>
          <w:kern w:val="0"/>
        </w:rPr>
      </w:pPr>
    </w:p>
    <w:p w14:paraId="433A01A2" w14:textId="77777777" w:rsidR="000139D4" w:rsidRDefault="000139D4"/>
    <w:p w14:paraId="235D8CAE" w14:textId="77777777" w:rsidR="000139D4" w:rsidRDefault="001A0F5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6EAA71B"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E8740CC" w14:textId="77777777" w:rsidR="008217AB" w:rsidRDefault="001A0F5A" w:rsidP="008217AB">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09B4A09D" w14:textId="74916162" w:rsidR="000139D4" w:rsidRPr="008217AB" w:rsidRDefault="001A0F5A" w:rsidP="008217AB">
      <w:pPr>
        <w:ind w:firstLineChars="100" w:firstLine="320"/>
        <w:rPr>
          <w:rFonts w:ascii="仿宋_GB2312" w:eastAsia="仿宋_GB2312" w:hAnsi="仿宋_GB2312" w:cs="仿宋_GB2312"/>
          <w:b/>
          <w:color w:val="333333"/>
          <w:sz w:val="32"/>
          <w:szCs w:val="32"/>
          <w:lang w:bidi="ar"/>
        </w:rPr>
      </w:pPr>
      <w:r>
        <w:rPr>
          <w:rFonts w:ascii="仿宋_GB2312" w:eastAsia="仿宋_GB2312" w:hAnsi="SimHei" w:cs="宋体" w:hint="eastAsia"/>
          <w:bCs/>
          <w:kern w:val="0"/>
          <w:sz w:val="32"/>
          <w:szCs w:val="32"/>
        </w:rPr>
        <w:t xml:space="preserve"> </w:t>
      </w:r>
      <w:r w:rsidR="008217AB">
        <w:rPr>
          <w:rFonts w:ascii="仿宋_GB2312" w:eastAsia="仿宋_GB2312" w:hAnsi="SimHei" w:cs="宋体"/>
          <w:bCs/>
          <w:kern w:val="0"/>
          <w:sz w:val="32"/>
          <w:szCs w:val="32"/>
        </w:rPr>
        <w:t xml:space="preserve"> 1</w:t>
      </w:r>
      <w:r w:rsidR="008217AB">
        <w:rPr>
          <w:rFonts w:ascii="仿宋_GB2312" w:eastAsia="仿宋_GB2312" w:hAnsi="SimHei" w:cs="宋体" w:hint="eastAsia"/>
          <w:bCs/>
          <w:kern w:val="0"/>
          <w:sz w:val="32"/>
          <w:szCs w:val="32"/>
        </w:rPr>
        <w:t>、</w:t>
      </w:r>
      <w:r>
        <w:rPr>
          <w:rFonts w:ascii="仿宋_GB2312" w:eastAsia="仿宋_GB2312" w:hAnsi="SimHei" w:cs="宋体" w:hint="eastAsia"/>
          <w:bCs/>
          <w:kern w:val="0"/>
          <w:sz w:val="32"/>
          <w:szCs w:val="32"/>
        </w:rPr>
        <w:t>实施小学义务教育，促进基础教育发展，为适龄儿童提供保育和教育服务；</w:t>
      </w:r>
    </w:p>
    <w:p w14:paraId="71826500"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3269AA27"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1AB159C9"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20CE2FAA"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210756B7" w14:textId="77777777" w:rsidR="000139D4" w:rsidRDefault="001A0F5A">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319668AC" w14:textId="77777777" w:rsidR="000139D4" w:rsidRDefault="001A0F5A">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7670F219" w14:textId="77777777" w:rsidR="008217AB" w:rsidRDefault="001A0F5A" w:rsidP="008217AB">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4462599A" w14:textId="771B8958" w:rsidR="000139D4" w:rsidRPr="008217AB" w:rsidRDefault="001A0F5A" w:rsidP="008217AB">
      <w:pPr>
        <w:pStyle w:val="1"/>
        <w:snapToGrid w:val="0"/>
        <w:spacing w:line="540" w:lineRule="exact"/>
        <w:ind w:firstLine="640"/>
        <w:outlineLvl w:val="2"/>
        <w:rPr>
          <w:rFonts w:ascii="仿宋_GB2312" w:eastAsia="仿宋_GB2312" w:hAnsi="仿宋_GB2312" w:cs="仿宋_GB2312"/>
          <w:b/>
          <w:color w:val="333333"/>
          <w:sz w:val="32"/>
          <w:szCs w:val="32"/>
          <w:lang w:bidi="ar"/>
        </w:rPr>
      </w:pPr>
      <w:r>
        <w:rPr>
          <w:rFonts w:ascii="仿宋_GB2312" w:eastAsia="仿宋_GB2312" w:hint="eastAsia"/>
          <w:sz w:val="32"/>
          <w:szCs w:val="32"/>
        </w:rPr>
        <w:t>阿克陶县实验小学</w:t>
      </w:r>
      <w:r>
        <w:rPr>
          <w:rFonts w:ascii="仿宋_GB2312" w:eastAsia="仿宋_GB2312" w:hAnsi="SimHei" w:hint="eastAsia"/>
          <w:bCs/>
          <w:sz w:val="32"/>
          <w:szCs w:val="32"/>
        </w:rPr>
        <w:t>无下属预算单位</w:t>
      </w:r>
      <w:r>
        <w:rPr>
          <w:rFonts w:ascii="仿宋_GB2312" w:eastAsia="仿宋_GB2312" w:hint="eastAsia"/>
          <w:sz w:val="32"/>
          <w:szCs w:val="32"/>
        </w:rPr>
        <w:t>，</w:t>
      </w:r>
      <w:r>
        <w:rPr>
          <w:rFonts w:ascii="仿宋_GB2312" w:eastAsia="仿宋_GB2312" w:hAnsi="SimHei" w:hint="eastAsia"/>
          <w:bCs/>
          <w:sz w:val="32"/>
          <w:szCs w:val="32"/>
        </w:rPr>
        <w:t>下设</w:t>
      </w:r>
      <w:r>
        <w:rPr>
          <w:rFonts w:ascii="仿宋_GB2312" w:eastAsia="仿宋_GB2312" w:hAnsi="SimHei"/>
          <w:bCs/>
          <w:sz w:val="32"/>
          <w:szCs w:val="32"/>
        </w:rPr>
        <w:t>9</w:t>
      </w:r>
      <w:r>
        <w:rPr>
          <w:rFonts w:ascii="仿宋_GB2312" w:eastAsia="仿宋_GB2312" w:hAnsi="SimHei" w:hint="eastAsia"/>
          <w:bCs/>
          <w:sz w:val="32"/>
          <w:szCs w:val="32"/>
        </w:rPr>
        <w:t>个处室，分别是：保卫科、德育处、办公室、财务室、后勤科、教务处、广播室、党支部、团委</w:t>
      </w:r>
      <w:r>
        <w:rPr>
          <w:rFonts w:ascii="仿宋_GB2312" w:eastAsia="仿宋_GB2312" w:hint="eastAsia"/>
          <w:sz w:val="32"/>
          <w:szCs w:val="32"/>
        </w:rPr>
        <w:t>。</w:t>
      </w:r>
    </w:p>
    <w:p w14:paraId="0C144662" w14:textId="77777777" w:rsidR="000139D4" w:rsidRDefault="001A0F5A">
      <w:pPr>
        <w:widowControl/>
        <w:spacing w:line="560" w:lineRule="exact"/>
        <w:ind w:firstLine="640"/>
        <w:jc w:val="left"/>
        <w:rPr>
          <w:rFonts w:ascii="仿宋_GB2312" w:eastAsia="仿宋_GB2312"/>
          <w:sz w:val="32"/>
          <w:szCs w:val="32"/>
        </w:rPr>
      </w:pPr>
      <w:r>
        <w:rPr>
          <w:rFonts w:ascii="仿宋_GB2312" w:eastAsia="仿宋_GB2312" w:hint="eastAsia"/>
          <w:sz w:val="32"/>
          <w:szCs w:val="32"/>
        </w:rPr>
        <w:t>阿</w:t>
      </w:r>
      <w:r>
        <w:rPr>
          <w:rFonts w:ascii="仿宋_GB2312" w:eastAsia="仿宋_GB2312" w:hint="eastAsia"/>
          <w:sz w:val="32"/>
          <w:szCs w:val="32"/>
        </w:rPr>
        <w:t>克陶县实验小学总编制人数</w:t>
      </w:r>
      <w:r>
        <w:rPr>
          <w:rFonts w:ascii="仿宋_GB2312" w:eastAsia="仿宋_GB2312" w:hint="eastAsia"/>
          <w:sz w:val="32"/>
          <w:szCs w:val="32"/>
        </w:rPr>
        <w:t>141</w:t>
      </w:r>
      <w:r>
        <w:rPr>
          <w:rFonts w:ascii="仿宋_GB2312" w:eastAsia="仿宋_GB2312" w:hint="eastAsia"/>
          <w:sz w:val="32"/>
          <w:szCs w:val="32"/>
        </w:rPr>
        <w:t>人，实有人数</w:t>
      </w:r>
      <w:r>
        <w:rPr>
          <w:rFonts w:ascii="仿宋_GB2312" w:eastAsia="仿宋_GB2312" w:hint="eastAsia"/>
          <w:sz w:val="32"/>
          <w:szCs w:val="32"/>
        </w:rPr>
        <w:t>270</w:t>
      </w:r>
      <w:r>
        <w:rPr>
          <w:rFonts w:ascii="仿宋_GB2312" w:eastAsia="仿宋_GB2312" w:hint="eastAsia"/>
          <w:sz w:val="32"/>
          <w:szCs w:val="32"/>
        </w:rPr>
        <w:t>人，其中：在职</w:t>
      </w:r>
      <w:r>
        <w:rPr>
          <w:rFonts w:ascii="仿宋_GB2312" w:eastAsia="仿宋_GB2312" w:hint="eastAsia"/>
          <w:sz w:val="32"/>
          <w:szCs w:val="32"/>
        </w:rPr>
        <w:t>182</w:t>
      </w:r>
      <w:r>
        <w:rPr>
          <w:rFonts w:ascii="仿宋_GB2312" w:eastAsia="仿宋_GB2312" w:hint="eastAsia"/>
          <w:sz w:val="32"/>
          <w:szCs w:val="32"/>
        </w:rPr>
        <w:t>人，增加</w:t>
      </w:r>
      <w:r>
        <w:rPr>
          <w:rFonts w:ascii="仿宋_GB2312" w:eastAsia="仿宋_GB2312"/>
          <w:sz w:val="32"/>
          <w:szCs w:val="32"/>
        </w:rPr>
        <w:t>31</w:t>
      </w:r>
      <w:r>
        <w:rPr>
          <w:rFonts w:ascii="仿宋_GB2312" w:eastAsia="仿宋_GB2312" w:hint="eastAsia"/>
          <w:sz w:val="32"/>
          <w:szCs w:val="32"/>
        </w:rPr>
        <w:t>人，退休</w:t>
      </w:r>
      <w:r>
        <w:rPr>
          <w:rFonts w:ascii="仿宋_GB2312" w:eastAsia="仿宋_GB2312"/>
          <w:sz w:val="32"/>
          <w:szCs w:val="32"/>
        </w:rPr>
        <w:t>88</w:t>
      </w:r>
      <w:r>
        <w:rPr>
          <w:rFonts w:ascii="仿宋_GB2312" w:eastAsia="仿宋_GB2312" w:hint="eastAsia"/>
          <w:sz w:val="32"/>
          <w:szCs w:val="32"/>
        </w:rPr>
        <w:t>人，与上年相比无增减变化；无离休人员</w:t>
      </w:r>
      <w:r>
        <w:rPr>
          <w:rFonts w:ascii="仿宋_GB2312" w:eastAsia="仿宋_GB2312" w:hAnsi="宋体" w:cs="宋体" w:hint="eastAsia"/>
          <w:kern w:val="0"/>
          <w:sz w:val="32"/>
          <w:szCs w:val="32"/>
        </w:rPr>
        <w:t>。</w:t>
      </w:r>
    </w:p>
    <w:p w14:paraId="772F6979" w14:textId="77777777" w:rsidR="008217AB" w:rsidRDefault="001A0F5A" w:rsidP="008217AB">
      <w:pPr>
        <w:pStyle w:val="a9"/>
        <w:ind w:firstLine="660"/>
        <w:rPr>
          <w:rFonts w:ascii="仿宋_GB2312" w:eastAsia="仿宋_GB2312"/>
          <w:sz w:val="32"/>
          <w:szCs w:val="32"/>
        </w:rPr>
      </w:pPr>
      <w:r>
        <w:rPr>
          <w:rFonts w:ascii="仿宋_GB2312" w:eastAsia="仿宋_GB2312" w:hint="eastAsia"/>
          <w:sz w:val="32"/>
          <w:szCs w:val="32"/>
        </w:rPr>
        <w:lastRenderedPageBreak/>
        <w:t>阿克陶县实验小学</w:t>
      </w:r>
      <w:r>
        <w:rPr>
          <w:rFonts w:ascii="仿宋_GB2312" w:eastAsia="仿宋_GB2312" w:hAnsi="SimHei" w:hint="eastAsia"/>
          <w:bCs/>
          <w:sz w:val="32"/>
          <w:szCs w:val="32"/>
        </w:rPr>
        <w:t>无下属预算单位</w:t>
      </w:r>
      <w:r>
        <w:rPr>
          <w:rFonts w:ascii="仿宋_GB2312" w:eastAsia="仿宋_GB2312" w:hint="eastAsia"/>
          <w:sz w:val="32"/>
          <w:szCs w:val="32"/>
        </w:rPr>
        <w:t>，</w:t>
      </w:r>
      <w:r>
        <w:rPr>
          <w:rFonts w:ascii="仿宋_GB2312" w:eastAsia="仿宋_GB2312" w:hAnsi="SimHei" w:hint="eastAsia"/>
          <w:bCs/>
          <w:sz w:val="32"/>
          <w:szCs w:val="32"/>
        </w:rPr>
        <w:t>下设</w:t>
      </w:r>
      <w:r>
        <w:rPr>
          <w:rFonts w:ascii="仿宋_GB2312" w:eastAsia="仿宋_GB2312" w:hAnsi="SimHei"/>
          <w:bCs/>
          <w:sz w:val="32"/>
          <w:szCs w:val="32"/>
        </w:rPr>
        <w:t>9</w:t>
      </w:r>
      <w:r>
        <w:rPr>
          <w:rFonts w:ascii="仿宋_GB2312" w:eastAsia="仿宋_GB2312" w:hAnsi="SimHei" w:hint="eastAsia"/>
          <w:bCs/>
          <w:sz w:val="32"/>
          <w:szCs w:val="32"/>
        </w:rPr>
        <w:t>个处室，分别是：保卫科、德育处、办公室、财务室、后勤科、教务处、广播室、党支部、团委</w:t>
      </w:r>
      <w:r>
        <w:rPr>
          <w:rFonts w:ascii="仿宋_GB2312" w:eastAsia="仿宋_GB2312" w:hint="eastAsia"/>
          <w:sz w:val="32"/>
          <w:szCs w:val="32"/>
        </w:rPr>
        <w:t>。</w:t>
      </w:r>
    </w:p>
    <w:p w14:paraId="35363C71" w14:textId="37FCC572" w:rsidR="000139D4" w:rsidRPr="008217AB" w:rsidRDefault="001A0F5A" w:rsidP="008217AB">
      <w:pPr>
        <w:pStyle w:val="a9"/>
        <w:ind w:firstLine="660"/>
        <w:rPr>
          <w:rStyle w:val="ab"/>
          <w:rFonts w:ascii="仿宋_GB2312" w:eastAsia="仿宋_GB2312"/>
          <w:b w:val="0"/>
          <w:bCs w:val="0"/>
          <w:sz w:val="32"/>
          <w:szCs w:val="32"/>
        </w:rPr>
      </w:pPr>
      <w:r>
        <w:rPr>
          <w:rStyle w:val="ab"/>
          <w:rFonts w:ascii="仿宋_GB2312" w:eastAsia="仿宋_GB2312" w:hAnsi="仿宋_GB2312" w:cs="仿宋_GB2312" w:hint="eastAsia"/>
          <w:b w:val="0"/>
          <w:sz w:val="32"/>
          <w:szCs w:val="32"/>
          <w:lang w:bidi="ar"/>
        </w:rPr>
        <w:t>绩效监控领导小组：阿克陶县</w:t>
      </w:r>
      <w:r>
        <w:rPr>
          <w:rStyle w:val="ab"/>
          <w:rFonts w:ascii="仿宋_GB2312" w:eastAsia="仿宋_GB2312" w:hAnsi="仿宋_GB2312" w:cs="仿宋_GB2312" w:hint="eastAsia"/>
          <w:b w:val="0"/>
          <w:sz w:val="32"/>
          <w:szCs w:val="32"/>
          <w:lang w:bidi="ar"/>
        </w:rPr>
        <w:t>实验小学</w:t>
      </w:r>
      <w:r>
        <w:rPr>
          <w:rStyle w:val="ab"/>
          <w:rFonts w:ascii="仿宋_GB2312" w:eastAsia="仿宋_GB2312" w:hAnsi="仿宋_GB2312" w:cs="仿宋_GB2312" w:hint="eastAsia"/>
          <w:b w:val="0"/>
          <w:sz w:val="32"/>
          <w:szCs w:val="32"/>
          <w:lang w:bidi="ar"/>
        </w:rPr>
        <w:t>书记</w:t>
      </w: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任学校绩效监控领导小组组长，校长</w:t>
      </w:r>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任副组长，成员包括德育主任</w:t>
      </w:r>
      <w:r>
        <w:rPr>
          <w:rStyle w:val="ab"/>
          <w:rFonts w:ascii="仿宋_GB2312" w:eastAsia="仿宋_GB2312" w:hAnsi="仿宋_GB2312" w:cs="仿宋_GB2312" w:hint="eastAsia"/>
          <w:b w:val="0"/>
          <w:sz w:val="32"/>
          <w:szCs w:val="32"/>
          <w:lang w:bidi="ar"/>
        </w:rPr>
        <w:t>张颖</w:t>
      </w:r>
      <w:r>
        <w:rPr>
          <w:rStyle w:val="ab"/>
          <w:rFonts w:ascii="仿宋_GB2312" w:eastAsia="仿宋_GB2312" w:hAnsi="仿宋_GB2312" w:cs="仿宋_GB2312" w:hint="eastAsia"/>
          <w:b w:val="0"/>
          <w:sz w:val="32"/>
          <w:szCs w:val="32"/>
          <w:lang w:bidi="ar"/>
        </w:rPr>
        <w:t>、办公室主任</w:t>
      </w:r>
      <w:r>
        <w:rPr>
          <w:rStyle w:val="ab"/>
          <w:rFonts w:ascii="仿宋_GB2312" w:eastAsia="仿宋_GB2312" w:hAnsi="仿宋_GB2312" w:cs="仿宋_GB2312" w:hint="eastAsia"/>
          <w:b w:val="0"/>
          <w:sz w:val="32"/>
          <w:szCs w:val="32"/>
          <w:lang w:bidi="ar"/>
        </w:rPr>
        <w:t>孙晓茜</w:t>
      </w:r>
      <w:r>
        <w:rPr>
          <w:rStyle w:val="ab"/>
          <w:rFonts w:ascii="仿宋_GB2312" w:eastAsia="仿宋_GB2312" w:hAnsi="仿宋_GB2312" w:cs="仿宋_GB2312" w:hint="eastAsia"/>
          <w:b w:val="0"/>
          <w:sz w:val="32"/>
          <w:szCs w:val="32"/>
          <w:lang w:bidi="ar"/>
        </w:rPr>
        <w:t>、团委书记</w:t>
      </w:r>
      <w:r>
        <w:rPr>
          <w:rStyle w:val="ab"/>
          <w:rFonts w:ascii="仿宋_GB2312" w:eastAsia="仿宋_GB2312" w:hAnsi="仿宋_GB2312" w:cs="仿宋_GB2312" w:hint="eastAsia"/>
          <w:b w:val="0"/>
          <w:sz w:val="32"/>
          <w:szCs w:val="32"/>
          <w:lang w:bidi="ar"/>
        </w:rPr>
        <w:t>谢贞贞</w:t>
      </w:r>
      <w:r>
        <w:rPr>
          <w:rStyle w:val="ab"/>
          <w:rFonts w:ascii="仿宋_GB2312" w:eastAsia="仿宋_GB2312" w:hAnsi="仿宋_GB2312" w:cs="仿宋_GB2312" w:hint="eastAsia"/>
          <w:b w:val="0"/>
          <w:sz w:val="32"/>
          <w:szCs w:val="32"/>
          <w:lang w:bidi="ar"/>
        </w:rPr>
        <w:t>、教务主任</w:t>
      </w:r>
      <w:r>
        <w:rPr>
          <w:rStyle w:val="ab"/>
          <w:rFonts w:ascii="仿宋_GB2312" w:eastAsia="仿宋_GB2312" w:hAnsi="仿宋_GB2312" w:cs="仿宋_GB2312" w:hint="eastAsia"/>
          <w:b w:val="0"/>
          <w:sz w:val="32"/>
          <w:szCs w:val="32"/>
          <w:lang w:bidi="ar"/>
        </w:rPr>
        <w:t>刘瑛</w:t>
      </w:r>
      <w:r>
        <w:rPr>
          <w:rStyle w:val="ab"/>
          <w:rFonts w:ascii="仿宋_GB2312" w:eastAsia="仿宋_GB2312" w:hAnsi="仿宋_GB2312" w:cs="仿宋_GB2312" w:hint="eastAsia"/>
          <w:b w:val="0"/>
          <w:sz w:val="32"/>
          <w:szCs w:val="32"/>
          <w:lang w:bidi="ar"/>
        </w:rPr>
        <w:t>、教研主任</w:t>
      </w:r>
      <w:r>
        <w:rPr>
          <w:rStyle w:val="ab"/>
          <w:rFonts w:ascii="仿宋_GB2312" w:eastAsia="仿宋_GB2312" w:hAnsi="仿宋_GB2312" w:cs="仿宋_GB2312" w:hint="eastAsia"/>
          <w:b w:val="0"/>
          <w:sz w:val="32"/>
          <w:szCs w:val="32"/>
          <w:lang w:bidi="ar"/>
        </w:rPr>
        <w:t>马生富</w:t>
      </w:r>
      <w:r>
        <w:rPr>
          <w:rStyle w:val="ab"/>
          <w:rFonts w:ascii="仿宋_GB2312" w:eastAsia="仿宋_GB2312" w:hAnsi="仿宋_GB2312" w:cs="仿宋_GB2312" w:hint="eastAsia"/>
          <w:b w:val="0"/>
          <w:sz w:val="32"/>
          <w:szCs w:val="32"/>
          <w:lang w:bidi="ar"/>
        </w:rPr>
        <w:t>，工会主席</w:t>
      </w:r>
      <w:r>
        <w:rPr>
          <w:rStyle w:val="ab"/>
          <w:rFonts w:ascii="仿宋_GB2312" w:eastAsia="仿宋_GB2312" w:hAnsi="仿宋_GB2312" w:cs="仿宋_GB2312" w:hint="eastAsia"/>
          <w:b w:val="0"/>
          <w:sz w:val="32"/>
          <w:szCs w:val="32"/>
          <w:lang w:bidi="ar"/>
        </w:rPr>
        <w:t>黄华</w:t>
      </w:r>
      <w:r>
        <w:rPr>
          <w:rStyle w:val="ab"/>
          <w:rFonts w:ascii="仿宋_GB2312" w:eastAsia="仿宋_GB2312" w:hAnsi="仿宋_GB2312" w:cs="仿宋_GB2312" w:hint="eastAsia"/>
          <w:b w:val="0"/>
          <w:sz w:val="32"/>
          <w:szCs w:val="32"/>
          <w:lang w:bidi="ar"/>
        </w:rPr>
        <w:t>。</w:t>
      </w:r>
    </w:p>
    <w:p w14:paraId="7CB99B42" w14:textId="77777777" w:rsidR="000139D4" w:rsidRDefault="001A0F5A">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77862101"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6FAD2CDB" w14:textId="5D591F4D" w:rsidR="000139D4" w:rsidRDefault="008217AB" w:rsidP="008217AB">
      <w:pPr>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w:t>
      </w:r>
      <w:r w:rsidR="001A0F5A">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619EB362" w14:textId="4B061680"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2054B11D" w14:textId="77777777" w:rsidR="000139D4" w:rsidRDefault="001A0F5A">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6C1B5856"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w:t>
      </w:r>
      <w:r>
        <w:rPr>
          <w:rStyle w:val="ab"/>
          <w:rFonts w:ascii="仿宋_GB2312" w:eastAsia="仿宋_GB2312" w:hAnsi="仿宋_GB2312" w:cs="仿宋_GB2312" w:hint="eastAsia"/>
          <w:b w:val="0"/>
          <w:sz w:val="32"/>
          <w:szCs w:val="32"/>
          <w:lang w:bidi="ar"/>
        </w:rPr>
        <w:t>实验小学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7018BAEC"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w:t>
      </w:r>
      <w:r>
        <w:rPr>
          <w:rStyle w:val="ab"/>
          <w:rFonts w:ascii="仿宋_GB2312" w:eastAsia="仿宋_GB2312" w:hAnsi="仿宋_GB2312" w:cs="仿宋_GB2312" w:hint="eastAsia"/>
          <w:b w:val="0"/>
          <w:sz w:val="32"/>
          <w:szCs w:val="32"/>
          <w:lang w:bidi="ar"/>
        </w:rPr>
        <w:t>据行政事业单位内部控制体系建设相</w:t>
      </w:r>
      <w:r>
        <w:rPr>
          <w:rStyle w:val="ab"/>
          <w:rFonts w:ascii="仿宋_GB2312" w:eastAsia="仿宋_GB2312" w:hAnsi="仿宋_GB2312" w:cs="仿宋_GB2312" w:hint="eastAsia"/>
          <w:b w:val="0"/>
          <w:sz w:val="32"/>
          <w:szCs w:val="32"/>
          <w:lang w:bidi="ar"/>
        </w:rPr>
        <w:lastRenderedPageBreak/>
        <w:t>关要求，逐步完善《阿克陶县</w:t>
      </w:r>
      <w:r>
        <w:rPr>
          <w:rStyle w:val="ab"/>
          <w:rFonts w:ascii="仿宋_GB2312" w:eastAsia="仿宋_GB2312" w:hAnsi="仿宋_GB2312" w:cs="仿宋_GB2312" w:hint="eastAsia"/>
          <w:b w:val="0"/>
          <w:sz w:val="32"/>
          <w:szCs w:val="32"/>
          <w:lang w:bidi="ar"/>
        </w:rPr>
        <w:t>实验小学</w:t>
      </w:r>
      <w:r>
        <w:rPr>
          <w:rStyle w:val="ab"/>
          <w:rFonts w:ascii="仿宋_GB2312" w:eastAsia="仿宋_GB2312" w:hAnsi="仿宋_GB2312" w:cs="仿宋_GB2312" w:hint="eastAsia"/>
          <w:b w:val="0"/>
          <w:sz w:val="32"/>
          <w:szCs w:val="32"/>
          <w:lang w:bidi="ar"/>
        </w:rPr>
        <w:t>党组会议议事规则》、《三重一大会议制度》，根据制度规定“学校决定重大事项，实行书记负责制，采用交由校领导班子会议集体研究决定，在研究决定之前，要广泛征求公众意见。不以传阅、会签或个别征求意见等形式代替集体议事和会议决定”进行单位事项决策。</w:t>
      </w:r>
    </w:p>
    <w:p w14:paraId="7FC7EE49"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340D5EC8"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7FF9E6A9" w14:textId="77777777" w:rsidR="000139D4" w:rsidRDefault="001A0F5A">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本基本</w:t>
      </w:r>
      <w:proofErr w:type="gramEnd"/>
      <w:r>
        <w:rPr>
          <w:rStyle w:val="ab"/>
          <w:rFonts w:ascii="仿宋_GB2312" w:eastAsia="仿宋_GB2312" w:hAnsi="仿宋_GB2312" w:cs="仿宋_GB2312" w:hint="eastAsia"/>
          <w:b w:val="0"/>
          <w:sz w:val="32"/>
          <w:szCs w:val="32"/>
          <w:lang w:bidi="ar"/>
        </w:rPr>
        <w:t>支出根据部门（单位）预算编制进行预算编制，并根据财政部门预算批复、预期绩效目标进行相应分配；由财政部门按照进度每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w:t>
      </w:r>
      <w:r>
        <w:rPr>
          <w:rStyle w:val="ab"/>
          <w:rFonts w:ascii="仿宋_GB2312" w:eastAsia="仿宋_GB2312" w:hAnsi="仿宋_GB2312" w:cs="仿宋_GB2312" w:hint="eastAsia"/>
          <w:b w:val="0"/>
          <w:sz w:val="32"/>
          <w:szCs w:val="32"/>
          <w:lang w:bidi="ar"/>
        </w:rPr>
        <w:t>发放工资；资金支出时按照我单位内控体系中设定的流程进行申报审批。</w:t>
      </w:r>
    </w:p>
    <w:p w14:paraId="3112D097" w14:textId="77777777" w:rsidR="000139D4" w:rsidRDefault="001A0F5A">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39D8F99D"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53ECBDD2" w14:textId="77777777" w:rsidR="000139D4" w:rsidRDefault="001A0F5A">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3C3B0D90"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w:t>
      </w:r>
      <w:r>
        <w:rPr>
          <w:rStyle w:val="ab"/>
          <w:rFonts w:ascii="仿宋_GB2312" w:eastAsia="仿宋_GB2312" w:hAnsi="仿宋_GB2312" w:cs="仿宋_GB2312" w:hint="eastAsia"/>
          <w:b w:val="0"/>
          <w:sz w:val="32"/>
          <w:szCs w:val="32"/>
          <w:lang w:bidi="ar"/>
        </w:rPr>
        <w:t>主要职责。</w:t>
      </w:r>
    </w:p>
    <w:p w14:paraId="408412D9"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25D3D7E4"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B0DFD2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72B49069"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1414F98B"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3012.9</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3012.91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03B60478"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78D62131"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3348.81</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b w:val="0"/>
          <w:sz w:val="32"/>
          <w:szCs w:val="32"/>
          <w:lang w:bidi="ar"/>
        </w:rPr>
        <w:t>3348.81</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9C45E72"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0D6808D2"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b w:val="0"/>
          <w:sz w:val="32"/>
          <w:szCs w:val="32"/>
          <w:lang w:bidi="ar"/>
        </w:rPr>
        <w:t>3012.91</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b w:val="0"/>
          <w:sz w:val="32"/>
          <w:szCs w:val="32"/>
          <w:lang w:bidi="ar"/>
        </w:rPr>
        <w:t>336</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b w:val="0"/>
          <w:sz w:val="32"/>
          <w:szCs w:val="32"/>
          <w:lang w:bidi="ar"/>
        </w:rPr>
        <w:t>3348.91</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b w:val="0"/>
          <w:sz w:val="32"/>
          <w:szCs w:val="32"/>
          <w:lang w:bidi="ar"/>
        </w:rPr>
        <w:t>11.15</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6B2705C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5314900F"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56E76C49"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07320863"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2578659B"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w:t>
      </w:r>
      <w:r>
        <w:rPr>
          <w:rStyle w:val="ab"/>
          <w:rFonts w:ascii="仿宋_GB2312" w:eastAsia="仿宋_GB2312" w:hAnsi="仿宋_GB2312" w:cs="仿宋_GB2312" w:hint="eastAsia"/>
          <w:b w:val="0"/>
          <w:sz w:val="32"/>
          <w:szCs w:val="32"/>
          <w:lang w:bidi="ar"/>
        </w:rPr>
        <w:t>调查结果进行统计、分析和评定。</w:t>
      </w:r>
    </w:p>
    <w:p w14:paraId="16DEA229"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2.</w:t>
      </w:r>
      <w:r>
        <w:rPr>
          <w:rStyle w:val="ab"/>
          <w:rFonts w:ascii="仿宋_GB2312" w:eastAsia="仿宋_GB2312" w:hAnsi="仿宋_GB2312" w:cs="仿宋_GB2312" w:hint="eastAsia"/>
          <w:bCs w:val="0"/>
          <w:sz w:val="32"/>
          <w:szCs w:val="32"/>
          <w:lang w:bidi="ar"/>
        </w:rPr>
        <w:t>评价对象及主要内容</w:t>
      </w:r>
    </w:p>
    <w:p w14:paraId="75FFB0D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6D313AC5"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14A876C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DE26B38" w14:textId="77777777" w:rsidR="000139D4" w:rsidRDefault="001A0F5A">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12380788"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A85AB20"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45029F60"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本单位为加强预算管理，规范财务行为，已制定《阿克陶县</w:t>
      </w:r>
      <w:r>
        <w:rPr>
          <w:rStyle w:val="ab"/>
          <w:rFonts w:ascii="仿宋_GB2312" w:eastAsia="仿宋_GB2312" w:hAnsi="仿宋_GB2312" w:cs="仿宋_GB2312" w:hint="eastAsia"/>
          <w:b w:val="0"/>
          <w:sz w:val="32"/>
          <w:szCs w:val="32"/>
          <w:lang w:bidi="ar"/>
        </w:rPr>
        <w:t>实验小学</w:t>
      </w:r>
      <w:r>
        <w:rPr>
          <w:rStyle w:val="ab"/>
          <w:rFonts w:ascii="仿宋_GB2312" w:eastAsia="仿宋_GB2312" w:hAnsi="仿宋_GB2312" w:cs="仿宋_GB2312" w:hint="eastAsia"/>
          <w:b w:val="0"/>
          <w:sz w:val="32"/>
          <w:szCs w:val="32"/>
          <w:lang w:bidi="ar"/>
        </w:rPr>
        <w:t>预算绩效管理工作实施办法》，《阿克陶县</w:t>
      </w:r>
      <w:r>
        <w:rPr>
          <w:rStyle w:val="ab"/>
          <w:rFonts w:ascii="仿宋_GB2312" w:eastAsia="仿宋_GB2312" w:hAnsi="仿宋_GB2312" w:cs="仿宋_GB2312" w:hint="eastAsia"/>
          <w:b w:val="0"/>
          <w:sz w:val="32"/>
          <w:szCs w:val="32"/>
          <w:lang w:bidi="ar"/>
        </w:rPr>
        <w:t>实验小学</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10A8FAEC"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3DAEE96E"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w:t>
      </w:r>
      <w:r>
        <w:rPr>
          <w:rStyle w:val="ab"/>
          <w:rFonts w:ascii="仿宋_GB2312" w:eastAsia="仿宋_GB2312" w:hAnsi="仿宋_GB2312" w:cs="仿宋_GB2312" w:hint="eastAsia"/>
          <w:b w:val="0"/>
          <w:sz w:val="32"/>
          <w:szCs w:val="32"/>
          <w:lang w:bidi="ar"/>
        </w:rPr>
        <w:t>算批复或合同规定的用途；不存在截留、挤占、挪用、虚列支出等情况，确保我单位预算资金规范运行。</w:t>
      </w:r>
    </w:p>
    <w:p w14:paraId="7A3DF58D"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36022533"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lastRenderedPageBreak/>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B59DC7D"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116C5B6A"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04FBA73C"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Pr>
          <w:rStyle w:val="ab"/>
          <w:rFonts w:ascii="仿宋_GB2312" w:eastAsia="仿宋_GB2312" w:hAnsi="仿宋_GB2312" w:cs="仿宋_GB2312"/>
          <w:b w:val="0"/>
          <w:color w:val="000000" w:themeColor="text1"/>
          <w:sz w:val="32"/>
          <w:szCs w:val="32"/>
          <w:lang w:bidi="ar"/>
        </w:rPr>
        <w:t>3162.53</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Pr>
          <w:rStyle w:val="ab"/>
          <w:rFonts w:ascii="仿宋_GB2312" w:eastAsia="仿宋_GB2312" w:hAnsi="仿宋_GB2312" w:cs="仿宋_GB2312"/>
          <w:b w:val="0"/>
          <w:color w:val="000000" w:themeColor="text1"/>
          <w:sz w:val="32"/>
          <w:szCs w:val="32"/>
          <w:lang w:bidi="ar"/>
        </w:rPr>
        <w:t>3162.53</w:t>
      </w:r>
      <w:r>
        <w:rPr>
          <w:rStyle w:val="ab"/>
          <w:rFonts w:ascii="仿宋_GB2312" w:eastAsia="仿宋_GB2312" w:hAnsi="仿宋_GB2312" w:cs="仿宋_GB2312" w:hint="eastAsia"/>
          <w:b w:val="0"/>
          <w:color w:val="000000" w:themeColor="text1"/>
          <w:sz w:val="32"/>
          <w:szCs w:val="32"/>
          <w:lang w:bidi="ar"/>
        </w:rPr>
        <w:t>万元，公用经费</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b w:val="0"/>
          <w:color w:val="000000" w:themeColor="text1"/>
          <w:sz w:val="32"/>
          <w:szCs w:val="32"/>
          <w:lang w:bidi="ar"/>
        </w:rPr>
        <w:t>3162.53</w:t>
      </w:r>
      <w:r>
        <w:rPr>
          <w:rStyle w:val="ab"/>
          <w:rFonts w:ascii="仿宋_GB2312" w:eastAsia="仿宋_GB2312" w:hAnsi="仿宋_GB2312" w:cs="仿宋_GB2312" w:hint="eastAsia"/>
          <w:b w:val="0"/>
          <w:color w:val="000000" w:themeColor="text1"/>
          <w:sz w:val="32"/>
          <w:szCs w:val="32"/>
          <w:lang w:bidi="ar"/>
        </w:rPr>
        <w:t>万元，基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454B6557" w14:textId="77777777" w:rsidR="000139D4" w:rsidRDefault="001A0F5A">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w:t>
      </w:r>
      <w:proofErr w:type="gramStart"/>
      <w:r>
        <w:rPr>
          <w:rStyle w:val="ab"/>
          <w:rFonts w:ascii="仿宋_GB2312" w:eastAsia="仿宋_GB2312" w:hAnsi="仿宋_GB2312" w:cs="仿宋_GB2312" w:hint="eastAsia"/>
          <w:bCs w:val="0"/>
          <w:sz w:val="32"/>
          <w:szCs w:val="32"/>
          <w:lang w:bidi="ar"/>
        </w:rPr>
        <w:t>公经费</w:t>
      </w:r>
      <w:proofErr w:type="gramEnd"/>
      <w:r>
        <w:rPr>
          <w:rStyle w:val="ab"/>
          <w:rFonts w:ascii="仿宋_GB2312" w:eastAsia="仿宋_GB2312" w:hAnsi="仿宋_GB2312" w:cs="仿宋_GB2312" w:hint="eastAsia"/>
          <w:bCs w:val="0"/>
          <w:sz w:val="32"/>
          <w:szCs w:val="32"/>
          <w:lang w:bidi="ar"/>
        </w:rPr>
        <w:t>控制情况</w:t>
      </w:r>
    </w:p>
    <w:p w14:paraId="787B8B73"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36A1BA9B" w14:textId="77777777" w:rsidR="000139D4" w:rsidRDefault="001A0F5A">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7580A1A6" w14:textId="77777777"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w:t>
      </w:r>
      <w:r>
        <w:rPr>
          <w:rStyle w:val="ab"/>
          <w:rFonts w:ascii="仿宋_GB2312" w:eastAsia="仿宋_GB2312" w:hAnsi="仿宋_GB2312" w:cs="仿宋_GB2312" w:hint="eastAsia"/>
          <w:b w:val="0"/>
          <w:color w:val="000000" w:themeColor="text1"/>
          <w:sz w:val="32"/>
          <w:szCs w:val="32"/>
          <w:lang w:bidi="ar"/>
        </w:rPr>
        <w:lastRenderedPageBreak/>
        <w:t>规定的用途，不存在截留、挤占、挪用、虚列支出等情况。</w:t>
      </w:r>
    </w:p>
    <w:p w14:paraId="62C6593C" w14:textId="77777777"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hint="eastAsia"/>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p>
    <w:p w14:paraId="6E5A3D6B" w14:textId="77777777" w:rsidR="000139D4" w:rsidRDefault="001A0F5A">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Pr>
          <w:rStyle w:val="ab"/>
          <w:rFonts w:ascii="仿宋_GB2312" w:eastAsia="仿宋_GB2312" w:hAnsi="仿宋_GB2312" w:cs="仿宋_GB2312" w:hint="eastAsia"/>
          <w:b w:val="0"/>
          <w:color w:val="000000" w:themeColor="text1"/>
          <w:sz w:val="32"/>
          <w:szCs w:val="32"/>
          <w:lang w:bidi="ar"/>
        </w:rPr>
        <w:t>3</w:t>
      </w:r>
      <w:r>
        <w:rPr>
          <w:rStyle w:val="ab"/>
          <w:rFonts w:ascii="仿宋_GB2312" w:eastAsia="仿宋_GB2312" w:hAnsi="仿宋_GB2312" w:cs="仿宋_GB2312" w:hint="eastAsia"/>
          <w:b w:val="0"/>
          <w:color w:val="000000" w:themeColor="text1"/>
          <w:sz w:val="32"/>
          <w:szCs w:val="32"/>
          <w:lang w:bidi="ar"/>
        </w:rPr>
        <w:t>个资金项目，其中</w:t>
      </w:r>
      <w:r>
        <w:rPr>
          <w:rStyle w:val="ab"/>
          <w:rFonts w:ascii="仿宋_GB2312" w:eastAsia="仿宋_GB2312" w:hAnsi="仿宋_GB2312" w:cs="仿宋_GB2312" w:hint="eastAsia"/>
          <w:b w:val="0"/>
          <w:color w:val="000000" w:themeColor="text1"/>
          <w:sz w:val="32"/>
          <w:szCs w:val="32"/>
          <w:lang w:bidi="ar"/>
        </w:rPr>
        <w:t>3</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hint="eastAsia"/>
          <w:b w:val="0"/>
          <w:color w:val="000000" w:themeColor="text1"/>
          <w:sz w:val="32"/>
          <w:szCs w:val="32"/>
          <w:lang w:bidi="ar"/>
        </w:rPr>
        <w:t>3</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16F31DEC" w14:textId="77777777" w:rsidR="000139D4" w:rsidRDefault="001A0F5A">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07CF9784" w14:textId="77777777" w:rsidR="000139D4" w:rsidRDefault="001A0F5A">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Pr>
          <w:rStyle w:val="ab"/>
          <w:rFonts w:ascii="仿宋_GB2312" w:eastAsia="仿宋_GB2312" w:hAnsi="仿宋_GB2312" w:cs="仿宋_GB2312" w:hint="eastAsia"/>
          <w:b w:val="0"/>
          <w:color w:val="000000" w:themeColor="text1"/>
          <w:sz w:val="32"/>
          <w:szCs w:val="32"/>
          <w:lang w:bidi="ar"/>
        </w:rPr>
        <w:t>3</w:t>
      </w:r>
      <w:r>
        <w:rPr>
          <w:rStyle w:val="ab"/>
          <w:rFonts w:ascii="仿宋_GB2312" w:eastAsia="仿宋_GB2312" w:hAnsi="仿宋_GB2312" w:cs="仿宋_GB2312" w:hint="eastAsia"/>
          <w:b w:val="0"/>
          <w:color w:val="000000" w:themeColor="text1"/>
          <w:sz w:val="32"/>
          <w:szCs w:val="32"/>
          <w:lang w:bidi="ar"/>
        </w:rPr>
        <w:t>个项目，金额</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color w:val="000000" w:themeColor="text1"/>
          <w:sz w:val="32"/>
          <w:szCs w:val="32"/>
          <w:lang w:bidi="ar"/>
        </w:rPr>
        <w:t>万元，分别为</w:t>
      </w: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年城乡义务教育项目直达资金</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公用经费项目，</w:t>
      </w:r>
      <w:r>
        <w:rPr>
          <w:rStyle w:val="ab"/>
          <w:rFonts w:ascii="仿宋_GB2312" w:eastAsia="仿宋_GB2312" w:hAnsi="仿宋_GB2312" w:cs="仿宋_GB2312" w:hint="eastAsia"/>
          <w:b w:val="0"/>
          <w:color w:val="000000" w:themeColor="text1"/>
          <w:sz w:val="32"/>
          <w:szCs w:val="32"/>
          <w:lang w:bidi="ar"/>
        </w:rPr>
        <w:t>174.3</w:t>
      </w:r>
      <w:r>
        <w:rPr>
          <w:rStyle w:val="ab"/>
          <w:rFonts w:ascii="仿宋_GB2312" w:eastAsia="仿宋_GB2312" w:hAnsi="仿宋_GB2312" w:cs="仿宋_GB2312" w:hint="eastAsia"/>
          <w:b w:val="0"/>
          <w:color w:val="000000" w:themeColor="text1"/>
          <w:sz w:val="32"/>
          <w:szCs w:val="32"/>
          <w:lang w:bidi="ar"/>
        </w:rPr>
        <w:t>万元；</w:t>
      </w: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年自治区城乡义务教育项目直达资金</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非寄宿生生活补助项目，</w:t>
      </w:r>
      <w:r>
        <w:rPr>
          <w:rStyle w:val="ab"/>
          <w:rFonts w:ascii="仿宋_GB2312" w:eastAsia="仿宋_GB2312" w:hAnsi="仿宋_GB2312" w:cs="仿宋_GB2312" w:hint="eastAsia"/>
          <w:b w:val="0"/>
          <w:color w:val="000000" w:themeColor="text1"/>
          <w:sz w:val="32"/>
          <w:szCs w:val="32"/>
          <w:lang w:bidi="ar"/>
        </w:rPr>
        <w:t>5.73</w:t>
      </w:r>
      <w:r>
        <w:rPr>
          <w:rStyle w:val="ab"/>
          <w:rFonts w:ascii="仿宋_GB2312" w:eastAsia="仿宋_GB2312" w:hAnsi="仿宋_GB2312" w:cs="仿宋_GB2312" w:hint="eastAsia"/>
          <w:b w:val="0"/>
          <w:color w:val="000000" w:themeColor="text1"/>
          <w:sz w:val="32"/>
          <w:szCs w:val="32"/>
          <w:lang w:bidi="ar"/>
        </w:rPr>
        <w:t>万元；</w:t>
      </w:r>
      <w:r>
        <w:rPr>
          <w:rStyle w:val="ab"/>
          <w:rFonts w:ascii="仿宋_GB2312" w:eastAsia="仿宋_GB2312" w:hAnsi="仿宋_GB2312" w:cs="仿宋_GB2312" w:hint="eastAsia"/>
          <w:b w:val="0"/>
          <w:color w:val="000000" w:themeColor="text1"/>
          <w:sz w:val="32"/>
          <w:szCs w:val="32"/>
          <w:lang w:bidi="ar"/>
        </w:rPr>
        <w:t>2020</w:t>
      </w:r>
      <w:r>
        <w:rPr>
          <w:rStyle w:val="ab"/>
          <w:rFonts w:ascii="仿宋_GB2312" w:eastAsia="仿宋_GB2312" w:hAnsi="仿宋_GB2312" w:cs="仿宋_GB2312" w:hint="eastAsia"/>
          <w:b w:val="0"/>
          <w:color w:val="000000" w:themeColor="text1"/>
          <w:sz w:val="32"/>
          <w:szCs w:val="32"/>
          <w:lang w:bidi="ar"/>
        </w:rPr>
        <w:t>年自治区教育补助资金</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班主任津贴项目，</w:t>
      </w:r>
      <w:r>
        <w:rPr>
          <w:rStyle w:val="ab"/>
          <w:rFonts w:ascii="仿宋_GB2312" w:eastAsia="仿宋_GB2312" w:hAnsi="仿宋_GB2312" w:cs="仿宋_GB2312" w:hint="eastAsia"/>
          <w:b w:val="0"/>
          <w:color w:val="000000" w:themeColor="text1"/>
          <w:sz w:val="32"/>
          <w:szCs w:val="32"/>
          <w:lang w:bidi="ar"/>
        </w:rPr>
        <w:t>6.24</w:t>
      </w:r>
      <w:r>
        <w:rPr>
          <w:rStyle w:val="ab"/>
          <w:rFonts w:ascii="仿宋_GB2312" w:eastAsia="仿宋_GB2312" w:hAnsi="仿宋_GB2312" w:cs="仿宋_GB2312" w:hint="eastAsia"/>
          <w:b w:val="0"/>
          <w:color w:val="000000" w:themeColor="text1"/>
          <w:sz w:val="32"/>
          <w:szCs w:val="32"/>
          <w:lang w:bidi="ar"/>
        </w:rPr>
        <w:t>万元。</w:t>
      </w:r>
    </w:p>
    <w:p w14:paraId="41F45FF2" w14:textId="77777777" w:rsidR="000139D4" w:rsidRDefault="001A0F5A">
      <w:pPr>
        <w:pStyle w:val="1"/>
        <w:snapToGrid w:val="0"/>
        <w:spacing w:line="540" w:lineRule="exact"/>
        <w:ind w:firstLine="640"/>
        <w:rPr>
          <w:rStyle w:val="ab"/>
          <w:rFonts w:ascii="仿宋_GB2312" w:eastAsia="仿宋_GB2312" w:hAnsi="仿宋_GB2312" w:cs="仿宋_GB2312"/>
          <w:bCs w:val="0"/>
          <w:color w:val="FF0000"/>
          <w:spacing w:val="-4"/>
          <w:sz w:val="32"/>
          <w:szCs w:val="32"/>
        </w:rPr>
      </w:pPr>
      <w:r>
        <w:rPr>
          <w:rStyle w:val="ab"/>
          <w:rFonts w:ascii="仿宋_GB2312" w:eastAsia="仿宋_GB2312" w:hAnsi="仿宋_GB2312" w:cs="仿宋_GB2312" w:hint="eastAsia"/>
          <w:b w:val="0"/>
          <w:color w:val="000000" w:themeColor="text1"/>
          <w:sz w:val="32"/>
          <w:szCs w:val="32"/>
          <w:lang w:bidi="ar"/>
        </w:rPr>
        <w:t>本年我单位实施专项项目</w:t>
      </w:r>
      <w:r>
        <w:rPr>
          <w:rStyle w:val="ab"/>
          <w:rFonts w:ascii="仿宋_GB2312" w:eastAsia="仿宋_GB2312" w:hAnsi="仿宋_GB2312" w:cs="仿宋_GB2312" w:hint="eastAsia"/>
          <w:b w:val="0"/>
          <w:color w:val="000000" w:themeColor="text1"/>
          <w:sz w:val="32"/>
          <w:szCs w:val="32"/>
          <w:lang w:bidi="ar"/>
        </w:rPr>
        <w:t>3</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color w:val="000000" w:themeColor="text1"/>
          <w:sz w:val="32"/>
          <w:szCs w:val="32"/>
          <w:lang w:bidi="ar"/>
        </w:rPr>
        <w:t>万元，其中：中央专项项目</w:t>
      </w:r>
      <w:r>
        <w:rPr>
          <w:rStyle w:val="ab"/>
          <w:rFonts w:ascii="仿宋_GB2312" w:eastAsia="仿宋_GB2312" w:hAnsi="仿宋_GB2312" w:cs="仿宋_GB2312" w:hint="eastAsia"/>
          <w:b w:val="0"/>
          <w:color w:val="000000" w:themeColor="text1"/>
          <w:sz w:val="32"/>
          <w:szCs w:val="32"/>
          <w:lang w:bidi="ar"/>
        </w:rPr>
        <w:t>3</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color w:val="000000" w:themeColor="text1"/>
          <w:sz w:val="32"/>
          <w:szCs w:val="32"/>
          <w:lang w:bidi="ar"/>
        </w:rPr>
        <w:t>万元，自治区专项项目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万元，地区本级专项项目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万元。</w:t>
      </w:r>
    </w:p>
    <w:p w14:paraId="57119B35"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（一）阿克陶县</w:t>
      </w:r>
      <w:r>
        <w:rPr>
          <w:rStyle w:val="ab"/>
          <w:rFonts w:ascii="仿宋_GB2312" w:eastAsia="仿宋_GB2312" w:hAnsi="仿宋_GB2312" w:cs="仿宋_GB2312" w:hint="eastAsia"/>
          <w:bCs w:val="0"/>
          <w:spacing w:val="-4"/>
          <w:sz w:val="32"/>
          <w:szCs w:val="32"/>
        </w:rPr>
        <w:t>实验小学</w:t>
      </w:r>
      <w:r>
        <w:rPr>
          <w:rStyle w:val="ab"/>
          <w:rFonts w:ascii="仿宋_GB2312" w:eastAsia="仿宋_GB2312" w:hAnsi="仿宋_GB2312" w:cs="仿宋_GB2312" w:hint="eastAsia"/>
          <w:bCs w:val="0"/>
          <w:spacing w:val="-4"/>
          <w:sz w:val="32"/>
          <w:szCs w:val="32"/>
        </w:rPr>
        <w:t>项目专项组织情况分析</w:t>
      </w:r>
    </w:p>
    <w:p w14:paraId="597C275B"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0AFEA581"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661FF85D"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7387F1F5"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415A2C9B"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谢贞贞</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w:t>
      </w:r>
      <w:r>
        <w:rPr>
          <w:rStyle w:val="ab"/>
          <w:rFonts w:ascii="仿宋_GB2312" w:eastAsia="仿宋_GB2312" w:hAnsi="仿宋_GB2312" w:cs="仿宋_GB2312" w:hint="eastAsia"/>
          <w:b w:val="0"/>
          <w:sz w:val="32"/>
          <w:szCs w:val="32"/>
          <w:lang w:bidi="ar"/>
        </w:rPr>
        <w:lastRenderedPageBreak/>
        <w:t>项目基本情况，确认部门整体的绩效指标，梳理部门内部管理制度，确定当年整体绩效评价重点。</w:t>
      </w:r>
    </w:p>
    <w:p w14:paraId="3B6DFFAA"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05F5EFEF"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w:t>
      </w:r>
      <w:r>
        <w:rPr>
          <w:rStyle w:val="ab"/>
          <w:rFonts w:ascii="仿宋_GB2312" w:eastAsia="仿宋_GB2312" w:hAnsi="仿宋_GB2312" w:cs="仿宋_GB2312" w:hint="eastAsia"/>
          <w:b w:val="0"/>
          <w:sz w:val="32"/>
          <w:szCs w:val="32"/>
          <w:lang w:bidi="ar"/>
        </w:rPr>
        <w:t>对数据采集、分析、处理，对项目的决策、管理、绩效进行的综合评价分析，最后归纳整体项目情况与存在问题，撰写部门绩效评价报告。</w:t>
      </w:r>
    </w:p>
    <w:p w14:paraId="470248C4"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（二）阿克陶县雪松中学项目专项组织情况分析</w:t>
      </w:r>
    </w:p>
    <w:p w14:paraId="3DAE4FB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6335B28A"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1E0F50C5"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4C9A59FA"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587A9F70"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谢贞贞</w:t>
      </w:r>
      <w:proofErr w:type="gramStart"/>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w:t>
      </w:r>
      <w:r>
        <w:rPr>
          <w:rStyle w:val="ab"/>
          <w:rFonts w:ascii="仿宋_GB2312" w:eastAsia="仿宋_GB2312" w:hAnsi="仿宋_GB2312" w:cs="仿宋_GB2312" w:hint="eastAsia"/>
          <w:b w:val="0"/>
          <w:sz w:val="32"/>
          <w:szCs w:val="32"/>
          <w:lang w:bidi="ar"/>
        </w:rPr>
        <w:t>况，确认部门整体的绩效指标，梳理部门内部管理制度，确定当年整体绩效评价重点。</w:t>
      </w:r>
    </w:p>
    <w:p w14:paraId="734380C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7FB10EA3" w14:textId="77777777" w:rsidR="000139D4" w:rsidRDefault="001A0F5A">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68B7F39"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（二）专项管理情况分析</w:t>
      </w:r>
    </w:p>
    <w:p w14:paraId="709C78D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3DD570E1"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color w:val="000000" w:themeColor="text1"/>
          <w:sz w:val="32"/>
          <w:szCs w:val="32"/>
          <w:lang w:bidi="ar"/>
        </w:rPr>
        <w:t>186.27</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、不存在用途改变、范围超支和虚列项目支出等情况；本项目严格按照《阿克陶县</w:t>
      </w:r>
      <w:r>
        <w:rPr>
          <w:rStyle w:val="ab"/>
          <w:rFonts w:ascii="仿宋_GB2312" w:eastAsia="仿宋_GB2312" w:hAnsi="仿宋_GB2312" w:cs="仿宋_GB2312" w:hint="eastAsia"/>
          <w:b w:val="0"/>
          <w:bCs w:val="0"/>
          <w:spacing w:val="-4"/>
          <w:sz w:val="32"/>
          <w:szCs w:val="32"/>
        </w:rPr>
        <w:t>实验小学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40584360"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151D9956"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r>
        <w:rPr>
          <w:rStyle w:val="ab"/>
          <w:rFonts w:ascii="仿宋_GB2312" w:eastAsia="仿宋_GB2312" w:hAnsi="仿宋_GB2312" w:cs="仿宋_GB2312" w:hint="eastAsia"/>
          <w:b w:val="0"/>
          <w:bCs w:val="0"/>
          <w:spacing w:val="-4"/>
          <w:sz w:val="32"/>
          <w:szCs w:val="32"/>
        </w:rPr>
        <w:t>。</w:t>
      </w:r>
    </w:p>
    <w:p w14:paraId="2B903B74"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745A85B"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6589562"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2F67A0C7"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358FB368"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w:t>
      </w:r>
      <w:r>
        <w:rPr>
          <w:rStyle w:val="ab"/>
          <w:rFonts w:ascii="仿宋_GB2312" w:eastAsia="仿宋_GB2312" w:hAnsi="仿宋_GB2312" w:cs="仿宋_GB2312" w:hint="eastAsia"/>
          <w:b w:val="0"/>
          <w:bCs w:val="0"/>
          <w:spacing w:val="-4"/>
          <w:sz w:val="32"/>
          <w:szCs w:val="32"/>
        </w:rPr>
        <w:lastRenderedPageBreak/>
        <w:t>格控制在预算范围内，本着节</w:t>
      </w:r>
      <w:r>
        <w:rPr>
          <w:rStyle w:val="ab"/>
          <w:rFonts w:ascii="仿宋_GB2312" w:eastAsia="仿宋_GB2312" w:hAnsi="仿宋_GB2312" w:cs="仿宋_GB2312" w:hint="eastAsia"/>
          <w:b w:val="0"/>
          <w:bCs w:val="0"/>
          <w:spacing w:val="-4"/>
          <w:sz w:val="32"/>
          <w:szCs w:val="32"/>
        </w:rPr>
        <w:t>约成本，防止资源浪费的原则将项目成效最大化。</w:t>
      </w:r>
    </w:p>
    <w:p w14:paraId="64E270B3"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5E0A6DA6"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11D655A"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6FC604AF"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1AAEA95C" w14:textId="77777777" w:rsidR="000139D4" w:rsidRDefault="001A0F5A">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39A3E499" w14:textId="77777777" w:rsidR="000139D4" w:rsidRDefault="001A0F5A">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F858192"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1FC89C87" w14:textId="77777777" w:rsidR="000139D4" w:rsidRDefault="001A0F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6E299C64"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3348.81</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127.88</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年单位绩效工资未发放及新增一套房屋，货币资金增加，其中：货币资金</w:t>
      </w:r>
      <w:r>
        <w:rPr>
          <w:rFonts w:ascii="FangSong" w:eastAsia="FangSong" w:hAnsi="FangSong" w:cs="宋体" w:hint="eastAsia"/>
          <w:bCs/>
          <w:sz w:val="32"/>
          <w:szCs w:val="32"/>
          <w:lang w:bidi="ar"/>
        </w:rPr>
        <w:t>172.34</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30.79</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16916.3</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1888.87</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4D618EC1"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lastRenderedPageBreak/>
        <w:t>1.</w:t>
      </w:r>
      <w:r>
        <w:rPr>
          <w:rFonts w:ascii="FangSong" w:eastAsia="FangSong" w:hAnsi="FangSong" w:cs="宋体" w:hint="eastAsia"/>
          <w:bCs/>
          <w:sz w:val="32"/>
          <w:szCs w:val="32"/>
          <w:lang w:bidi="ar"/>
        </w:rPr>
        <w:t>资产管理情况。</w:t>
      </w:r>
    </w:p>
    <w:p w14:paraId="32AE67A4"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w:t>
      </w:r>
      <w:r>
        <w:rPr>
          <w:rFonts w:ascii="FangSong" w:eastAsia="FangSong" w:hAnsi="FangSong" w:cs="宋体" w:hint="eastAsia"/>
          <w:bCs/>
          <w:sz w:val="32"/>
          <w:szCs w:val="32"/>
          <w:lang w:bidi="ar"/>
        </w:rPr>
        <w:t>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相符、账实相符。四是在摸清固定资产存量基础上，严格审核各股室资产配置需求，资产配置能通过调剂、收回出租出借等方式解决的，原则上不重新购置、建设、租用。</w:t>
      </w:r>
    </w:p>
    <w:p w14:paraId="67CADD23"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6C926A65" w14:textId="77777777" w:rsidR="000139D4" w:rsidRDefault="001A0F5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1888.87</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栋房屋</w:t>
      </w:r>
      <w:r>
        <w:rPr>
          <w:rFonts w:ascii="FangSong" w:eastAsia="FangSong" w:hAnsi="FangSong" w:cs="宋体" w:hint="eastAsia"/>
          <w:bCs/>
          <w:sz w:val="32"/>
          <w:szCs w:val="32"/>
          <w:lang w:bidi="ar"/>
        </w:rPr>
        <w:t>1888.87</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1888.87</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480886FF" w14:textId="77777777" w:rsidR="000139D4" w:rsidRDefault="001A0F5A">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0A2FCA78" w14:textId="77777777" w:rsidR="000139D4" w:rsidRDefault="001A0F5A">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w:t>
      </w:r>
      <w:r>
        <w:rPr>
          <w:rStyle w:val="ab"/>
          <w:rFonts w:ascii="FangSong" w:eastAsia="FangSong" w:hAnsi="FangSong" w:hint="eastAsia"/>
          <w:b w:val="0"/>
          <w:bCs w:val="0"/>
          <w:spacing w:val="-4"/>
          <w:sz w:val="32"/>
          <w:szCs w:val="32"/>
        </w:rPr>
        <w:lastRenderedPageBreak/>
        <w:t>责人签字后报主管财务领导审批，非公务活动一律不得借款，并要求在规定得时间内及时结账。</w:t>
      </w:r>
    </w:p>
    <w:p w14:paraId="66770B4C" w14:textId="77777777" w:rsidR="000139D4" w:rsidRDefault="001A0F5A">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FF95B2A" w14:textId="77777777" w:rsidR="000139D4" w:rsidRDefault="001A0F5A">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19</w:t>
      </w:r>
      <w:r>
        <w:rPr>
          <w:rStyle w:val="ab"/>
          <w:rFonts w:ascii="仿宋_GB2312" w:eastAsia="仿宋_GB2312" w:hAnsi="仿宋_GB2312" w:cs="仿宋_GB2312" w:hint="eastAsia"/>
          <w:b w:val="0"/>
          <w:bCs w:val="0"/>
          <w:spacing w:val="-4"/>
          <w:sz w:val="32"/>
          <w:szCs w:val="32"/>
        </w:rPr>
        <w:t>56.55</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1956.55</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1C2B646E"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47B88157"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4</w:t>
      </w:r>
      <w:r>
        <w:rPr>
          <w:rStyle w:val="ab"/>
          <w:rFonts w:ascii="仿宋_GB2312" w:eastAsia="仿宋_GB2312" w:hAnsi="仿宋_GB2312" w:cs="仿宋_GB2312" w:hint="eastAsia"/>
          <w:b w:val="0"/>
          <w:bCs w:val="0"/>
          <w:spacing w:val="-4"/>
          <w:sz w:val="32"/>
          <w:szCs w:val="32"/>
        </w:rPr>
        <w:t>个。</w:t>
      </w:r>
    </w:p>
    <w:p w14:paraId="0C46B4F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0F99DAE0"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182</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182</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C6E871D"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57421ECD"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36</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r>
        <w:rPr>
          <w:rStyle w:val="ab"/>
          <w:rFonts w:ascii="仿宋_GB2312" w:eastAsia="仿宋_GB2312" w:hAnsi="仿宋_GB2312" w:cs="仿宋_GB2312" w:hint="eastAsia"/>
          <w:b w:val="0"/>
          <w:bCs w:val="0"/>
          <w:spacing w:val="-4"/>
          <w:sz w:val="32"/>
          <w:szCs w:val="32"/>
        </w:rPr>
        <w:t>。</w:t>
      </w:r>
    </w:p>
    <w:p w14:paraId="1EA49250"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2A8DD9D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1EEB9BC0"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99%</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4FC2CB86"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7F06A50C"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3CF6C79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lastRenderedPageBreak/>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62543DB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54D10028"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70FFD47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bCs w:val="0"/>
          <w:spacing w:val="-4"/>
          <w:sz w:val="32"/>
          <w:szCs w:val="32"/>
        </w:rPr>
        <w:t>2979.4</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bCs w:val="0"/>
          <w:spacing w:val="-4"/>
          <w:sz w:val="32"/>
          <w:szCs w:val="32"/>
        </w:rPr>
        <w:t>2979.4</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21870CE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公用</w:t>
      </w:r>
      <w:r>
        <w:rPr>
          <w:rStyle w:val="ab"/>
          <w:rFonts w:ascii="仿宋_GB2312" w:eastAsia="仿宋_GB2312" w:hAnsi="仿宋_GB2312" w:cs="仿宋_GB2312" w:hint="eastAsia"/>
          <w:b w:val="0"/>
          <w:bCs w:val="0"/>
          <w:spacing w:val="-4"/>
          <w:sz w:val="32"/>
          <w:szCs w:val="32"/>
        </w:rPr>
        <w:t>经费（万元）”指标，预期指标是</w:t>
      </w:r>
      <w:r>
        <w:rPr>
          <w:rStyle w:val="ab"/>
          <w:rFonts w:ascii="仿宋_GB2312" w:eastAsia="仿宋_GB2312" w:hAnsi="仿宋_GB2312" w:cs="仿宋_GB2312" w:hint="eastAsia"/>
          <w:b w:val="0"/>
          <w:bCs w:val="0"/>
          <w:spacing w:val="-4"/>
          <w:sz w:val="32"/>
          <w:szCs w:val="32"/>
        </w:rPr>
        <w:t>33.51</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bCs w:val="0"/>
          <w:spacing w:val="-4"/>
          <w:sz w:val="32"/>
          <w:szCs w:val="32"/>
        </w:rPr>
        <w:t>33.51</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5507104C"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个，达到成本控制及改善目标，成本指标完成。</w:t>
      </w:r>
    </w:p>
    <w:p w14:paraId="0B0922A8"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788341D9"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5E82123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F02003B"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4ACFA403"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1AD3D2FF"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w:t>
      </w:r>
      <w:r>
        <w:rPr>
          <w:rStyle w:val="ab"/>
          <w:rFonts w:ascii="仿宋_GB2312" w:eastAsia="仿宋_GB2312" w:hAnsi="仿宋_GB2312" w:cs="仿宋_GB2312" w:hint="eastAsia"/>
          <w:b w:val="0"/>
          <w:bCs w:val="0"/>
          <w:spacing w:val="-4"/>
          <w:sz w:val="32"/>
          <w:szCs w:val="32"/>
        </w:rPr>
        <w:t>秩序</w:t>
      </w:r>
      <w:r>
        <w:rPr>
          <w:rStyle w:val="ab"/>
          <w:rFonts w:ascii="仿宋_GB2312" w:eastAsia="仿宋_GB2312" w:hAnsi="仿宋_GB2312" w:cs="仿宋_GB2312" w:hint="eastAsia"/>
          <w:b w:val="0"/>
          <w:bCs w:val="0"/>
          <w:spacing w:val="-4"/>
          <w:sz w:val="32"/>
          <w:szCs w:val="32"/>
        </w:rPr>
        <w:t>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4B523430"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2BA8EE14"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0AC24A8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无。</w:t>
      </w:r>
    </w:p>
    <w:p w14:paraId="5AB2385E" w14:textId="77777777" w:rsidR="000139D4" w:rsidRDefault="001A0F5A">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02295CBF"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07D7C2C3"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w:t>
      </w:r>
      <w:r>
        <w:rPr>
          <w:rStyle w:val="ab"/>
          <w:rFonts w:ascii="仿宋_GB2312" w:eastAsia="仿宋_GB2312" w:hAnsi="仿宋_GB2312" w:cs="仿宋_GB2312" w:hint="eastAsia"/>
          <w:b w:val="0"/>
          <w:bCs w:val="0"/>
          <w:spacing w:val="-4"/>
          <w:sz w:val="32"/>
          <w:szCs w:val="32"/>
        </w:rPr>
        <w:t>长期</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7B576F3B"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64532AB3"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659A04E5"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0BAA64C"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738A9B08"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276A718D"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5</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3992FA93"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56A3B6C3"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61A73D1D" w14:textId="77777777" w:rsidR="000139D4" w:rsidRDefault="001A0F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部分业务人员绩效管理意识有待增强，未能全面深入认识理解绩效管理工作的意义。绩效管理经验不足，预算绩效管理工作有待进一步落实。</w:t>
      </w:r>
    </w:p>
    <w:p w14:paraId="67E07F6A" w14:textId="77777777" w:rsidR="000139D4" w:rsidRDefault="001A0F5A">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2A84E558" w14:textId="77777777" w:rsidR="000139D4" w:rsidRDefault="001A0F5A">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75F20A8" w14:textId="77777777" w:rsidR="000139D4" w:rsidRDefault="001A0F5A">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2774B602"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4377308F"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4E8EC2E1"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w:t>
      </w:r>
      <w:r>
        <w:rPr>
          <w:rStyle w:val="ab"/>
          <w:rFonts w:ascii="仿宋_GB2312" w:eastAsia="仿宋_GB2312" w:hAnsi="仿宋_GB2312" w:cs="仿宋_GB2312" w:hint="eastAsia"/>
          <w:b w:val="0"/>
          <w:bCs w:val="0"/>
          <w:spacing w:val="-4"/>
          <w:sz w:val="32"/>
          <w:szCs w:val="32"/>
        </w:rPr>
        <w:t>相关工作制度，建立全过程预算绩效管理链条，有效贯彻落实全面实施绩效管理的精神。</w:t>
      </w:r>
    </w:p>
    <w:p w14:paraId="55D6FEE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加强单位整体支出管理制度和流程的建设，进一步深化、完善绩效管理体系，建立全过程的预算绩效管理机制，促进绩效管理工作向广度和深度延伸。</w:t>
      </w:r>
    </w:p>
    <w:p w14:paraId="33FE344B" w14:textId="77777777" w:rsidR="000139D4" w:rsidRDefault="001A0F5A">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A29008E"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2072339"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76DF212A"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w:t>
      </w:r>
      <w:r>
        <w:rPr>
          <w:rStyle w:val="ab"/>
          <w:rFonts w:ascii="仿宋_GB2312" w:eastAsia="仿宋_GB2312" w:hAnsi="仿宋_GB2312" w:cs="仿宋_GB2312" w:hint="eastAsia"/>
          <w:b w:val="0"/>
          <w:bCs w:val="0"/>
          <w:spacing w:val="-4"/>
          <w:sz w:val="32"/>
          <w:szCs w:val="32"/>
        </w:rPr>
        <w:lastRenderedPageBreak/>
        <w:t>完善预算绩效管理制度，有效推动我单位下一年度预算绩效管理工作常态化、规范化。</w:t>
      </w:r>
    </w:p>
    <w:p w14:paraId="690831D4"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A6C8FAB" w14:textId="77777777" w:rsidR="000139D4" w:rsidRDefault="001A0F5A">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w:t>
      </w:r>
      <w:r>
        <w:rPr>
          <w:rStyle w:val="ab"/>
          <w:rFonts w:ascii="仿宋_GB2312" w:eastAsia="仿宋_GB2312" w:hAnsi="仿宋_GB2312" w:cs="仿宋_GB2312" w:hint="eastAsia"/>
          <w:b w:val="0"/>
          <w:bCs w:val="0"/>
          <w:spacing w:val="-4"/>
          <w:sz w:val="32"/>
          <w:szCs w:val="32"/>
        </w:rPr>
        <w:t>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31D0846A" w14:textId="77777777" w:rsidR="000139D4" w:rsidRDefault="000139D4">
      <w:pPr>
        <w:snapToGrid w:val="0"/>
        <w:spacing w:line="540" w:lineRule="exact"/>
        <w:rPr>
          <w:rStyle w:val="ab"/>
          <w:rFonts w:ascii="仿宋_GB2312" w:eastAsia="仿宋_GB2312" w:hAnsi="仿宋_GB2312" w:cs="仿宋_GB2312"/>
          <w:b w:val="0"/>
          <w:spacing w:val="-4"/>
          <w:sz w:val="32"/>
          <w:szCs w:val="32"/>
        </w:rPr>
      </w:pPr>
    </w:p>
    <w:sectPr w:rsidR="000139D4">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FBA6" w14:textId="77777777" w:rsidR="001A0F5A" w:rsidRDefault="001A0F5A">
      <w:r>
        <w:separator/>
      </w:r>
    </w:p>
  </w:endnote>
  <w:endnote w:type="continuationSeparator" w:id="0">
    <w:p w14:paraId="0F512AA3" w14:textId="77777777" w:rsidR="001A0F5A" w:rsidRDefault="001A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100CD" w14:textId="77777777" w:rsidR="000139D4" w:rsidRDefault="001A0F5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678A054" w14:textId="77777777" w:rsidR="000139D4" w:rsidRDefault="000139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6F7E1" w14:textId="77777777" w:rsidR="001A0F5A" w:rsidRDefault="001A0F5A">
      <w:r>
        <w:separator/>
      </w:r>
    </w:p>
  </w:footnote>
  <w:footnote w:type="continuationSeparator" w:id="0">
    <w:p w14:paraId="670E994F" w14:textId="77777777" w:rsidR="001A0F5A" w:rsidRDefault="001A0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139D4"/>
    <w:rsid w:val="0002362A"/>
    <w:rsid w:val="00070C5E"/>
    <w:rsid w:val="000C4E29"/>
    <w:rsid w:val="000D3AFA"/>
    <w:rsid w:val="000E1B81"/>
    <w:rsid w:val="00100183"/>
    <w:rsid w:val="0012092B"/>
    <w:rsid w:val="00141421"/>
    <w:rsid w:val="00191BA3"/>
    <w:rsid w:val="001A0F5A"/>
    <w:rsid w:val="001C1E1D"/>
    <w:rsid w:val="001E750D"/>
    <w:rsid w:val="0022744B"/>
    <w:rsid w:val="00234372"/>
    <w:rsid w:val="00292A50"/>
    <w:rsid w:val="002939FF"/>
    <w:rsid w:val="002F7CCD"/>
    <w:rsid w:val="00323DE0"/>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17AB"/>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F1A602A"/>
    <w:rsid w:val="1F2854B6"/>
    <w:rsid w:val="21C768CD"/>
    <w:rsid w:val="22E14253"/>
    <w:rsid w:val="23A206D7"/>
    <w:rsid w:val="23F209A3"/>
    <w:rsid w:val="2403516E"/>
    <w:rsid w:val="246C7CB6"/>
    <w:rsid w:val="256A2A9E"/>
    <w:rsid w:val="2805537E"/>
    <w:rsid w:val="289437EE"/>
    <w:rsid w:val="2B266AD3"/>
    <w:rsid w:val="2C0B0F51"/>
    <w:rsid w:val="2DA1229D"/>
    <w:rsid w:val="2EBF757D"/>
    <w:rsid w:val="31B83F5F"/>
    <w:rsid w:val="328E2AB6"/>
    <w:rsid w:val="329B12EA"/>
    <w:rsid w:val="33A83F87"/>
    <w:rsid w:val="355C2B3F"/>
    <w:rsid w:val="35F12468"/>
    <w:rsid w:val="36851B5C"/>
    <w:rsid w:val="37D360CA"/>
    <w:rsid w:val="38CB5066"/>
    <w:rsid w:val="3B834693"/>
    <w:rsid w:val="3F301058"/>
    <w:rsid w:val="417A34F9"/>
    <w:rsid w:val="418810F4"/>
    <w:rsid w:val="41A37673"/>
    <w:rsid w:val="42C30950"/>
    <w:rsid w:val="44FF2B50"/>
    <w:rsid w:val="45A65C7F"/>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D21464"/>
    <w:rsid w:val="5BDE2B83"/>
    <w:rsid w:val="61635F72"/>
    <w:rsid w:val="618606C5"/>
    <w:rsid w:val="63E114D3"/>
    <w:rsid w:val="66CA526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E12E8"/>
  <w15:docId w15:val="{D6ECE083-025D-4961-B758-606581F7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1281</Words>
  <Characters>7308</Characters>
  <Application>Microsoft Office Word</Application>
  <DocSecurity>0</DocSecurity>
  <Lines>60</Lines>
  <Paragraphs>17</Paragraphs>
  <ScaleCrop>false</ScaleCrop>
  <Company>市直单位</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2022-03-30T10:35:00Z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75A2AA92A574482F96D17DB459AAB76E</vt:lpwstr>
  </property>
</Properties>
</file>