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292C8" w14:textId="77777777" w:rsidR="00F74E2C" w:rsidRDefault="00F74E2C">
      <w:pPr>
        <w:snapToGrid w:val="0"/>
        <w:spacing w:line="480" w:lineRule="auto"/>
        <w:jc w:val="left"/>
        <w:rPr>
          <w:rFonts w:ascii="仿宋_GB2312" w:eastAsia="仿宋_GB2312" w:hAnsi="仿宋_GB2312" w:cs="仿宋_GB2312"/>
          <w:color w:val="333333"/>
          <w:sz w:val="32"/>
          <w:szCs w:val="32"/>
          <w:lang w:bidi="ar"/>
        </w:rPr>
      </w:pPr>
    </w:p>
    <w:p w14:paraId="71A5D8BF" w14:textId="77777777" w:rsidR="00F74E2C" w:rsidRDefault="00F74E2C">
      <w:pPr>
        <w:spacing w:line="540" w:lineRule="exact"/>
        <w:jc w:val="center"/>
        <w:rPr>
          <w:rFonts w:ascii="仿宋_GB2312" w:eastAsia="仿宋_GB2312" w:hAnsi="仿宋_GB2312" w:cs="仿宋_GB2312"/>
          <w:b/>
          <w:kern w:val="0"/>
          <w:sz w:val="32"/>
          <w:szCs w:val="32"/>
        </w:rPr>
      </w:pPr>
    </w:p>
    <w:p w14:paraId="02790C47" w14:textId="77777777" w:rsidR="00F74E2C" w:rsidRDefault="00F74E2C">
      <w:pPr>
        <w:spacing w:line="540" w:lineRule="exact"/>
        <w:jc w:val="center"/>
        <w:rPr>
          <w:rFonts w:ascii="仿宋_GB2312" w:eastAsia="仿宋_GB2312" w:hAnsi="仿宋_GB2312" w:cs="仿宋_GB2312"/>
          <w:b/>
          <w:kern w:val="0"/>
          <w:sz w:val="32"/>
          <w:szCs w:val="32"/>
        </w:rPr>
      </w:pPr>
    </w:p>
    <w:p w14:paraId="78D8C10D" w14:textId="77777777" w:rsidR="00F74E2C" w:rsidRDefault="00F74E2C">
      <w:pPr>
        <w:spacing w:line="540" w:lineRule="exact"/>
        <w:jc w:val="center"/>
        <w:rPr>
          <w:rFonts w:ascii="仿宋_GB2312" w:eastAsia="仿宋_GB2312" w:hAnsi="仿宋_GB2312" w:cs="仿宋_GB2312"/>
          <w:b/>
          <w:kern w:val="0"/>
          <w:sz w:val="32"/>
          <w:szCs w:val="32"/>
        </w:rPr>
      </w:pPr>
    </w:p>
    <w:p w14:paraId="2E7317F2" w14:textId="77777777" w:rsidR="00F74E2C" w:rsidRDefault="00F74E2C">
      <w:pPr>
        <w:spacing w:line="540" w:lineRule="exact"/>
        <w:rPr>
          <w:rFonts w:ascii="仿宋_GB2312" w:eastAsia="仿宋_GB2312" w:hAnsi="仿宋_GB2312" w:cs="仿宋_GB2312"/>
          <w:b/>
          <w:kern w:val="0"/>
          <w:sz w:val="32"/>
          <w:szCs w:val="32"/>
        </w:rPr>
      </w:pPr>
    </w:p>
    <w:p w14:paraId="106A7203" w14:textId="77777777" w:rsidR="00F74E2C" w:rsidRDefault="00F74E2C">
      <w:pPr>
        <w:spacing w:line="540" w:lineRule="exact"/>
        <w:rPr>
          <w:rFonts w:ascii="仿宋_GB2312" w:eastAsia="仿宋_GB2312" w:hAnsi="仿宋_GB2312" w:cs="仿宋_GB2312"/>
          <w:b/>
          <w:kern w:val="0"/>
          <w:sz w:val="32"/>
          <w:szCs w:val="32"/>
        </w:rPr>
      </w:pPr>
    </w:p>
    <w:p w14:paraId="5EA4A16C" w14:textId="77777777" w:rsidR="00F74E2C" w:rsidRDefault="00F74E2C">
      <w:pPr>
        <w:spacing w:line="540" w:lineRule="exact"/>
        <w:jc w:val="center"/>
        <w:rPr>
          <w:rFonts w:ascii="仿宋_GB2312" w:eastAsia="仿宋_GB2312" w:hAnsi="仿宋_GB2312" w:cs="仿宋_GB2312"/>
          <w:b/>
          <w:kern w:val="0"/>
          <w:sz w:val="32"/>
          <w:szCs w:val="32"/>
        </w:rPr>
      </w:pPr>
    </w:p>
    <w:p w14:paraId="6CD19F3F" w14:textId="77777777" w:rsidR="00F74E2C" w:rsidRDefault="00962282">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w:t>
      </w:r>
      <w:r>
        <w:rPr>
          <w:rFonts w:ascii="方正小标宋简体" w:eastAsia="方正小标宋简体" w:hAnsi="方正小标宋简体" w:cs="方正小标宋简体" w:hint="eastAsia"/>
          <w:b/>
          <w:kern w:val="0"/>
          <w:sz w:val="44"/>
          <w:szCs w:val="44"/>
          <w:lang w:eastAsia="zh-Hans"/>
        </w:rPr>
        <w:t>县</w:t>
      </w:r>
      <w:r>
        <w:rPr>
          <w:rFonts w:ascii="方正小标宋简体" w:eastAsia="方正小标宋简体" w:hAnsi="方正小标宋简体" w:cs="方正小标宋简体" w:hint="eastAsia"/>
          <w:b/>
          <w:kern w:val="0"/>
          <w:sz w:val="44"/>
          <w:szCs w:val="44"/>
        </w:rPr>
        <w:t>昆仑佳苑小学</w:t>
      </w:r>
      <w:r>
        <w:rPr>
          <w:rFonts w:ascii="方正小标宋简体" w:eastAsia="方正小标宋简体" w:hAnsi="方正小标宋简体" w:cs="方正小标宋简体" w:hint="eastAsia"/>
          <w:b/>
          <w:kern w:val="0"/>
          <w:sz w:val="44"/>
          <w:szCs w:val="44"/>
        </w:rPr>
        <w:t>整体支出绩效</w:t>
      </w:r>
    </w:p>
    <w:p w14:paraId="40D72D1F" w14:textId="77777777" w:rsidR="00F74E2C" w:rsidRDefault="00962282">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19EAD435" w14:textId="77777777" w:rsidR="00F74E2C" w:rsidRDefault="00F74E2C">
      <w:pPr>
        <w:spacing w:line="540" w:lineRule="exact"/>
        <w:jc w:val="center"/>
        <w:rPr>
          <w:rFonts w:ascii="仿宋_GB2312" w:eastAsia="仿宋_GB2312" w:hAnsi="仿宋_GB2312" w:cs="仿宋_GB2312"/>
          <w:b/>
          <w:kern w:val="0"/>
          <w:sz w:val="32"/>
          <w:szCs w:val="32"/>
        </w:rPr>
      </w:pPr>
    </w:p>
    <w:p w14:paraId="60DBB5D7" w14:textId="77777777" w:rsidR="00F74E2C" w:rsidRDefault="00962282">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年度）</w:t>
      </w:r>
    </w:p>
    <w:p w14:paraId="67DBE8F9" w14:textId="77777777" w:rsidR="00F74E2C" w:rsidRDefault="00F74E2C">
      <w:pPr>
        <w:spacing w:line="540" w:lineRule="exact"/>
        <w:jc w:val="center"/>
        <w:rPr>
          <w:rFonts w:ascii="仿宋_GB2312" w:eastAsia="仿宋_GB2312" w:hAnsi="仿宋_GB2312" w:cs="仿宋_GB2312"/>
          <w:kern w:val="0"/>
          <w:sz w:val="32"/>
          <w:szCs w:val="32"/>
        </w:rPr>
      </w:pPr>
    </w:p>
    <w:p w14:paraId="7A857990" w14:textId="77777777" w:rsidR="00F74E2C" w:rsidRDefault="00F74E2C">
      <w:pPr>
        <w:spacing w:line="540" w:lineRule="exact"/>
        <w:jc w:val="center"/>
        <w:rPr>
          <w:rFonts w:ascii="仿宋_GB2312" w:eastAsia="仿宋_GB2312" w:hAnsi="仿宋_GB2312" w:cs="仿宋_GB2312"/>
          <w:kern w:val="0"/>
          <w:sz w:val="32"/>
          <w:szCs w:val="32"/>
        </w:rPr>
      </w:pPr>
    </w:p>
    <w:p w14:paraId="6D9572BC" w14:textId="77777777" w:rsidR="00F74E2C" w:rsidRDefault="00F74E2C">
      <w:pPr>
        <w:spacing w:line="540" w:lineRule="exact"/>
        <w:jc w:val="center"/>
        <w:rPr>
          <w:rFonts w:ascii="仿宋_GB2312" w:eastAsia="仿宋_GB2312" w:hAnsi="仿宋_GB2312" w:cs="仿宋_GB2312"/>
          <w:kern w:val="0"/>
          <w:sz w:val="32"/>
          <w:szCs w:val="32"/>
        </w:rPr>
      </w:pPr>
    </w:p>
    <w:p w14:paraId="195F8605" w14:textId="77777777" w:rsidR="00F74E2C" w:rsidRDefault="00F74E2C">
      <w:pPr>
        <w:spacing w:line="540" w:lineRule="exact"/>
        <w:jc w:val="center"/>
        <w:rPr>
          <w:rFonts w:ascii="仿宋_GB2312" w:eastAsia="仿宋_GB2312" w:hAnsi="仿宋_GB2312" w:cs="仿宋_GB2312"/>
          <w:kern w:val="0"/>
          <w:sz w:val="32"/>
          <w:szCs w:val="32"/>
        </w:rPr>
      </w:pPr>
    </w:p>
    <w:p w14:paraId="00A51AB4" w14:textId="77777777" w:rsidR="00F74E2C" w:rsidRDefault="00F74E2C">
      <w:pPr>
        <w:spacing w:line="540" w:lineRule="exact"/>
        <w:jc w:val="center"/>
        <w:rPr>
          <w:rFonts w:ascii="仿宋_GB2312" w:eastAsia="仿宋_GB2312" w:hAnsi="仿宋_GB2312" w:cs="仿宋_GB2312"/>
          <w:kern w:val="0"/>
          <w:sz w:val="32"/>
          <w:szCs w:val="32"/>
        </w:rPr>
      </w:pPr>
    </w:p>
    <w:p w14:paraId="58FE174C" w14:textId="77777777" w:rsidR="00F74E2C" w:rsidRDefault="00F74E2C">
      <w:pPr>
        <w:spacing w:line="540" w:lineRule="exact"/>
        <w:jc w:val="center"/>
        <w:rPr>
          <w:rFonts w:ascii="仿宋_GB2312" w:eastAsia="仿宋_GB2312" w:hAnsi="仿宋_GB2312" w:cs="仿宋_GB2312"/>
          <w:kern w:val="0"/>
          <w:sz w:val="32"/>
          <w:szCs w:val="32"/>
        </w:rPr>
      </w:pPr>
    </w:p>
    <w:p w14:paraId="26D0A963" w14:textId="77777777" w:rsidR="00F74E2C" w:rsidRDefault="00F74E2C">
      <w:pPr>
        <w:spacing w:line="540" w:lineRule="exact"/>
        <w:rPr>
          <w:rFonts w:ascii="仿宋_GB2312" w:eastAsia="仿宋_GB2312" w:hAnsi="仿宋_GB2312" w:cs="仿宋_GB2312"/>
          <w:kern w:val="0"/>
          <w:sz w:val="32"/>
          <w:szCs w:val="32"/>
        </w:rPr>
      </w:pPr>
    </w:p>
    <w:p w14:paraId="2DFEF3B0" w14:textId="77777777" w:rsidR="00F74E2C" w:rsidRDefault="00962282">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28D76DAC" w14:textId="77777777" w:rsidR="00F74E2C" w:rsidRDefault="00962282">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Pr>
          <w:rFonts w:ascii="仿宋_GB2312" w:eastAsia="仿宋_GB2312" w:hAnsi="仿宋_GB2312" w:cs="仿宋_GB2312" w:hint="eastAsia"/>
          <w:kern w:val="0"/>
          <w:sz w:val="32"/>
          <w:szCs w:val="32"/>
        </w:rPr>
        <w:t>阿克陶县</w:t>
      </w:r>
      <w:proofErr w:type="gramStart"/>
      <w:r>
        <w:rPr>
          <w:rFonts w:ascii="仿宋_GB2312" w:eastAsia="仿宋_GB2312" w:hAnsi="仿宋_GB2312" w:cs="仿宋_GB2312" w:hint="eastAsia"/>
          <w:kern w:val="0"/>
          <w:sz w:val="32"/>
          <w:szCs w:val="32"/>
        </w:rPr>
        <w:t>昆仑佳苑小学</w:t>
      </w:r>
      <w:proofErr w:type="gramEnd"/>
    </w:p>
    <w:p w14:paraId="6B9724F1" w14:textId="77777777" w:rsidR="00F74E2C" w:rsidRDefault="00962282">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29</w:t>
      </w:r>
      <w:r>
        <w:rPr>
          <w:rFonts w:ascii="仿宋_GB2312" w:eastAsia="仿宋_GB2312" w:hAnsi="仿宋_GB2312" w:cs="仿宋_GB2312" w:hint="eastAsia"/>
          <w:kern w:val="0"/>
          <w:sz w:val="32"/>
          <w:szCs w:val="32"/>
        </w:rPr>
        <w:t>日</w:t>
      </w:r>
    </w:p>
    <w:p w14:paraId="20711A01" w14:textId="77777777" w:rsidR="00F74E2C" w:rsidRDefault="00F74E2C">
      <w:pPr>
        <w:pStyle w:val="3"/>
        <w:rPr>
          <w:rFonts w:ascii="仿宋_GB2312" w:eastAsia="仿宋_GB2312" w:hAnsi="仿宋_GB2312" w:cs="仿宋_GB2312"/>
          <w:kern w:val="0"/>
        </w:rPr>
      </w:pPr>
    </w:p>
    <w:p w14:paraId="2DFF53EF" w14:textId="77777777" w:rsidR="00F74E2C" w:rsidRDefault="00F74E2C"/>
    <w:p w14:paraId="3743BAD0" w14:textId="77777777" w:rsidR="00F74E2C" w:rsidRDefault="00962282">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3C627FE0"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29D084B3"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部门主要职能</w:t>
      </w:r>
    </w:p>
    <w:p w14:paraId="3ED430EC" w14:textId="77777777" w:rsidR="00F74E2C" w:rsidRDefault="00962282">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仿宋_GB2312" w:eastAsia="仿宋_GB2312" w:hAnsi="宋体" w:cs="宋体" w:hint="eastAsia"/>
          <w:kern w:val="0"/>
          <w:sz w:val="32"/>
          <w:szCs w:val="32"/>
        </w:rPr>
        <w:t>宣传贯彻执行党和国家的教育方针、教育政策、教育法律和法规</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贯彻执行上级教育行政部门的各项规章制度，教育目标和计划能够体现全面发展的培养目标，并做到层层分解，落实于各项活动之中。认真贯彻德智体美全面发展原则，面向全体学生，做好分类指导因材施教。按照教育课程计划</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开齐课程</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开足课时</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认真实施中学的教育教学管理</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全面推进素质教育</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全面提高教育教学质量，日常教学活动注重学生的个体差异，注重学生主体地位的发挥与学生行为习惯的培养，注重教学环境的创设及学生愉快学习方法的引导，多方位的开展教学，全面实施中学生教育，再注重</w:t>
      </w:r>
      <w:r>
        <w:rPr>
          <w:rFonts w:ascii="仿宋_GB2312" w:eastAsia="仿宋_GB2312" w:hAnsi="宋体" w:cs="宋体" w:hint="eastAsia"/>
          <w:kern w:val="0"/>
          <w:sz w:val="32"/>
          <w:szCs w:val="32"/>
        </w:rPr>
        <w:t>教学的同时紧抓德育教育。</w:t>
      </w:r>
    </w:p>
    <w:p w14:paraId="6D65B2BC"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部门机构设置及人员构成</w:t>
      </w:r>
    </w:p>
    <w:p w14:paraId="7186D0CD" w14:textId="77777777" w:rsidR="00F74E2C" w:rsidRDefault="00962282">
      <w:pPr>
        <w:widowControl/>
        <w:spacing w:line="560" w:lineRule="exact"/>
        <w:jc w:val="left"/>
        <w:rPr>
          <w:rFonts w:ascii="仿宋_GB2312" w:eastAsia="仿宋_GB2312" w:hAnsi="宋体" w:cs="宋体"/>
          <w:kern w:val="0"/>
          <w:sz w:val="32"/>
          <w:szCs w:val="32"/>
        </w:rPr>
      </w:pPr>
      <w:r>
        <w:rPr>
          <w:rFonts w:ascii="仿宋_GB2312" w:eastAsia="仿宋_GB2312" w:hAnsi="SimHei" w:cs="宋体" w:hint="eastAsia"/>
          <w:bCs/>
          <w:kern w:val="0"/>
          <w:sz w:val="32"/>
          <w:szCs w:val="32"/>
        </w:rPr>
        <w:t>阿克陶县</w:t>
      </w:r>
      <w:r>
        <w:rPr>
          <w:rFonts w:ascii="仿宋_GB2312" w:eastAsia="仿宋_GB2312" w:hAnsi="SimHei" w:cs="宋体" w:hint="eastAsia"/>
          <w:bCs/>
          <w:kern w:val="0"/>
          <w:sz w:val="32"/>
          <w:szCs w:val="32"/>
        </w:rPr>
        <w:t>昆仑</w:t>
      </w:r>
      <w:proofErr w:type="gramStart"/>
      <w:r>
        <w:rPr>
          <w:rFonts w:ascii="仿宋_GB2312" w:eastAsia="仿宋_GB2312" w:hAnsi="SimHei" w:cs="宋体" w:hint="eastAsia"/>
          <w:bCs/>
          <w:kern w:val="0"/>
          <w:sz w:val="32"/>
          <w:szCs w:val="32"/>
        </w:rPr>
        <w:t>佳苑小学无</w:t>
      </w:r>
      <w:proofErr w:type="gramEnd"/>
      <w:r>
        <w:rPr>
          <w:rFonts w:ascii="仿宋_GB2312" w:eastAsia="仿宋_GB2312" w:hAnsi="SimHei" w:cs="宋体" w:hint="eastAsia"/>
          <w:bCs/>
          <w:kern w:val="0"/>
          <w:sz w:val="32"/>
          <w:szCs w:val="32"/>
        </w:rPr>
        <w:t>下属预算单位，下设</w:t>
      </w:r>
      <w:r>
        <w:rPr>
          <w:rFonts w:ascii="仿宋_GB2312" w:eastAsia="仿宋_GB2312" w:hAnsi="SimHei" w:cs="宋体" w:hint="eastAsia"/>
          <w:bCs/>
          <w:kern w:val="0"/>
          <w:sz w:val="32"/>
          <w:szCs w:val="32"/>
        </w:rPr>
        <w:t xml:space="preserve"> 14</w:t>
      </w:r>
      <w:r>
        <w:rPr>
          <w:rFonts w:ascii="仿宋_GB2312" w:eastAsia="仿宋_GB2312" w:hAnsi="SimHei" w:cs="宋体" w:hint="eastAsia"/>
          <w:bCs/>
          <w:kern w:val="0"/>
          <w:sz w:val="32"/>
          <w:szCs w:val="32"/>
        </w:rPr>
        <w:t>个处室，分别是：</w:t>
      </w:r>
      <w:r>
        <w:rPr>
          <w:rFonts w:ascii="仿宋_GB2312" w:eastAsia="仿宋_GB2312" w:hAnsi="宋体" w:cs="宋体" w:hint="eastAsia"/>
          <w:kern w:val="0"/>
          <w:sz w:val="32"/>
          <w:szCs w:val="32"/>
        </w:rPr>
        <w:t>书记校长办公室，副校长办公室，教务处，德育处，教师办公室</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个，体育室，保健室，心理咨询室，会议室，党员活动室。</w:t>
      </w:r>
    </w:p>
    <w:p w14:paraId="5C054813" w14:textId="77777777" w:rsidR="00F74E2C" w:rsidRDefault="00962282">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阿克陶县</w:t>
      </w:r>
      <w:r>
        <w:rPr>
          <w:rFonts w:ascii="仿宋_GB2312" w:eastAsia="仿宋_GB2312" w:hAnsi="宋体" w:cs="宋体" w:hint="eastAsia"/>
          <w:kern w:val="0"/>
          <w:sz w:val="32"/>
          <w:szCs w:val="32"/>
        </w:rPr>
        <w:t>昆仑</w:t>
      </w:r>
      <w:proofErr w:type="gramStart"/>
      <w:r>
        <w:rPr>
          <w:rFonts w:ascii="仿宋_GB2312" w:eastAsia="仿宋_GB2312" w:hAnsi="宋体" w:cs="宋体" w:hint="eastAsia"/>
          <w:kern w:val="0"/>
          <w:sz w:val="32"/>
          <w:szCs w:val="32"/>
        </w:rPr>
        <w:t>佳苑小学</w:t>
      </w:r>
      <w:proofErr w:type="gramEnd"/>
      <w:r>
        <w:rPr>
          <w:rFonts w:ascii="仿宋_GB2312" w:eastAsia="仿宋_GB2312" w:hAnsi="宋体" w:cs="宋体" w:hint="eastAsia"/>
          <w:kern w:val="0"/>
          <w:sz w:val="32"/>
          <w:szCs w:val="32"/>
        </w:rPr>
        <w:t>编制数</w:t>
      </w:r>
      <w:r>
        <w:rPr>
          <w:rFonts w:ascii="仿宋_GB2312" w:eastAsia="仿宋_GB2312" w:hAnsi="宋体" w:cs="宋体" w:hint="eastAsia"/>
          <w:kern w:val="0"/>
          <w:sz w:val="32"/>
          <w:szCs w:val="32"/>
        </w:rPr>
        <w:t xml:space="preserve"> 28</w:t>
      </w:r>
      <w:r>
        <w:rPr>
          <w:rFonts w:ascii="仿宋_GB2312" w:eastAsia="仿宋_GB2312" w:hAnsi="宋体" w:cs="宋体" w:hint="eastAsia"/>
          <w:kern w:val="0"/>
          <w:sz w:val="32"/>
          <w:szCs w:val="32"/>
        </w:rPr>
        <w:t>，实有人数</w:t>
      </w:r>
      <w:r>
        <w:rPr>
          <w:rFonts w:ascii="仿宋_GB2312" w:eastAsia="仿宋_GB2312" w:hAnsi="宋体" w:cs="宋体" w:hint="eastAsia"/>
          <w:kern w:val="0"/>
          <w:sz w:val="32"/>
          <w:szCs w:val="32"/>
        </w:rPr>
        <w:t>44</w:t>
      </w:r>
      <w:r>
        <w:rPr>
          <w:rFonts w:ascii="仿宋_GB2312" w:eastAsia="仿宋_GB2312" w:hAnsi="宋体" w:cs="宋体" w:hint="eastAsia"/>
          <w:kern w:val="0"/>
          <w:sz w:val="32"/>
          <w:szCs w:val="32"/>
        </w:rPr>
        <w:t>人，其中：在职</w:t>
      </w:r>
      <w:r>
        <w:rPr>
          <w:rFonts w:ascii="仿宋_GB2312" w:eastAsia="仿宋_GB2312" w:hAnsi="宋体" w:cs="宋体" w:hint="eastAsia"/>
          <w:kern w:val="0"/>
          <w:sz w:val="32"/>
          <w:szCs w:val="32"/>
        </w:rPr>
        <w:t>44</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44</w:t>
      </w:r>
      <w:r>
        <w:rPr>
          <w:rFonts w:ascii="仿宋_GB2312" w:eastAsia="仿宋_GB2312" w:hAnsi="宋体" w:cs="宋体" w:hint="eastAsia"/>
          <w:kern w:val="0"/>
          <w:sz w:val="32"/>
          <w:szCs w:val="32"/>
        </w:rPr>
        <w:t>人；</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退休</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人；离休</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w:t>
      </w:r>
    </w:p>
    <w:p w14:paraId="51AAE7A1" w14:textId="77777777" w:rsidR="00F74E2C" w:rsidRDefault="00962282">
      <w:pPr>
        <w:ind w:firstLine="56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绩效监控领导小组：阿克陶县</w:t>
      </w:r>
      <w:r>
        <w:rPr>
          <w:rStyle w:val="aa"/>
          <w:rFonts w:ascii="仿宋_GB2312" w:eastAsia="仿宋_GB2312" w:hAnsi="仿宋_GB2312" w:cs="仿宋_GB2312" w:hint="eastAsia"/>
          <w:b w:val="0"/>
          <w:sz w:val="32"/>
          <w:szCs w:val="32"/>
          <w:lang w:bidi="ar"/>
        </w:rPr>
        <w:t>昆仑佳苑小学</w:t>
      </w:r>
      <w:r>
        <w:rPr>
          <w:rStyle w:val="aa"/>
          <w:rFonts w:ascii="仿宋_GB2312" w:eastAsia="仿宋_GB2312" w:hAnsi="仿宋_GB2312" w:cs="仿宋_GB2312" w:hint="eastAsia"/>
          <w:b w:val="0"/>
          <w:sz w:val="32"/>
          <w:szCs w:val="32"/>
          <w:lang w:bidi="ar"/>
        </w:rPr>
        <w:t>书记</w:t>
      </w:r>
      <w:r>
        <w:rPr>
          <w:rStyle w:val="aa"/>
          <w:rFonts w:ascii="仿宋_GB2312" w:eastAsia="仿宋_GB2312" w:hAnsi="仿宋_GB2312" w:cs="仿宋_GB2312" w:hint="eastAsia"/>
          <w:b w:val="0"/>
          <w:sz w:val="32"/>
          <w:szCs w:val="32"/>
          <w:lang w:bidi="ar"/>
        </w:rPr>
        <w:t>张东辉</w:t>
      </w:r>
      <w:r>
        <w:rPr>
          <w:rStyle w:val="aa"/>
          <w:rFonts w:ascii="仿宋_GB2312" w:eastAsia="仿宋_GB2312" w:hAnsi="仿宋_GB2312" w:cs="仿宋_GB2312" w:hint="eastAsia"/>
          <w:b w:val="0"/>
          <w:sz w:val="32"/>
          <w:szCs w:val="32"/>
          <w:lang w:bidi="ar"/>
        </w:rPr>
        <w:t>任学校绩效监控领导小组组长，副园长</w:t>
      </w:r>
      <w:r>
        <w:rPr>
          <w:rStyle w:val="aa"/>
          <w:rFonts w:ascii="仿宋_GB2312" w:eastAsia="仿宋_GB2312" w:hAnsi="仿宋_GB2312" w:cs="仿宋_GB2312" w:hint="eastAsia"/>
          <w:b w:val="0"/>
          <w:sz w:val="32"/>
          <w:szCs w:val="32"/>
          <w:lang w:bidi="ar"/>
        </w:rPr>
        <w:t>斯迪克·迪汉</w:t>
      </w:r>
      <w:r>
        <w:rPr>
          <w:rStyle w:val="aa"/>
          <w:rFonts w:ascii="仿宋_GB2312" w:eastAsia="仿宋_GB2312" w:hAnsi="仿宋_GB2312" w:cs="仿宋_GB2312" w:hint="eastAsia"/>
          <w:b w:val="0"/>
          <w:sz w:val="32"/>
          <w:szCs w:val="32"/>
          <w:lang w:bidi="ar"/>
        </w:rPr>
        <w:t>任副组长，成员包括</w:t>
      </w:r>
      <w:r>
        <w:rPr>
          <w:rStyle w:val="aa"/>
          <w:rFonts w:ascii="仿宋_GB2312" w:eastAsia="仿宋_GB2312" w:hAnsi="仿宋_GB2312" w:cs="仿宋_GB2312" w:hint="eastAsia"/>
          <w:b w:val="0"/>
          <w:sz w:val="32"/>
          <w:szCs w:val="32"/>
          <w:lang w:bidi="ar"/>
        </w:rPr>
        <w:t>副校长</w:t>
      </w:r>
      <w:proofErr w:type="gramStart"/>
      <w:r>
        <w:rPr>
          <w:rStyle w:val="aa"/>
          <w:rFonts w:ascii="仿宋_GB2312" w:eastAsia="仿宋_GB2312" w:hAnsi="仿宋_GB2312" w:cs="仿宋_GB2312" w:hint="eastAsia"/>
          <w:b w:val="0"/>
          <w:sz w:val="32"/>
          <w:szCs w:val="32"/>
          <w:lang w:bidi="ar"/>
        </w:rPr>
        <w:t>宿颜鹏</w:t>
      </w:r>
      <w:proofErr w:type="gramEnd"/>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副校长库瓦尼其·吐</w:t>
      </w:r>
      <w:proofErr w:type="gramStart"/>
      <w:r>
        <w:rPr>
          <w:rStyle w:val="aa"/>
          <w:rFonts w:ascii="仿宋_GB2312" w:eastAsia="仿宋_GB2312" w:hAnsi="仿宋_GB2312" w:cs="仿宋_GB2312" w:hint="eastAsia"/>
          <w:b w:val="0"/>
          <w:sz w:val="32"/>
          <w:szCs w:val="32"/>
          <w:lang w:bidi="ar"/>
        </w:rPr>
        <w:t>尓</w:t>
      </w:r>
      <w:proofErr w:type="gramEnd"/>
      <w:r>
        <w:rPr>
          <w:rStyle w:val="aa"/>
          <w:rFonts w:ascii="仿宋_GB2312" w:eastAsia="仿宋_GB2312" w:hAnsi="仿宋_GB2312" w:cs="仿宋_GB2312" w:hint="eastAsia"/>
          <w:b w:val="0"/>
          <w:sz w:val="32"/>
          <w:szCs w:val="32"/>
          <w:lang w:bidi="ar"/>
        </w:rPr>
        <w:t>达力</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lastRenderedPageBreak/>
        <w:t>教务主任</w:t>
      </w:r>
      <w:r>
        <w:rPr>
          <w:rStyle w:val="aa"/>
          <w:rFonts w:ascii="仿宋_GB2312" w:eastAsia="仿宋_GB2312" w:hAnsi="仿宋_GB2312" w:cs="仿宋_GB2312" w:hint="eastAsia"/>
          <w:b w:val="0"/>
          <w:sz w:val="32"/>
          <w:szCs w:val="32"/>
          <w:lang w:bidi="ar"/>
        </w:rPr>
        <w:t>吴嘉美</w:t>
      </w:r>
      <w:r>
        <w:rPr>
          <w:rStyle w:val="aa"/>
          <w:rFonts w:ascii="仿宋_GB2312" w:eastAsia="仿宋_GB2312" w:hAnsi="仿宋_GB2312" w:cs="仿宋_GB2312" w:hint="eastAsia"/>
          <w:b w:val="0"/>
          <w:sz w:val="32"/>
          <w:szCs w:val="32"/>
          <w:lang w:bidi="ar"/>
        </w:rPr>
        <w:t>、工会主席</w:t>
      </w:r>
      <w:r>
        <w:rPr>
          <w:rStyle w:val="aa"/>
          <w:rFonts w:ascii="仿宋_GB2312" w:eastAsia="仿宋_GB2312" w:hAnsi="仿宋_GB2312" w:cs="仿宋_GB2312" w:hint="eastAsia"/>
          <w:b w:val="0"/>
          <w:sz w:val="32"/>
          <w:szCs w:val="32"/>
          <w:lang w:bidi="ar"/>
        </w:rPr>
        <w:t>布比库尔班·拜克尧力</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教研室主任热比娅·托合提，德育主任刘英慧</w:t>
      </w:r>
      <w:r>
        <w:rPr>
          <w:rStyle w:val="aa"/>
          <w:rFonts w:ascii="仿宋_GB2312" w:eastAsia="仿宋_GB2312" w:hAnsi="仿宋_GB2312" w:cs="仿宋_GB2312" w:hint="eastAsia"/>
          <w:b w:val="0"/>
          <w:sz w:val="32"/>
          <w:szCs w:val="32"/>
          <w:lang w:bidi="ar"/>
        </w:rPr>
        <w:t>。</w:t>
      </w:r>
    </w:p>
    <w:p w14:paraId="2484E674"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年度重点工作</w:t>
      </w:r>
    </w:p>
    <w:p w14:paraId="5347D430" w14:textId="77777777" w:rsidR="00F74E2C" w:rsidRDefault="00962282">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、组织开展师德师风建设集中教育活动，加强教师的思想作风建设，提高教师职业道德水平，增强广大教师敬业奉献的自豪感和敬业爱幼的责任感。</w:t>
      </w:r>
    </w:p>
    <w:p w14:paraId="05A40949" w14:textId="77777777" w:rsidR="00F74E2C" w:rsidRDefault="00962282">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、坚持以人为本，管理育人的有效方法，加强对各岗位人员的检查与指导，发挥各岗位人员的优势和潜能，吸取教职员工的意见，以制度管人，让制度服人，朝着规范化、科学化的轨迹远行。</w:t>
      </w:r>
    </w:p>
    <w:p w14:paraId="0104F2D1" w14:textId="77777777" w:rsidR="00F74E2C" w:rsidRDefault="00962282">
      <w:pPr>
        <w:ind w:firstLine="56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sz w:val="32"/>
          <w:szCs w:val="32"/>
          <w:lang w:bidi="ar"/>
        </w:rPr>
        <w:t>3</w:t>
      </w:r>
      <w:r>
        <w:rPr>
          <w:rStyle w:val="aa"/>
          <w:rFonts w:ascii="仿宋_GB2312" w:eastAsia="仿宋_GB2312" w:hAnsi="仿宋_GB2312" w:cs="仿宋_GB2312" w:hint="eastAsia"/>
          <w:b w:val="0"/>
          <w:sz w:val="32"/>
          <w:szCs w:val="32"/>
          <w:lang w:bidi="ar"/>
        </w:rPr>
        <w:t>、注重安全管理，落实各项安全制度，排查和消除各种安全隐患。</w:t>
      </w:r>
    </w:p>
    <w:p w14:paraId="35E3DF5E"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w:t>
      </w:r>
      <w:r>
        <w:rPr>
          <w:rStyle w:val="aa"/>
          <w:rFonts w:ascii="仿宋_GB2312" w:eastAsia="仿宋_GB2312" w:hAnsi="仿宋_GB2312" w:cs="仿宋_GB2312" w:hint="eastAsia"/>
          <w:bCs w:val="0"/>
          <w:color w:val="333333"/>
          <w:sz w:val="32"/>
          <w:szCs w:val="32"/>
          <w:lang w:bidi="ar"/>
        </w:rPr>
        <w:t>）决策过程</w:t>
      </w:r>
    </w:p>
    <w:p w14:paraId="5F87169B" w14:textId="77777777" w:rsidR="00F74E2C" w:rsidRDefault="00962282">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w:t>
      </w:r>
      <w:r>
        <w:rPr>
          <w:rStyle w:val="aa"/>
          <w:rFonts w:ascii="仿宋_GB2312" w:eastAsia="仿宋_GB2312" w:hAnsi="仿宋_GB2312" w:cs="仿宋_GB2312" w:hint="eastAsia"/>
          <w:b w:val="0"/>
          <w:sz w:val="32"/>
          <w:szCs w:val="32"/>
          <w:lang w:bidi="ar"/>
        </w:rPr>
        <w:t>昆仑佳苑小学</w:t>
      </w:r>
      <w:r>
        <w:rPr>
          <w:rStyle w:val="aa"/>
          <w:rFonts w:ascii="仿宋_GB2312" w:eastAsia="仿宋_GB2312" w:hAnsi="仿宋_GB2312" w:cs="仿宋_GB2312" w:hint="eastAsia"/>
          <w:b w:val="0"/>
          <w:sz w:val="32"/>
          <w:szCs w:val="32"/>
          <w:lang w:bidi="ar"/>
        </w:rPr>
        <w:t>决策程序有明确的内控制度规范，并详述决策制度规范具体内容，用以反映决策程序的有效性。</w:t>
      </w:r>
    </w:p>
    <w:p w14:paraId="5C7B216F" w14:textId="77777777" w:rsidR="00F74E2C" w:rsidRDefault="00962282">
      <w:pPr>
        <w:ind w:firstLine="56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sz w:val="32"/>
          <w:szCs w:val="32"/>
          <w:lang w:bidi="ar"/>
        </w:rPr>
        <w:t>我单位决策机制根据事业单位内部控制体系建设相关要求，逐步完善《</w:t>
      </w:r>
      <w:r>
        <w:rPr>
          <w:rStyle w:val="aa"/>
          <w:rFonts w:ascii="仿宋_GB2312" w:eastAsia="仿宋_GB2312" w:hAnsi="仿宋_GB2312" w:cs="仿宋_GB2312" w:hint="eastAsia"/>
          <w:b w:val="0"/>
          <w:sz w:val="32"/>
          <w:szCs w:val="32"/>
          <w:lang w:bidi="ar"/>
        </w:rPr>
        <w:t>昆仑佳苑小学</w:t>
      </w:r>
      <w:r>
        <w:rPr>
          <w:rStyle w:val="aa"/>
          <w:rFonts w:ascii="仿宋_GB2312" w:eastAsia="仿宋_GB2312" w:hAnsi="仿宋_GB2312" w:cs="仿宋_GB2312" w:hint="eastAsia"/>
          <w:b w:val="0"/>
          <w:sz w:val="32"/>
          <w:szCs w:val="32"/>
          <w:lang w:bidi="ar"/>
        </w:rPr>
        <w:t>财经领导小组会议制度》、《三重一大会议制度》根据制度规定“重大事项实行书记负责制，由园领导班子会议集体研究决定，在研究决定之前，征求教代会和教师代表意见。不以传阅，会签或个别征求意见等形式代替集体议事和会议决定”进行单位事项决策。</w:t>
      </w:r>
    </w:p>
    <w:p w14:paraId="7ABE8A18"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7AC4B4B3"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1.</w:t>
      </w:r>
      <w:r>
        <w:rPr>
          <w:rStyle w:val="aa"/>
          <w:rFonts w:ascii="仿宋_GB2312" w:eastAsia="仿宋_GB2312" w:hAnsi="仿宋_GB2312" w:cs="仿宋_GB2312" w:hint="eastAsia"/>
          <w:bCs w:val="0"/>
          <w:color w:val="333333"/>
          <w:sz w:val="32"/>
          <w:szCs w:val="32"/>
          <w:lang w:bidi="ar"/>
        </w:rPr>
        <w:t>部门（单位）预算编制及分配依据</w:t>
      </w:r>
    </w:p>
    <w:p w14:paraId="67552C23" w14:textId="77777777" w:rsidR="00F74E2C" w:rsidRDefault="00962282">
      <w:pPr>
        <w:ind w:firstLine="560"/>
        <w:rPr>
          <w:rStyle w:val="aa"/>
          <w:rFonts w:ascii="仿宋_GB2312" w:eastAsia="仿宋_GB2312" w:hAnsi="仿宋_GB2312" w:cs="仿宋_GB2312"/>
          <w:b w:val="0"/>
          <w:sz w:val="32"/>
          <w:szCs w:val="32"/>
          <w:lang w:bidi="ar"/>
        </w:rPr>
      </w:pPr>
      <w:proofErr w:type="gramStart"/>
      <w:r>
        <w:rPr>
          <w:rStyle w:val="aa"/>
          <w:rFonts w:ascii="仿宋_GB2312" w:eastAsia="仿宋_GB2312" w:hAnsi="仿宋_GB2312" w:cs="仿宋_GB2312" w:hint="eastAsia"/>
          <w:b w:val="0"/>
          <w:sz w:val="32"/>
          <w:szCs w:val="32"/>
          <w:lang w:bidi="ar"/>
        </w:rPr>
        <w:t>本基本</w:t>
      </w:r>
      <w:proofErr w:type="gramEnd"/>
      <w:r>
        <w:rPr>
          <w:rStyle w:val="aa"/>
          <w:rFonts w:ascii="仿宋_GB2312" w:eastAsia="仿宋_GB2312" w:hAnsi="仿宋_GB2312" w:cs="仿宋_GB2312" w:hint="eastAsia"/>
          <w:b w:val="0"/>
          <w:sz w:val="32"/>
          <w:szCs w:val="32"/>
          <w:lang w:bidi="ar"/>
        </w:rPr>
        <w:t>支出根据部门（单位）预算编制进行预算编制，并根据财政部门预算批复、预期绩效目标进行相应分配；由财政部门按照进度每</w:t>
      </w:r>
      <w:proofErr w:type="gramStart"/>
      <w:r>
        <w:rPr>
          <w:rStyle w:val="aa"/>
          <w:rFonts w:ascii="仿宋_GB2312" w:eastAsia="仿宋_GB2312" w:hAnsi="仿宋_GB2312" w:cs="仿宋_GB2312" w:hint="eastAsia"/>
          <w:b w:val="0"/>
          <w:sz w:val="32"/>
          <w:szCs w:val="32"/>
          <w:lang w:bidi="ar"/>
        </w:rPr>
        <w:t>月分</w:t>
      </w:r>
      <w:proofErr w:type="gramEnd"/>
      <w:r>
        <w:rPr>
          <w:rStyle w:val="aa"/>
          <w:rFonts w:ascii="仿宋_GB2312" w:eastAsia="仿宋_GB2312" w:hAnsi="仿宋_GB2312" w:cs="仿宋_GB2312" w:hint="eastAsia"/>
          <w:b w:val="0"/>
          <w:sz w:val="32"/>
          <w:szCs w:val="32"/>
          <w:lang w:bidi="ar"/>
        </w:rPr>
        <w:t>期拨付，人员支出按照工资计划发放工资；资金支出时按照我单位内控体系中设定的流程进行申报审批。</w:t>
      </w:r>
    </w:p>
    <w:p w14:paraId="498B3752" w14:textId="77777777" w:rsidR="00F74E2C" w:rsidRDefault="00962282">
      <w:pPr>
        <w:ind w:firstLine="56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sz w:val="32"/>
          <w:szCs w:val="32"/>
          <w:lang w:bidi="ar"/>
        </w:rPr>
        <w:t>预算批复</w:t>
      </w:r>
      <w:r>
        <w:rPr>
          <w:rStyle w:val="aa"/>
          <w:rFonts w:ascii="仿宋_GB2312" w:eastAsia="仿宋_GB2312" w:hAnsi="仿宋_GB2312" w:cs="仿宋_GB2312" w:hint="eastAsia"/>
          <w:b w:val="0"/>
          <w:sz w:val="32"/>
          <w:szCs w:val="32"/>
          <w:lang w:bidi="ar"/>
        </w:rPr>
        <w:t>的项目支出属于政府采购的，严格按照《中华人民共和国政府采购法》、自治区财政部门印发的《地方预算单位政府集中采购目录及标准指引（</w:t>
      </w:r>
      <w:r>
        <w:rPr>
          <w:rStyle w:val="aa"/>
          <w:rFonts w:ascii="仿宋_GB2312" w:eastAsia="仿宋_GB2312" w:hAnsi="仿宋_GB2312" w:cs="仿宋_GB2312" w:hint="eastAsia"/>
          <w:b w:val="0"/>
          <w:sz w:val="32"/>
          <w:szCs w:val="32"/>
          <w:lang w:bidi="ar"/>
        </w:rPr>
        <w:t xml:space="preserve">2020 </w:t>
      </w:r>
      <w:r>
        <w:rPr>
          <w:rStyle w:val="aa"/>
          <w:rFonts w:ascii="仿宋_GB2312" w:eastAsia="仿宋_GB2312" w:hAnsi="仿宋_GB2312" w:cs="仿宋_GB2312" w:hint="eastAsia"/>
          <w:b w:val="0"/>
          <w:sz w:val="32"/>
          <w:szCs w:val="32"/>
          <w:lang w:bidi="ar"/>
        </w:rPr>
        <w:t>年版））》规定及本单位内控制度，组织人员制定并申报采购计划，按批复采购方式进行；属于非政府采购的项目，按照“三重一大”制度规定重大项目支出上党组会研究决定。</w:t>
      </w:r>
    </w:p>
    <w:p w14:paraId="7CD6213F"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分配结果</w:t>
      </w:r>
    </w:p>
    <w:p w14:paraId="3DC673A2" w14:textId="77777777" w:rsidR="00F74E2C" w:rsidRDefault="00962282">
      <w:pPr>
        <w:pStyle w:val="1"/>
        <w:snapToGrid w:val="0"/>
        <w:spacing w:line="540" w:lineRule="exact"/>
        <w:ind w:leftChars="304" w:left="638" w:firstLineChars="0" w:firstLine="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 w:val="0"/>
          <w:sz w:val="32"/>
          <w:szCs w:val="32"/>
          <w:lang w:bidi="ar"/>
        </w:rPr>
        <w:t>我单位资金分配与绩效目标一致，符合绩效目标合理性。</w:t>
      </w: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重点支出保障率</w:t>
      </w:r>
    </w:p>
    <w:p w14:paraId="4C6E73B6"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sidRPr="00962282">
        <w:rPr>
          <w:rStyle w:val="aa"/>
          <w:rFonts w:ascii="仿宋_GB2312" w:eastAsia="仿宋_GB2312" w:hAnsi="仿宋_GB2312" w:cs="仿宋_GB2312" w:hint="eastAsia"/>
          <w:b w:val="0"/>
          <w:sz w:val="32"/>
          <w:szCs w:val="32"/>
          <w:lang w:bidi="ar"/>
        </w:rPr>
        <w:t>重点支出保障率用以反映和考核部门（单位）对履行主要职责或完成重点任务的保障程度</w:t>
      </w:r>
      <w:r>
        <w:rPr>
          <w:rStyle w:val="aa"/>
          <w:rFonts w:ascii="仿宋_GB2312" w:eastAsia="仿宋_GB2312" w:hAnsi="仿宋_GB2312" w:cs="仿宋_GB2312" w:hint="eastAsia"/>
          <w:b w:val="0"/>
          <w:sz w:val="32"/>
          <w:szCs w:val="32"/>
          <w:lang w:bidi="ar"/>
        </w:rPr>
        <w:t>。</w:t>
      </w:r>
    </w:p>
    <w:p w14:paraId="4459F2F2" w14:textId="77777777" w:rsidR="00F74E2C" w:rsidRDefault="00962282">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我单位本年主要实施</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个重点项目，履行了保障教育教学正常开展等主要职责。</w:t>
      </w:r>
    </w:p>
    <w:p w14:paraId="49CA0D73" w14:textId="77777777" w:rsidR="00F74E2C" w:rsidRDefault="00962282">
      <w:pPr>
        <w:pStyle w:val="1"/>
        <w:snapToGrid w:val="0"/>
        <w:spacing w:line="540" w:lineRule="exact"/>
        <w:ind w:firstLine="640"/>
        <w:outlineLvl w:val="1"/>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万元，项目总支出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万元，重点支出保障率为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w:t>
      </w:r>
    </w:p>
    <w:p w14:paraId="6772BEF4"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3814901A"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预算执行情况</w:t>
      </w:r>
    </w:p>
    <w:p w14:paraId="07E8F9C9"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）年初预算执行情况</w:t>
      </w:r>
    </w:p>
    <w:p w14:paraId="0FC33A50" w14:textId="77777777" w:rsidR="00F74E2C" w:rsidRDefault="00962282">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我单位年初预算数为</w:t>
      </w:r>
      <w:r>
        <w:rPr>
          <w:rStyle w:val="aa"/>
          <w:rFonts w:ascii="仿宋_GB2312" w:eastAsia="仿宋_GB2312" w:hAnsi="仿宋_GB2312" w:cs="仿宋_GB2312" w:hint="eastAsia"/>
          <w:b w:val="0"/>
          <w:sz w:val="32"/>
          <w:szCs w:val="32"/>
          <w:lang w:bidi="ar"/>
        </w:rPr>
        <w:t>443.05</w:t>
      </w:r>
      <w:r>
        <w:rPr>
          <w:rStyle w:val="aa"/>
          <w:rFonts w:ascii="仿宋_GB2312" w:eastAsia="仿宋_GB2312" w:hAnsi="仿宋_GB2312" w:cs="仿宋_GB2312" w:hint="eastAsia"/>
          <w:b w:val="0"/>
          <w:sz w:val="32"/>
          <w:szCs w:val="32"/>
          <w:lang w:bidi="ar"/>
        </w:rPr>
        <w:t>万元，实际预算执行数</w:t>
      </w:r>
      <w:r>
        <w:rPr>
          <w:rStyle w:val="aa"/>
          <w:rFonts w:ascii="仿宋_GB2312" w:eastAsia="仿宋_GB2312" w:hAnsi="仿宋_GB2312" w:cs="仿宋_GB2312" w:hint="eastAsia"/>
          <w:b w:val="0"/>
          <w:sz w:val="32"/>
          <w:szCs w:val="32"/>
          <w:lang w:bidi="ar"/>
        </w:rPr>
        <w:t>443.05</w:t>
      </w:r>
      <w:r>
        <w:rPr>
          <w:rStyle w:val="aa"/>
          <w:rFonts w:ascii="仿宋_GB2312" w:eastAsia="仿宋_GB2312" w:hAnsi="仿宋_GB2312" w:cs="仿宋_GB2312" w:hint="eastAsia"/>
          <w:b w:val="0"/>
          <w:sz w:val="32"/>
          <w:szCs w:val="32"/>
          <w:lang w:bidi="ar"/>
        </w:rPr>
        <w:t>万元，预算执行率为</w:t>
      </w:r>
      <w:r>
        <w:rPr>
          <w:rStyle w:val="aa"/>
          <w:rFonts w:ascii="仿宋_GB2312" w:eastAsia="仿宋_GB2312" w:hAnsi="仿宋_GB2312" w:cs="仿宋_GB2312" w:hint="eastAsia"/>
          <w:b w:val="0"/>
          <w:sz w:val="32"/>
          <w:szCs w:val="32"/>
          <w:lang w:bidi="ar"/>
        </w:rPr>
        <w:t>100%</w:t>
      </w:r>
      <w:r>
        <w:rPr>
          <w:rStyle w:val="aa"/>
          <w:rFonts w:ascii="仿宋_GB2312" w:eastAsia="仿宋_GB2312" w:hAnsi="仿宋_GB2312" w:cs="仿宋_GB2312" w:hint="eastAsia"/>
          <w:b w:val="0"/>
          <w:sz w:val="32"/>
          <w:szCs w:val="32"/>
          <w:lang w:bidi="ar"/>
        </w:rPr>
        <w:t>。</w:t>
      </w:r>
    </w:p>
    <w:p w14:paraId="4FA0BB92"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）全年预算执行情况</w:t>
      </w:r>
    </w:p>
    <w:p w14:paraId="6448A5D4" w14:textId="77777777" w:rsidR="00F74E2C" w:rsidRDefault="00962282">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全年预算数为</w:t>
      </w:r>
      <w:r>
        <w:rPr>
          <w:rStyle w:val="aa"/>
          <w:rFonts w:ascii="仿宋_GB2312" w:eastAsia="仿宋_GB2312" w:hAnsi="仿宋_GB2312" w:cs="仿宋_GB2312" w:hint="eastAsia"/>
          <w:b w:val="0"/>
          <w:sz w:val="32"/>
          <w:szCs w:val="32"/>
          <w:lang w:bidi="ar"/>
        </w:rPr>
        <w:t>443.05</w:t>
      </w:r>
      <w:r>
        <w:rPr>
          <w:rStyle w:val="aa"/>
          <w:rFonts w:ascii="仿宋_GB2312" w:eastAsia="仿宋_GB2312" w:hAnsi="仿宋_GB2312" w:cs="仿宋_GB2312" w:hint="eastAsia"/>
          <w:b w:val="0"/>
          <w:sz w:val="32"/>
          <w:szCs w:val="32"/>
          <w:lang w:bidi="ar"/>
        </w:rPr>
        <w:t>万元，全年实际支出资金</w:t>
      </w:r>
      <w:r>
        <w:rPr>
          <w:rStyle w:val="aa"/>
          <w:rFonts w:ascii="仿宋_GB2312" w:eastAsia="仿宋_GB2312" w:hAnsi="仿宋_GB2312" w:cs="仿宋_GB2312" w:hint="eastAsia"/>
          <w:b w:val="0"/>
          <w:sz w:val="32"/>
          <w:szCs w:val="32"/>
          <w:lang w:bidi="ar"/>
        </w:rPr>
        <w:t>443.05</w:t>
      </w:r>
      <w:r>
        <w:rPr>
          <w:rStyle w:val="aa"/>
          <w:rFonts w:ascii="仿宋_GB2312" w:eastAsia="仿宋_GB2312" w:hAnsi="仿宋_GB2312" w:cs="仿宋_GB2312" w:hint="eastAsia"/>
          <w:b w:val="0"/>
          <w:sz w:val="32"/>
          <w:szCs w:val="32"/>
          <w:lang w:bidi="ar"/>
        </w:rPr>
        <w:t>万元，预算执行率为</w:t>
      </w:r>
      <w:r>
        <w:rPr>
          <w:rStyle w:val="aa"/>
          <w:rFonts w:ascii="仿宋_GB2312" w:eastAsia="仿宋_GB2312" w:hAnsi="仿宋_GB2312" w:cs="仿宋_GB2312" w:hint="eastAsia"/>
          <w:b w:val="0"/>
          <w:sz w:val="32"/>
          <w:szCs w:val="32"/>
          <w:lang w:bidi="ar"/>
        </w:rPr>
        <w:t>100%</w:t>
      </w:r>
      <w:r>
        <w:rPr>
          <w:rStyle w:val="aa"/>
          <w:rFonts w:ascii="仿宋_GB2312" w:eastAsia="仿宋_GB2312" w:hAnsi="仿宋_GB2312" w:cs="仿宋_GB2312" w:hint="eastAsia"/>
          <w:b w:val="0"/>
          <w:sz w:val="32"/>
          <w:szCs w:val="32"/>
          <w:lang w:bidi="ar"/>
        </w:rPr>
        <w:t>。</w:t>
      </w:r>
    </w:p>
    <w:p w14:paraId="520EB565"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预算调整情况</w:t>
      </w:r>
    </w:p>
    <w:p w14:paraId="1951B571" w14:textId="77777777" w:rsidR="00F74E2C" w:rsidRDefault="00962282">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我单位年初批复预算数</w:t>
      </w:r>
      <w:r>
        <w:rPr>
          <w:rStyle w:val="aa"/>
          <w:rFonts w:ascii="仿宋_GB2312" w:eastAsia="仿宋_GB2312" w:hAnsi="仿宋_GB2312" w:cs="仿宋_GB2312" w:hint="eastAsia"/>
          <w:b w:val="0"/>
          <w:sz w:val="32"/>
          <w:szCs w:val="32"/>
          <w:lang w:bidi="ar"/>
        </w:rPr>
        <w:t>443.05</w:t>
      </w:r>
      <w:r>
        <w:rPr>
          <w:rStyle w:val="aa"/>
          <w:rFonts w:ascii="仿宋_GB2312" w:eastAsia="仿宋_GB2312" w:hAnsi="仿宋_GB2312" w:cs="仿宋_GB2312" w:hint="eastAsia"/>
          <w:b w:val="0"/>
          <w:sz w:val="32"/>
          <w:szCs w:val="32"/>
          <w:lang w:bidi="ar"/>
        </w:rPr>
        <w:t>万元，年中调整数</w:t>
      </w:r>
      <w:r>
        <w:rPr>
          <w:rStyle w:val="aa"/>
          <w:rFonts w:ascii="仿宋_GB2312" w:eastAsia="仿宋_GB2312" w:hAnsi="仿宋_GB2312" w:cs="仿宋_GB2312" w:hint="eastAsia"/>
          <w:b w:val="0"/>
          <w:sz w:val="32"/>
          <w:szCs w:val="32"/>
          <w:lang w:bidi="ar"/>
        </w:rPr>
        <w:t>443.05</w:t>
      </w:r>
      <w:r>
        <w:rPr>
          <w:rStyle w:val="aa"/>
          <w:rFonts w:ascii="仿宋_GB2312" w:eastAsia="仿宋_GB2312" w:hAnsi="仿宋_GB2312" w:cs="仿宋_GB2312" w:hint="eastAsia"/>
          <w:b w:val="0"/>
          <w:sz w:val="32"/>
          <w:szCs w:val="32"/>
          <w:lang w:bidi="ar"/>
        </w:rPr>
        <w:t>万元，调整后全年预算数</w:t>
      </w:r>
      <w:r>
        <w:rPr>
          <w:rStyle w:val="aa"/>
          <w:rFonts w:ascii="仿宋_GB2312" w:eastAsia="仿宋_GB2312" w:hAnsi="仿宋_GB2312" w:cs="仿宋_GB2312" w:hint="eastAsia"/>
          <w:b w:val="0"/>
          <w:sz w:val="32"/>
          <w:szCs w:val="32"/>
          <w:lang w:bidi="ar"/>
        </w:rPr>
        <w:t>443.05</w:t>
      </w:r>
      <w:r>
        <w:rPr>
          <w:rStyle w:val="aa"/>
          <w:rFonts w:ascii="仿宋_GB2312" w:eastAsia="仿宋_GB2312" w:hAnsi="仿宋_GB2312" w:cs="仿宋_GB2312" w:hint="eastAsia"/>
          <w:b w:val="0"/>
          <w:sz w:val="32"/>
          <w:szCs w:val="32"/>
          <w:lang w:bidi="ar"/>
        </w:rPr>
        <w:t>万元，预算调整率</w:t>
      </w:r>
      <w:r>
        <w:rPr>
          <w:rStyle w:val="aa"/>
          <w:rFonts w:ascii="仿宋_GB2312" w:eastAsia="仿宋_GB2312" w:hAnsi="仿宋_GB2312" w:cs="仿宋_GB2312" w:hint="eastAsia"/>
          <w:b w:val="0"/>
          <w:sz w:val="32"/>
          <w:szCs w:val="32"/>
          <w:lang w:bidi="ar"/>
        </w:rPr>
        <w:t>100%</w:t>
      </w:r>
      <w:r>
        <w:rPr>
          <w:rStyle w:val="aa"/>
          <w:rFonts w:ascii="仿宋_GB2312" w:eastAsia="仿宋_GB2312" w:hAnsi="仿宋_GB2312" w:cs="仿宋_GB2312" w:hint="eastAsia"/>
          <w:b w:val="0"/>
          <w:sz w:val="32"/>
          <w:szCs w:val="32"/>
          <w:lang w:bidi="ar"/>
        </w:rPr>
        <w:t>。</w:t>
      </w:r>
    </w:p>
    <w:p w14:paraId="6EAA6A0B"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政府采购执行情况</w:t>
      </w:r>
      <w:r>
        <w:rPr>
          <w:rStyle w:val="aa"/>
          <w:rFonts w:ascii="仿宋_GB2312" w:eastAsia="仿宋_GB2312" w:hAnsi="仿宋_GB2312" w:cs="仿宋_GB2312" w:hint="eastAsia"/>
          <w:bCs w:val="0"/>
          <w:color w:val="333333"/>
          <w:sz w:val="32"/>
          <w:szCs w:val="32"/>
          <w:lang w:bidi="ar"/>
        </w:rPr>
        <w:t xml:space="preserve"> </w:t>
      </w:r>
    </w:p>
    <w:p w14:paraId="1AB31877"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w:t>
      </w:r>
    </w:p>
    <w:p w14:paraId="63BE596E"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1879C6C0"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评价使用方法</w:t>
      </w:r>
    </w:p>
    <w:p w14:paraId="12CA7BE9"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sidRPr="00D8183A">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a"/>
          <w:rFonts w:ascii="仿宋_GB2312" w:eastAsia="仿宋_GB2312" w:hAnsi="仿宋_GB2312" w:cs="仿宋_GB2312" w:hint="eastAsia"/>
          <w:b w:val="0"/>
          <w:sz w:val="32"/>
          <w:szCs w:val="32"/>
          <w:lang w:bidi="ar"/>
        </w:rPr>
        <w:t>区利益</w:t>
      </w:r>
      <w:proofErr w:type="gramEnd"/>
      <w:r>
        <w:rPr>
          <w:rStyle w:val="aa"/>
          <w:rFonts w:ascii="仿宋_GB2312" w:eastAsia="仿宋_GB2312" w:hAnsi="仿宋_GB2312" w:cs="仿宋_GB2312" w:hint="eastAsia"/>
          <w:b w:val="0"/>
          <w:sz w:val="32"/>
          <w:szCs w:val="32"/>
          <w:lang w:bidi="ar"/>
        </w:rPr>
        <w:t>相关方实施的调查，并对调查结果进行统计、分析和评定。</w:t>
      </w:r>
    </w:p>
    <w:p w14:paraId="7D004A0B"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评价对象及主要内容</w:t>
      </w:r>
    </w:p>
    <w:p w14:paraId="0F25953D"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 w:val="0"/>
          <w:color w:val="333333"/>
          <w:sz w:val="32"/>
          <w:szCs w:val="32"/>
          <w:lang w:bidi="ar"/>
        </w:rPr>
        <w:t>:</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w:t>
      </w:r>
      <w:r>
        <w:rPr>
          <w:rStyle w:val="aa"/>
          <w:rFonts w:ascii="仿宋_GB2312" w:eastAsia="仿宋_GB2312" w:hAnsi="仿宋_GB2312" w:cs="仿宋_GB2312" w:hint="eastAsia"/>
          <w:b w:val="0"/>
          <w:color w:val="333333"/>
          <w:sz w:val="32"/>
          <w:szCs w:val="32"/>
          <w:lang w:bidi="ar"/>
        </w:rPr>
        <w:lastRenderedPageBreak/>
        <w:t>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资产管理情况，具体涉及资产管理规范性和资产变动情况</w:t>
      </w:r>
      <w:r>
        <w:rPr>
          <w:rStyle w:val="aa"/>
          <w:rFonts w:ascii="仿宋_GB2312" w:eastAsia="仿宋_GB2312" w:hAnsi="仿宋_GB2312" w:cs="仿宋_GB2312" w:hint="eastAsia"/>
          <w:b w:val="0"/>
          <w:color w:val="333333"/>
          <w:sz w:val="32"/>
          <w:szCs w:val="32"/>
          <w:lang w:bidi="ar"/>
        </w:rPr>
        <w:t>。</w:t>
      </w:r>
    </w:p>
    <w:p w14:paraId="2FDB07C6"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涉及的范围</w:t>
      </w:r>
      <w:bookmarkEnd w:id="1"/>
    </w:p>
    <w:p w14:paraId="00C5FCC4" w14:textId="77777777" w:rsidR="00F74E2C" w:rsidRDefault="00962282">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467EA9C5" w14:textId="77777777" w:rsidR="00F74E2C" w:rsidRDefault="00962282">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0443B7BF"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34ECDCC6"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管理制度健全性</w:t>
      </w:r>
    </w:p>
    <w:p w14:paraId="7DDE6F38" w14:textId="77777777" w:rsidR="00F74E2C" w:rsidRDefault="00962282">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本单位为加强预算管理，规范财务行为，已制定《阿克陶县昆仑佳苑小学预算绩效管理工作实施办法》，《阿克陶县昆仑佳苑小学财务管理制度》</w:t>
      </w:r>
      <w:proofErr w:type="gramStart"/>
      <w:r>
        <w:rPr>
          <w:rStyle w:val="aa"/>
          <w:rFonts w:ascii="仿宋_GB2312" w:eastAsia="仿宋_GB2312" w:hAnsi="仿宋_GB2312" w:cs="仿宋_GB2312" w:hint="eastAsia"/>
          <w:b w:val="0"/>
          <w:color w:val="333333"/>
          <w:sz w:val="32"/>
          <w:szCs w:val="32"/>
          <w:lang w:bidi="ar"/>
        </w:rPr>
        <w:t>等健全</w:t>
      </w:r>
      <w:proofErr w:type="gramEnd"/>
      <w:r>
        <w:rPr>
          <w:rStyle w:val="aa"/>
          <w:rFonts w:ascii="仿宋_GB2312" w:eastAsia="仿宋_GB2312" w:hAnsi="仿宋_GB2312" w:cs="仿宋_GB2312" w:hint="eastAsia"/>
          <w:b w:val="0"/>
          <w:color w:val="333333"/>
          <w:sz w:val="32"/>
          <w:szCs w:val="32"/>
          <w:lang w:bidi="ar"/>
        </w:rPr>
        <w:t>完整的各项管理制度，有效保障了我单位高效的履行工作职能，较好的促进事业发展。</w:t>
      </w:r>
    </w:p>
    <w:p w14:paraId="595DA8A2"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资金使用合</w:t>
      </w:r>
      <w:proofErr w:type="gramStart"/>
      <w:r>
        <w:rPr>
          <w:rStyle w:val="aa"/>
          <w:rFonts w:ascii="仿宋_GB2312" w:eastAsia="仿宋_GB2312" w:hAnsi="仿宋_GB2312" w:cs="仿宋_GB2312" w:hint="eastAsia"/>
          <w:bCs w:val="0"/>
          <w:color w:val="333333"/>
          <w:sz w:val="32"/>
          <w:szCs w:val="32"/>
          <w:lang w:bidi="ar"/>
        </w:rPr>
        <w:t>规</w:t>
      </w:r>
      <w:proofErr w:type="gramEnd"/>
      <w:r>
        <w:rPr>
          <w:rStyle w:val="aa"/>
          <w:rFonts w:ascii="仿宋_GB2312" w:eastAsia="仿宋_GB2312" w:hAnsi="仿宋_GB2312" w:cs="仿宋_GB2312" w:hint="eastAsia"/>
          <w:bCs w:val="0"/>
          <w:color w:val="333333"/>
          <w:sz w:val="32"/>
          <w:szCs w:val="32"/>
          <w:lang w:bidi="ar"/>
        </w:rPr>
        <w:t>性和安全性</w:t>
      </w:r>
    </w:p>
    <w:p w14:paraId="791B4144" w14:textId="77777777" w:rsidR="00F74E2C" w:rsidRDefault="00962282">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25A3B58E"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预决算信息公开性</w:t>
      </w:r>
    </w:p>
    <w:p w14:paraId="1478D923" w14:textId="77777777" w:rsidR="00F74E2C" w:rsidRDefault="00962282">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w:t>
      </w:r>
      <w:r>
        <w:rPr>
          <w:rFonts w:ascii="FangSong" w:eastAsia="FangSong" w:hAnsi="FangSong" w:cs="宋体" w:hint="eastAsia"/>
          <w:bCs/>
          <w:color w:val="333333"/>
          <w:sz w:val="32"/>
          <w:szCs w:val="32"/>
          <w:lang w:bidi="ar"/>
        </w:rPr>
        <w:t>阿克陶县</w:t>
      </w:r>
      <w:r>
        <w:rPr>
          <w:rFonts w:ascii="FangSong" w:eastAsia="FangSong" w:hAnsi="FangSong" w:cs="宋体" w:hint="eastAsia"/>
          <w:bCs/>
          <w:color w:val="333333"/>
          <w:sz w:val="32"/>
          <w:szCs w:val="32"/>
          <w:lang w:bidi="ar"/>
        </w:rPr>
        <w:t>财政局预决算信息公开工作要求，我单位在</w:t>
      </w:r>
      <w:r>
        <w:rPr>
          <w:rFonts w:ascii="FangSong" w:eastAsia="FangSong" w:hAnsi="FangSong" w:cs="宋体" w:hint="eastAsia"/>
          <w:bCs/>
          <w:color w:val="333333"/>
          <w:sz w:val="32"/>
          <w:szCs w:val="32"/>
          <w:lang w:bidi="ar"/>
        </w:rPr>
        <w:t>阿克陶县人民</w:t>
      </w:r>
      <w:r>
        <w:rPr>
          <w:rFonts w:ascii="FangSong" w:eastAsia="FangSong" w:hAnsi="FangSong" w:cs="宋体" w:hint="eastAsia"/>
          <w:bCs/>
          <w:color w:val="333333"/>
          <w:sz w:val="32"/>
          <w:szCs w:val="32"/>
          <w:lang w:bidi="ar"/>
        </w:rPr>
        <w:t>政府信息网</w:t>
      </w:r>
      <w:r>
        <w:rPr>
          <w:rFonts w:ascii="FangSong" w:eastAsia="FangSong" w:hAnsi="FangSong" w:cs="宋体" w:hint="eastAsia"/>
          <w:bCs/>
          <w:color w:val="333333"/>
          <w:sz w:val="32"/>
          <w:szCs w:val="32"/>
          <w:lang w:bidi="ar"/>
        </w:rPr>
        <w:t>财政信息公开</w:t>
      </w:r>
      <w:r>
        <w:rPr>
          <w:rFonts w:ascii="FangSong" w:eastAsia="FangSong" w:hAnsi="FangSong" w:cs="宋体" w:hint="eastAsia"/>
          <w:bCs/>
          <w:color w:val="333333"/>
          <w:sz w:val="32"/>
          <w:szCs w:val="32"/>
          <w:lang w:bidi="ar"/>
        </w:rPr>
        <w:t>专栏对本单位预决算信息进行了公开。公开内容主要包括：本单位主要职能、机构及人员情况，收入、支出预算安排及决算情况，“三公经费”预算安排及决算情况，政府采购情况，国有资产占用</w:t>
      </w:r>
      <w:r>
        <w:rPr>
          <w:rFonts w:ascii="FangSong" w:eastAsia="FangSong" w:hAnsi="FangSong" w:cs="宋体" w:hint="eastAsia"/>
          <w:bCs/>
          <w:color w:val="333333"/>
          <w:sz w:val="32"/>
          <w:szCs w:val="32"/>
          <w:lang w:bidi="ar"/>
        </w:rPr>
        <w:lastRenderedPageBreak/>
        <w:t>情况，预算绩效情况等信息，主动接受社会各界监督。</w:t>
      </w:r>
    </w:p>
    <w:p w14:paraId="7B2ED14D"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4E208303"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基本支出和使用情况</w:t>
      </w:r>
    </w:p>
    <w:p w14:paraId="504EF6A9"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w:t>
      </w:r>
      <w:r>
        <w:rPr>
          <w:rStyle w:val="aa"/>
          <w:rFonts w:ascii="仿宋_GB2312" w:eastAsia="仿宋_GB2312" w:hAnsi="仿宋_GB2312" w:cs="仿宋_GB2312" w:hint="eastAsia"/>
          <w:b w:val="0"/>
          <w:sz w:val="32"/>
          <w:szCs w:val="32"/>
          <w:lang w:bidi="ar"/>
        </w:rPr>
        <w:t>基本支出</w:t>
      </w:r>
      <w:r>
        <w:rPr>
          <w:rStyle w:val="aa"/>
          <w:rFonts w:ascii="仿宋_GB2312" w:eastAsia="仿宋_GB2312" w:hAnsi="仿宋_GB2312" w:cs="仿宋_GB2312" w:hint="eastAsia"/>
          <w:b w:val="0"/>
          <w:sz w:val="32"/>
          <w:szCs w:val="32"/>
          <w:lang w:bidi="ar"/>
        </w:rPr>
        <w:t>全年</w:t>
      </w:r>
      <w:r>
        <w:rPr>
          <w:rStyle w:val="aa"/>
          <w:rFonts w:ascii="仿宋_GB2312" w:eastAsia="仿宋_GB2312" w:hAnsi="仿宋_GB2312" w:cs="仿宋_GB2312" w:hint="eastAsia"/>
          <w:b w:val="0"/>
          <w:sz w:val="32"/>
          <w:szCs w:val="32"/>
          <w:lang w:bidi="ar"/>
        </w:rPr>
        <w:t>预算总额</w:t>
      </w:r>
      <w:r>
        <w:rPr>
          <w:rStyle w:val="aa"/>
          <w:rFonts w:ascii="仿宋_GB2312" w:eastAsia="仿宋_GB2312" w:hAnsi="仿宋_GB2312" w:cs="仿宋_GB2312" w:hint="eastAsia"/>
          <w:b w:val="0"/>
          <w:sz w:val="32"/>
          <w:szCs w:val="32"/>
          <w:lang w:bidi="ar"/>
        </w:rPr>
        <w:t>286.8</w:t>
      </w:r>
      <w:r>
        <w:rPr>
          <w:rStyle w:val="aa"/>
          <w:rFonts w:ascii="仿宋_GB2312" w:eastAsia="仿宋_GB2312" w:hAnsi="仿宋_GB2312" w:cs="仿宋_GB2312" w:hint="eastAsia"/>
          <w:b w:val="0"/>
          <w:sz w:val="32"/>
          <w:szCs w:val="32"/>
          <w:lang w:bidi="ar"/>
        </w:rPr>
        <w:t>万元，其中</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人员经费</w:t>
      </w:r>
      <w:r>
        <w:rPr>
          <w:rStyle w:val="aa"/>
          <w:rFonts w:ascii="仿宋_GB2312" w:eastAsia="仿宋_GB2312" w:hAnsi="仿宋_GB2312" w:cs="仿宋_GB2312" w:hint="eastAsia"/>
          <w:b w:val="0"/>
          <w:sz w:val="32"/>
          <w:szCs w:val="32"/>
          <w:lang w:bidi="ar"/>
        </w:rPr>
        <w:t>286.8</w:t>
      </w:r>
      <w:r>
        <w:rPr>
          <w:rStyle w:val="aa"/>
          <w:rFonts w:ascii="仿宋_GB2312" w:eastAsia="仿宋_GB2312" w:hAnsi="仿宋_GB2312" w:cs="仿宋_GB2312" w:hint="eastAsia"/>
          <w:b w:val="0"/>
          <w:sz w:val="32"/>
          <w:szCs w:val="32"/>
          <w:lang w:bidi="ar"/>
        </w:rPr>
        <w:t>万元，公用经费</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万元。实际支出</w:t>
      </w:r>
      <w:r>
        <w:rPr>
          <w:rStyle w:val="aa"/>
          <w:rFonts w:ascii="仿宋_GB2312" w:eastAsia="仿宋_GB2312" w:hAnsi="仿宋_GB2312" w:cs="仿宋_GB2312" w:hint="eastAsia"/>
          <w:b w:val="0"/>
          <w:sz w:val="32"/>
          <w:szCs w:val="32"/>
          <w:lang w:bidi="ar"/>
        </w:rPr>
        <w:t>286.8</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基本支出</w:t>
      </w:r>
      <w:r>
        <w:rPr>
          <w:rStyle w:val="aa"/>
          <w:rFonts w:ascii="仿宋_GB2312" w:eastAsia="仿宋_GB2312" w:hAnsi="仿宋_GB2312" w:cs="仿宋_GB2312" w:hint="eastAsia"/>
          <w:b w:val="0"/>
          <w:sz w:val="32"/>
          <w:szCs w:val="32"/>
          <w:lang w:bidi="ar"/>
        </w:rPr>
        <w:t>预算执行率</w:t>
      </w:r>
      <w:r>
        <w:rPr>
          <w:rStyle w:val="aa"/>
          <w:rFonts w:ascii="仿宋_GB2312" w:eastAsia="仿宋_GB2312" w:hAnsi="仿宋_GB2312" w:cs="仿宋_GB2312" w:hint="eastAsia"/>
          <w:b w:val="0"/>
          <w:sz w:val="32"/>
          <w:szCs w:val="32"/>
          <w:lang w:bidi="ar"/>
        </w:rPr>
        <w:t>100%</w:t>
      </w:r>
      <w:r>
        <w:rPr>
          <w:rStyle w:val="aa"/>
          <w:rFonts w:ascii="仿宋_GB2312" w:eastAsia="仿宋_GB2312" w:hAnsi="仿宋_GB2312" w:cs="仿宋_GB2312" w:hint="eastAsia"/>
          <w:b w:val="0"/>
          <w:sz w:val="32"/>
          <w:szCs w:val="32"/>
          <w:lang w:bidi="ar"/>
        </w:rPr>
        <w:t>。</w:t>
      </w:r>
    </w:p>
    <w:p w14:paraId="005992CE" w14:textId="77777777" w:rsidR="00F74E2C" w:rsidRPr="00D8183A"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sidRPr="00D8183A">
        <w:rPr>
          <w:rStyle w:val="aa"/>
          <w:rFonts w:ascii="仿宋_GB2312" w:eastAsia="仿宋_GB2312" w:hAnsi="仿宋_GB2312" w:cs="仿宋_GB2312" w:hint="eastAsia"/>
          <w:b w:val="0"/>
          <w:sz w:val="32"/>
          <w:szCs w:val="32"/>
          <w:lang w:bidi="ar"/>
        </w:rPr>
        <w:t>基本支出严格按照财务管理制度执行。人员工资由编办、</w:t>
      </w:r>
      <w:proofErr w:type="gramStart"/>
      <w:r w:rsidRPr="00D8183A">
        <w:rPr>
          <w:rStyle w:val="aa"/>
          <w:rFonts w:ascii="仿宋_GB2312" w:eastAsia="仿宋_GB2312" w:hAnsi="仿宋_GB2312" w:cs="仿宋_GB2312" w:hint="eastAsia"/>
          <w:b w:val="0"/>
          <w:sz w:val="32"/>
          <w:szCs w:val="32"/>
          <w:lang w:bidi="ar"/>
        </w:rPr>
        <w:t>人社局</w:t>
      </w:r>
      <w:proofErr w:type="gramEnd"/>
      <w:r w:rsidRPr="00D8183A">
        <w:rPr>
          <w:rStyle w:val="aa"/>
          <w:rFonts w:ascii="仿宋_GB2312" w:eastAsia="仿宋_GB2312" w:hAnsi="仿宋_GB2312" w:cs="仿宋_GB2312" w:hint="eastAsia"/>
          <w:b w:val="0"/>
          <w:sz w:val="32"/>
          <w:szCs w:val="32"/>
          <w:lang w:bidi="ar"/>
        </w:rPr>
        <w:t>、社保局、</w:t>
      </w:r>
      <w:proofErr w:type="gramStart"/>
      <w:r w:rsidRPr="00D8183A">
        <w:rPr>
          <w:rStyle w:val="aa"/>
          <w:rFonts w:ascii="仿宋_GB2312" w:eastAsia="仿宋_GB2312" w:hAnsi="仿宋_GB2312" w:cs="仿宋_GB2312" w:hint="eastAsia"/>
          <w:b w:val="0"/>
          <w:sz w:val="32"/>
          <w:szCs w:val="32"/>
          <w:lang w:bidi="ar"/>
        </w:rPr>
        <w:t>医</w:t>
      </w:r>
      <w:proofErr w:type="gramEnd"/>
      <w:r w:rsidRPr="00D8183A">
        <w:rPr>
          <w:rStyle w:val="aa"/>
          <w:rFonts w:ascii="仿宋_GB2312" w:eastAsia="仿宋_GB2312" w:hAnsi="仿宋_GB2312" w:cs="仿宋_GB2312" w:hint="eastAsia"/>
          <w:b w:val="0"/>
          <w:sz w:val="32"/>
          <w:szCs w:val="32"/>
          <w:lang w:bidi="ar"/>
        </w:rPr>
        <w:t>保局、住房公积金管理办公室及财政局等部门逐个审核，按月申报及发放。基本公用经费用于支付办公室日常的邮电费、办公用品、办公</w:t>
      </w:r>
      <w:proofErr w:type="gramStart"/>
      <w:r w:rsidRPr="00D8183A">
        <w:rPr>
          <w:rStyle w:val="aa"/>
          <w:rFonts w:ascii="仿宋_GB2312" w:eastAsia="仿宋_GB2312" w:hAnsi="仿宋_GB2312" w:cs="仿宋_GB2312" w:hint="eastAsia"/>
          <w:b w:val="0"/>
          <w:sz w:val="32"/>
          <w:szCs w:val="32"/>
          <w:lang w:bidi="ar"/>
        </w:rPr>
        <w:t>耗材款</w:t>
      </w:r>
      <w:proofErr w:type="gramEnd"/>
      <w:r w:rsidRPr="00D8183A">
        <w:rPr>
          <w:rStyle w:val="aa"/>
          <w:rFonts w:ascii="仿宋_GB2312" w:eastAsia="仿宋_GB2312" w:hAnsi="仿宋_GB2312" w:cs="仿宋_GB2312" w:hint="eastAsia"/>
          <w:b w:val="0"/>
          <w:sz w:val="32"/>
          <w:szCs w:val="32"/>
          <w:lang w:bidi="ar"/>
        </w:rPr>
        <w:t>等，公务用车运行维护费主要用于车辆加油、维修及购买车辆保险。</w:t>
      </w:r>
    </w:p>
    <w:p w14:paraId="0761A169" w14:textId="77777777" w:rsidR="00F74E2C" w:rsidRDefault="00962282">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三</w:t>
      </w:r>
      <w:proofErr w:type="gramStart"/>
      <w:r>
        <w:rPr>
          <w:rStyle w:val="aa"/>
          <w:rFonts w:ascii="仿宋_GB2312" w:eastAsia="仿宋_GB2312" w:hAnsi="仿宋_GB2312" w:cs="仿宋_GB2312" w:hint="eastAsia"/>
          <w:bCs w:val="0"/>
          <w:color w:val="333333"/>
          <w:sz w:val="32"/>
          <w:szCs w:val="32"/>
          <w:lang w:bidi="ar"/>
        </w:rPr>
        <w:t>公经费</w:t>
      </w:r>
      <w:proofErr w:type="gramEnd"/>
      <w:r>
        <w:rPr>
          <w:rStyle w:val="aa"/>
          <w:rFonts w:ascii="仿宋_GB2312" w:eastAsia="仿宋_GB2312" w:hAnsi="仿宋_GB2312" w:cs="仿宋_GB2312" w:hint="eastAsia"/>
          <w:bCs w:val="0"/>
          <w:color w:val="333333"/>
          <w:sz w:val="32"/>
          <w:szCs w:val="32"/>
          <w:lang w:bidi="ar"/>
        </w:rPr>
        <w:t>控制情况</w:t>
      </w:r>
    </w:p>
    <w:p w14:paraId="4779F1F1" w14:textId="77777777" w:rsidR="00F74E2C" w:rsidRDefault="0096228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我单位坚决贯彻落实中央、自治区、</w:t>
      </w:r>
      <w:r>
        <w:rPr>
          <w:rFonts w:ascii="FangSong" w:eastAsia="FangSong" w:hAnsi="FangSong" w:cs="宋体" w:hint="eastAsia"/>
          <w:bCs/>
          <w:color w:val="333333"/>
          <w:sz w:val="32"/>
          <w:szCs w:val="32"/>
          <w:lang w:bidi="ar"/>
        </w:rPr>
        <w:t>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color w:val="333333"/>
          <w:sz w:val="32"/>
          <w:szCs w:val="32"/>
          <w:lang w:bidi="ar"/>
        </w:rPr>
        <w:t>202</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年“三公经费”预算为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万元，“三公经费”控制率为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，其中：因公出国（境）费预算为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万元；公务接待费预算为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万元；公务用车购置费预算为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万元，公务用车运行维护费控制率</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，符合财政部门本年预算要求和相关管理制度要求。</w:t>
      </w:r>
    </w:p>
    <w:p w14:paraId="2C4386A1" w14:textId="77777777" w:rsidR="00F74E2C" w:rsidRDefault="00962282">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3590A21C"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w:t>
      </w:r>
      <w:r>
        <w:rPr>
          <w:rStyle w:val="aa"/>
          <w:rFonts w:ascii="仿宋_GB2312" w:eastAsia="仿宋_GB2312" w:hAnsi="仿宋_GB2312" w:cs="仿宋_GB2312" w:hint="eastAsia"/>
          <w:b w:val="0"/>
          <w:sz w:val="32"/>
          <w:szCs w:val="32"/>
          <w:lang w:bidi="ar"/>
        </w:rPr>
        <w:lastRenderedPageBreak/>
        <w:t>规定的用途，不存在截留、挤占、挪用、虚列支出等情况。</w:t>
      </w:r>
    </w:p>
    <w:p w14:paraId="08A7DAED" w14:textId="4F391B5D"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本单位安排</w:t>
      </w:r>
      <w:r>
        <w:rPr>
          <w:rStyle w:val="aa"/>
          <w:rFonts w:ascii="仿宋_GB2312" w:eastAsia="仿宋_GB2312" w:hAnsi="仿宋_GB2312" w:cs="仿宋_GB2312" w:hint="eastAsia"/>
          <w:b w:val="0"/>
          <w:sz w:val="32"/>
          <w:szCs w:val="32"/>
          <w:lang w:bidi="ar"/>
        </w:rPr>
        <w:t>专项支出预算总额</w:t>
      </w:r>
      <w:r w:rsidR="00D8183A">
        <w:rPr>
          <w:rStyle w:val="aa"/>
          <w:rFonts w:ascii="仿宋_GB2312" w:eastAsia="仿宋_GB2312" w:hAnsi="仿宋_GB2312" w:cs="仿宋_GB2312" w:hint="eastAsia"/>
          <w:b w:val="0"/>
          <w:sz w:val="32"/>
          <w:szCs w:val="32"/>
          <w:lang w:bidi="ar"/>
        </w:rPr>
        <w:t>156.25</w:t>
      </w:r>
      <w:r>
        <w:rPr>
          <w:rStyle w:val="aa"/>
          <w:rFonts w:ascii="仿宋_GB2312" w:eastAsia="仿宋_GB2312" w:hAnsi="仿宋_GB2312" w:cs="仿宋_GB2312" w:hint="eastAsia"/>
          <w:b w:val="0"/>
          <w:sz w:val="32"/>
          <w:szCs w:val="32"/>
          <w:lang w:bidi="ar"/>
        </w:rPr>
        <w:t>万元，实际支出</w:t>
      </w:r>
      <w:r w:rsidR="00D8183A">
        <w:rPr>
          <w:rStyle w:val="aa"/>
          <w:rFonts w:ascii="仿宋_GB2312" w:eastAsia="仿宋_GB2312" w:hAnsi="仿宋_GB2312" w:cs="仿宋_GB2312" w:hint="eastAsia"/>
          <w:b w:val="0"/>
          <w:sz w:val="32"/>
          <w:szCs w:val="32"/>
          <w:lang w:bidi="ar"/>
        </w:rPr>
        <w:t>156.25</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专项支出</w:t>
      </w:r>
      <w:r>
        <w:rPr>
          <w:rStyle w:val="aa"/>
          <w:rFonts w:ascii="仿宋_GB2312" w:eastAsia="仿宋_GB2312" w:hAnsi="仿宋_GB2312" w:cs="仿宋_GB2312" w:hint="eastAsia"/>
          <w:b w:val="0"/>
          <w:sz w:val="32"/>
          <w:szCs w:val="32"/>
          <w:lang w:bidi="ar"/>
        </w:rPr>
        <w:t>预算执行率</w:t>
      </w:r>
      <w:r w:rsidR="00D8183A">
        <w:rPr>
          <w:rStyle w:val="aa"/>
          <w:rFonts w:ascii="仿宋_GB2312" w:eastAsia="仿宋_GB2312" w:hAnsi="仿宋_GB2312" w:cs="仿宋_GB2312" w:hint="eastAsia"/>
          <w:b w:val="0"/>
          <w:sz w:val="32"/>
          <w:szCs w:val="32"/>
          <w:lang w:bidi="ar"/>
        </w:rPr>
        <w:t>156.25</w:t>
      </w:r>
      <w:r>
        <w:rPr>
          <w:rStyle w:val="aa"/>
          <w:rFonts w:ascii="仿宋_GB2312" w:eastAsia="仿宋_GB2312" w:hAnsi="仿宋_GB2312" w:cs="仿宋_GB2312" w:hint="eastAsia"/>
          <w:b w:val="0"/>
          <w:sz w:val="32"/>
          <w:szCs w:val="32"/>
          <w:lang w:bidi="ar"/>
        </w:rPr>
        <w:t>。</w:t>
      </w:r>
    </w:p>
    <w:p w14:paraId="2A8665E7"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w:t>
      </w:r>
      <w:r>
        <w:rPr>
          <w:rStyle w:val="aa"/>
          <w:rFonts w:ascii="仿宋_GB2312" w:eastAsia="仿宋_GB2312" w:hAnsi="仿宋_GB2312" w:cs="仿宋_GB2312" w:hint="eastAsia"/>
          <w:b w:val="0"/>
          <w:sz w:val="32"/>
          <w:szCs w:val="32"/>
          <w:lang w:bidi="ar"/>
        </w:rPr>
        <w:t>共有</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个</w:t>
      </w:r>
      <w:r>
        <w:rPr>
          <w:rStyle w:val="aa"/>
          <w:rFonts w:ascii="仿宋_GB2312" w:eastAsia="仿宋_GB2312" w:hAnsi="仿宋_GB2312" w:cs="仿宋_GB2312" w:hint="eastAsia"/>
          <w:b w:val="0"/>
          <w:sz w:val="32"/>
          <w:szCs w:val="32"/>
          <w:lang w:bidi="ar"/>
        </w:rPr>
        <w:t>非基建</w:t>
      </w:r>
      <w:r>
        <w:rPr>
          <w:rStyle w:val="aa"/>
          <w:rFonts w:ascii="仿宋_GB2312" w:eastAsia="仿宋_GB2312" w:hAnsi="仿宋_GB2312" w:cs="仿宋_GB2312" w:hint="eastAsia"/>
          <w:b w:val="0"/>
          <w:sz w:val="32"/>
          <w:szCs w:val="32"/>
          <w:lang w:bidi="ar"/>
        </w:rPr>
        <w:t>项目，其中</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个属经常性项目、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个属当年度新增项目，已完成项目</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个、未完成项目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w:t>
      </w:r>
    </w:p>
    <w:p w14:paraId="0100246A" w14:textId="77777777" w:rsidR="00F74E2C" w:rsidRDefault="00962282">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7D81B3A5"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本年我单位</w:t>
      </w:r>
      <w:proofErr w:type="gramStart"/>
      <w:r>
        <w:rPr>
          <w:rStyle w:val="aa"/>
          <w:rFonts w:ascii="仿宋_GB2312" w:eastAsia="仿宋_GB2312" w:hAnsi="仿宋_GB2312" w:cs="仿宋_GB2312" w:hint="eastAsia"/>
          <w:b w:val="0"/>
          <w:sz w:val="32"/>
          <w:szCs w:val="32"/>
          <w:lang w:bidi="ar"/>
        </w:rPr>
        <w:t>供实施</w:t>
      </w:r>
      <w:proofErr w:type="gramEnd"/>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个项目，金额</w:t>
      </w:r>
      <w:r>
        <w:rPr>
          <w:rStyle w:val="aa"/>
          <w:rFonts w:ascii="仿宋_GB2312" w:eastAsia="仿宋_GB2312" w:hAnsi="仿宋_GB2312" w:cs="仿宋_GB2312" w:hint="eastAsia"/>
          <w:b w:val="0"/>
          <w:sz w:val="32"/>
          <w:szCs w:val="32"/>
          <w:lang w:bidi="ar"/>
        </w:rPr>
        <w:t>156.25</w:t>
      </w:r>
      <w:r>
        <w:rPr>
          <w:rStyle w:val="aa"/>
          <w:rFonts w:ascii="仿宋_GB2312" w:eastAsia="仿宋_GB2312" w:hAnsi="仿宋_GB2312" w:cs="仿宋_GB2312" w:hint="eastAsia"/>
          <w:b w:val="0"/>
          <w:sz w:val="32"/>
          <w:szCs w:val="32"/>
          <w:lang w:bidi="ar"/>
        </w:rPr>
        <w:t>万元，分别为城乡义务教育保障补助经费项目，</w:t>
      </w:r>
      <w:r>
        <w:rPr>
          <w:rStyle w:val="aa"/>
          <w:rFonts w:ascii="仿宋_GB2312" w:eastAsia="仿宋_GB2312" w:hAnsi="仿宋_GB2312" w:cs="仿宋_GB2312" w:hint="eastAsia"/>
          <w:b w:val="0"/>
          <w:sz w:val="32"/>
          <w:szCs w:val="32"/>
          <w:lang w:bidi="ar"/>
        </w:rPr>
        <w:t>98.64</w:t>
      </w:r>
      <w:r>
        <w:rPr>
          <w:rStyle w:val="aa"/>
          <w:rFonts w:ascii="仿宋_GB2312" w:eastAsia="仿宋_GB2312" w:hAnsi="仿宋_GB2312" w:cs="仿宋_GB2312" w:hint="eastAsia"/>
          <w:b w:val="0"/>
          <w:sz w:val="32"/>
          <w:szCs w:val="32"/>
          <w:lang w:bidi="ar"/>
        </w:rPr>
        <w:t>万元；学生营养改善计划项目资金项目，</w:t>
      </w:r>
      <w:r>
        <w:rPr>
          <w:rStyle w:val="aa"/>
          <w:rFonts w:ascii="仿宋_GB2312" w:eastAsia="仿宋_GB2312" w:hAnsi="仿宋_GB2312" w:cs="仿宋_GB2312" w:hint="eastAsia"/>
          <w:b w:val="0"/>
          <w:sz w:val="32"/>
          <w:szCs w:val="32"/>
          <w:lang w:bidi="ar"/>
        </w:rPr>
        <w:t>57.61</w:t>
      </w:r>
      <w:r>
        <w:rPr>
          <w:rStyle w:val="aa"/>
          <w:rFonts w:ascii="仿宋_GB2312" w:eastAsia="仿宋_GB2312" w:hAnsi="仿宋_GB2312" w:cs="仿宋_GB2312" w:hint="eastAsia"/>
          <w:b w:val="0"/>
          <w:sz w:val="32"/>
          <w:szCs w:val="32"/>
          <w:lang w:bidi="ar"/>
        </w:rPr>
        <w:t>万元；</w:t>
      </w:r>
    </w:p>
    <w:p w14:paraId="73D5C989" w14:textId="77777777" w:rsidR="00F74E2C" w:rsidRDefault="00962282">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（一）阿克陶县昆仑佳苑小学项目专项组织情况分析</w:t>
      </w:r>
    </w:p>
    <w:p w14:paraId="6BA1773E"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2C6863B6"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w:t>
      </w:r>
      <w:r>
        <w:rPr>
          <w:rStyle w:val="aa"/>
          <w:rFonts w:ascii="仿宋_GB2312" w:eastAsia="仿宋_GB2312" w:hAnsi="仿宋_GB2312" w:cs="仿宋_GB2312" w:hint="eastAsia"/>
          <w:b w:val="0"/>
          <w:sz w:val="32"/>
          <w:szCs w:val="32"/>
          <w:lang w:bidi="ar"/>
        </w:rPr>
        <w:t>成员如下：</w:t>
      </w:r>
    </w:p>
    <w:p w14:paraId="3BC5FD08" w14:textId="77777777" w:rsidR="00F74E2C" w:rsidRDefault="00962282">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张东辉</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组长，绩效评价工作职责为负责全盘工作。</w:t>
      </w:r>
    </w:p>
    <w:p w14:paraId="3588F36C" w14:textId="77777777" w:rsidR="00F74E2C" w:rsidRDefault="00962282">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斯迪克·迪汉</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副组长，绩效评价工作职责为</w:t>
      </w:r>
      <w:proofErr w:type="gramStart"/>
      <w:r>
        <w:rPr>
          <w:rStyle w:val="aa"/>
          <w:rFonts w:ascii="仿宋_GB2312" w:eastAsia="仿宋_GB2312" w:hAnsi="仿宋_GB2312" w:cs="仿宋_GB2312" w:hint="eastAsia"/>
          <w:b w:val="0"/>
          <w:sz w:val="32"/>
          <w:szCs w:val="32"/>
          <w:lang w:bidi="ar"/>
        </w:rPr>
        <w:t>为</w:t>
      </w:r>
      <w:proofErr w:type="gramEnd"/>
      <w:r>
        <w:rPr>
          <w:rStyle w:val="aa"/>
          <w:rFonts w:ascii="仿宋_GB2312" w:eastAsia="仿宋_GB2312" w:hAnsi="仿宋_GB2312" w:cs="仿宋_GB2312" w:hint="eastAsia"/>
          <w:b w:val="0"/>
          <w:sz w:val="32"/>
          <w:szCs w:val="32"/>
          <w:lang w:bidi="ar"/>
        </w:rPr>
        <w:t>对项目实施情况进行实地调查。</w:t>
      </w:r>
    </w:p>
    <w:p w14:paraId="61EF5611" w14:textId="77777777" w:rsidR="00F74E2C" w:rsidRDefault="00962282">
      <w:pPr>
        <w:pStyle w:val="10"/>
        <w:snapToGrid w:val="0"/>
        <w:spacing w:line="540" w:lineRule="exact"/>
        <w:ind w:firstLine="640"/>
        <w:rPr>
          <w:rStyle w:val="aa"/>
          <w:rFonts w:ascii="仿宋_GB2312" w:eastAsia="仿宋_GB2312" w:hAnsi="仿宋_GB2312" w:cs="仿宋_GB2312"/>
          <w:b w:val="0"/>
          <w:sz w:val="32"/>
          <w:szCs w:val="32"/>
          <w:lang w:bidi="ar"/>
        </w:rPr>
      </w:pPr>
      <w:proofErr w:type="gramStart"/>
      <w:r>
        <w:rPr>
          <w:rStyle w:val="aa"/>
          <w:rFonts w:ascii="仿宋_GB2312" w:eastAsia="仿宋_GB2312" w:hAnsi="仿宋_GB2312" w:cs="仿宋_GB2312" w:hint="eastAsia"/>
          <w:b w:val="0"/>
          <w:sz w:val="32"/>
          <w:szCs w:val="32"/>
          <w:lang w:bidi="ar"/>
        </w:rPr>
        <w:t>宿颜鹏</w:t>
      </w:r>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35C5B03B"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7C068A0B"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w:t>
      </w:r>
      <w:r>
        <w:rPr>
          <w:rStyle w:val="aa"/>
          <w:rFonts w:ascii="仿宋_GB2312" w:eastAsia="仿宋_GB2312" w:hAnsi="仿宋_GB2312" w:cs="仿宋_GB2312" w:hint="eastAsia"/>
          <w:b w:val="0"/>
          <w:sz w:val="32"/>
          <w:szCs w:val="32"/>
          <w:lang w:bidi="ar"/>
        </w:rPr>
        <w:lastRenderedPageBreak/>
        <w:t>分析、处理，对项目的决策、管理、绩效进行的综合评价分析，最后归纳整体项目情况与存在问题，撰写部门绩效评价报告。</w:t>
      </w:r>
    </w:p>
    <w:p w14:paraId="21EAB432" w14:textId="77777777" w:rsidR="00F74E2C" w:rsidRDefault="00962282">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（二）阿克陶县昆仑佳苑小学项目专项组织情况分析</w:t>
      </w:r>
    </w:p>
    <w:p w14:paraId="440FA0BB"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2695F31D"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w:t>
      </w:r>
      <w:r>
        <w:rPr>
          <w:rStyle w:val="aa"/>
          <w:rFonts w:ascii="仿宋_GB2312" w:eastAsia="仿宋_GB2312" w:hAnsi="仿宋_GB2312" w:cs="仿宋_GB2312" w:hint="eastAsia"/>
          <w:b w:val="0"/>
          <w:sz w:val="32"/>
          <w:szCs w:val="32"/>
          <w:lang w:bidi="ar"/>
        </w:rPr>
        <w:t>成员如下：</w:t>
      </w:r>
    </w:p>
    <w:p w14:paraId="619C5675" w14:textId="77777777" w:rsidR="00F74E2C" w:rsidRDefault="00962282">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张东辉</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组长，绩效评价工作职责为负责全盘工作。</w:t>
      </w:r>
    </w:p>
    <w:p w14:paraId="45ADA5D0" w14:textId="77777777" w:rsidR="00F74E2C" w:rsidRDefault="00962282">
      <w:pPr>
        <w:pStyle w:val="10"/>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斯迪克·迪汉</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副组长，绩效评价工作职责为</w:t>
      </w:r>
      <w:proofErr w:type="gramStart"/>
      <w:r>
        <w:rPr>
          <w:rStyle w:val="aa"/>
          <w:rFonts w:ascii="仿宋_GB2312" w:eastAsia="仿宋_GB2312" w:hAnsi="仿宋_GB2312" w:cs="仿宋_GB2312" w:hint="eastAsia"/>
          <w:b w:val="0"/>
          <w:sz w:val="32"/>
          <w:szCs w:val="32"/>
          <w:lang w:bidi="ar"/>
        </w:rPr>
        <w:t>为</w:t>
      </w:r>
      <w:proofErr w:type="gramEnd"/>
      <w:r>
        <w:rPr>
          <w:rStyle w:val="aa"/>
          <w:rFonts w:ascii="仿宋_GB2312" w:eastAsia="仿宋_GB2312" w:hAnsi="仿宋_GB2312" w:cs="仿宋_GB2312" w:hint="eastAsia"/>
          <w:b w:val="0"/>
          <w:sz w:val="32"/>
          <w:szCs w:val="32"/>
          <w:lang w:bidi="ar"/>
        </w:rPr>
        <w:t>对项目实施情况进行实地调查。</w:t>
      </w:r>
    </w:p>
    <w:p w14:paraId="31BEF833" w14:textId="77777777" w:rsidR="00F74E2C" w:rsidRDefault="00962282">
      <w:pPr>
        <w:pStyle w:val="10"/>
        <w:snapToGrid w:val="0"/>
        <w:spacing w:line="540" w:lineRule="exact"/>
        <w:ind w:firstLine="640"/>
        <w:rPr>
          <w:rStyle w:val="aa"/>
          <w:rFonts w:ascii="仿宋_GB2312" w:eastAsia="仿宋_GB2312" w:hAnsi="仿宋_GB2312" w:cs="仿宋_GB2312"/>
          <w:b w:val="0"/>
          <w:sz w:val="32"/>
          <w:szCs w:val="32"/>
          <w:lang w:bidi="ar"/>
        </w:rPr>
      </w:pPr>
      <w:proofErr w:type="gramStart"/>
      <w:r>
        <w:rPr>
          <w:rStyle w:val="aa"/>
          <w:rFonts w:ascii="仿宋_GB2312" w:eastAsia="仿宋_GB2312" w:hAnsi="仿宋_GB2312" w:cs="仿宋_GB2312" w:hint="eastAsia"/>
          <w:b w:val="0"/>
          <w:sz w:val="32"/>
          <w:szCs w:val="32"/>
          <w:lang w:bidi="ar"/>
        </w:rPr>
        <w:t>宿颜鹏</w:t>
      </w:r>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06449BFD"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1120FC20" w14:textId="77777777" w:rsidR="00F74E2C" w:rsidRDefault="00962282">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w:t>
      </w:r>
      <w:r>
        <w:rPr>
          <w:rStyle w:val="aa"/>
          <w:rFonts w:ascii="仿宋_GB2312" w:eastAsia="仿宋_GB2312" w:hAnsi="仿宋_GB2312" w:cs="仿宋_GB2312" w:hint="eastAsia"/>
          <w:b w:val="0"/>
          <w:sz w:val="32"/>
          <w:szCs w:val="32"/>
          <w:lang w:bidi="ar"/>
        </w:rPr>
        <w:t>地调研、查阅资料等方式，对数据采集、分析、处理，对项目的决策、管理、绩效进行的综合评价分析，最后归纳整体项目情况与存在问题，撰写部门绩效评价报告。</w:t>
      </w:r>
    </w:p>
    <w:p w14:paraId="3975087B" w14:textId="77777777" w:rsidR="00F74E2C" w:rsidRDefault="00962282">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59D31AA4"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项目资金情况</w:t>
      </w:r>
    </w:p>
    <w:p w14:paraId="12B1FC1E" w14:textId="77777777" w:rsidR="00F74E2C" w:rsidRDefault="00962282">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w:t>
      </w:r>
      <w:r>
        <w:rPr>
          <w:rStyle w:val="aa"/>
          <w:rFonts w:ascii="仿宋_GB2312" w:eastAsia="仿宋_GB2312" w:hAnsi="仿宋_GB2312" w:cs="仿宋_GB2312" w:hint="eastAsia"/>
          <w:b w:val="0"/>
          <w:bCs w:val="0"/>
          <w:spacing w:val="-4"/>
          <w:sz w:val="32"/>
          <w:szCs w:val="32"/>
        </w:rPr>
        <w:t>156.25</w:t>
      </w:r>
      <w:r>
        <w:rPr>
          <w:rStyle w:val="aa"/>
          <w:rFonts w:ascii="仿宋_GB2312" w:eastAsia="仿宋_GB2312" w:hAnsi="仿宋_GB2312" w:cs="仿宋_GB2312" w:hint="eastAsia"/>
          <w:b w:val="0"/>
          <w:bCs w:val="0"/>
          <w:spacing w:val="-4"/>
          <w:sz w:val="32"/>
          <w:szCs w:val="32"/>
        </w:rPr>
        <w:t>万元，实际到位</w:t>
      </w:r>
      <w:r>
        <w:rPr>
          <w:rStyle w:val="aa"/>
          <w:rFonts w:ascii="仿宋_GB2312" w:eastAsia="仿宋_GB2312" w:hAnsi="仿宋_GB2312" w:cs="仿宋_GB2312" w:hint="eastAsia"/>
          <w:b w:val="0"/>
          <w:bCs w:val="0"/>
          <w:spacing w:val="-4"/>
          <w:sz w:val="32"/>
          <w:szCs w:val="32"/>
        </w:rPr>
        <w:t>156.25</w:t>
      </w:r>
      <w:r>
        <w:rPr>
          <w:rStyle w:val="aa"/>
          <w:rFonts w:ascii="仿宋_GB2312" w:eastAsia="仿宋_GB2312" w:hAnsi="仿宋_GB2312" w:cs="仿宋_GB2312" w:hint="eastAsia"/>
          <w:b w:val="0"/>
          <w:bCs w:val="0"/>
          <w:spacing w:val="-4"/>
          <w:sz w:val="32"/>
          <w:szCs w:val="32"/>
        </w:rPr>
        <w:t>万元，实际支出</w:t>
      </w:r>
      <w:r>
        <w:rPr>
          <w:rStyle w:val="aa"/>
          <w:rFonts w:ascii="仿宋_GB2312" w:eastAsia="仿宋_GB2312" w:hAnsi="仿宋_GB2312" w:cs="仿宋_GB2312" w:hint="eastAsia"/>
          <w:b w:val="0"/>
          <w:bCs w:val="0"/>
          <w:spacing w:val="-4"/>
          <w:sz w:val="32"/>
          <w:szCs w:val="32"/>
        </w:rPr>
        <w:t>156.25</w:t>
      </w:r>
      <w:r>
        <w:rPr>
          <w:rStyle w:val="aa"/>
          <w:rFonts w:ascii="仿宋_GB2312" w:eastAsia="仿宋_GB2312" w:hAnsi="仿宋_GB2312" w:cs="仿宋_GB2312" w:hint="eastAsia"/>
          <w:b w:val="0"/>
          <w:bCs w:val="0"/>
          <w:spacing w:val="-4"/>
          <w:sz w:val="32"/>
          <w:szCs w:val="32"/>
        </w:rPr>
        <w:t>万元。到位足额及时，预算编制依据充分，预</w:t>
      </w:r>
      <w:r>
        <w:rPr>
          <w:rStyle w:val="aa"/>
          <w:rFonts w:ascii="仿宋_GB2312" w:eastAsia="仿宋_GB2312" w:hAnsi="仿宋_GB2312" w:cs="仿宋_GB2312" w:hint="eastAsia"/>
          <w:b w:val="0"/>
          <w:bCs w:val="0"/>
          <w:spacing w:val="-4"/>
          <w:sz w:val="32"/>
          <w:szCs w:val="32"/>
        </w:rPr>
        <w:lastRenderedPageBreak/>
        <w:t>算编制准确，资金不存在截留、挪用，支付审批合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不存在用途改变、范围超支和虚列项目支出等情况；本项目严格按照《阿克陶县昆仑佳苑小学财务管理制度》执行项目资金，实行专账核算、逐级审批。认真落实项目资金的使用各项管理制度，确保专款专用，及时拨付到位。</w:t>
      </w:r>
    </w:p>
    <w:p w14:paraId="5121CC03"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项目实施情况</w:t>
      </w:r>
    </w:p>
    <w:p w14:paraId="189C6303"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w:t>
      </w:r>
      <w:proofErr w:type="gramStart"/>
      <w:r>
        <w:rPr>
          <w:rStyle w:val="aa"/>
          <w:rFonts w:ascii="仿宋_GB2312" w:eastAsia="仿宋_GB2312" w:hAnsi="仿宋_GB2312" w:cs="仿宋_GB2312" w:hint="eastAsia"/>
          <w:b w:val="0"/>
          <w:bCs w:val="0"/>
          <w:spacing w:val="-4"/>
          <w:sz w:val="32"/>
          <w:szCs w:val="32"/>
        </w:rPr>
        <w:t>评价组</w:t>
      </w:r>
      <w:proofErr w:type="gramEnd"/>
      <w:r>
        <w:rPr>
          <w:rStyle w:val="aa"/>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a"/>
          <w:rFonts w:ascii="仿宋_GB2312" w:eastAsia="仿宋_GB2312" w:hAnsi="仿宋_GB2312" w:cs="仿宋_GB2312" w:hint="eastAsia"/>
          <w:b w:val="0"/>
          <w:bCs w:val="0"/>
          <w:spacing w:val="-4"/>
          <w:sz w:val="32"/>
          <w:szCs w:val="32"/>
        </w:rPr>
        <w:t>中项目</w:t>
      </w:r>
      <w:proofErr w:type="gramEnd"/>
      <w:r>
        <w:rPr>
          <w:rStyle w:val="aa"/>
          <w:rFonts w:ascii="仿宋_GB2312" w:eastAsia="仿宋_GB2312" w:hAnsi="仿宋_GB2312" w:cs="仿宋_GB2312" w:hint="eastAsia"/>
          <w:b w:val="0"/>
          <w:bCs w:val="0"/>
          <w:spacing w:val="-4"/>
          <w:sz w:val="32"/>
          <w:szCs w:val="32"/>
        </w:rPr>
        <w:t>成</w:t>
      </w:r>
      <w:r>
        <w:rPr>
          <w:rStyle w:val="aa"/>
          <w:rFonts w:ascii="仿宋_GB2312" w:eastAsia="仿宋_GB2312" w:hAnsi="仿宋_GB2312" w:cs="仿宋_GB2312" w:hint="eastAsia"/>
          <w:b w:val="0"/>
          <w:bCs w:val="0"/>
          <w:spacing w:val="-4"/>
          <w:sz w:val="32"/>
          <w:szCs w:val="32"/>
        </w:rPr>
        <w:t>员针对每日工作完成情况向项目组汇报，项目组长根据汇报情况合理调度，确保项目及时完成。</w:t>
      </w:r>
    </w:p>
    <w:p w14:paraId="428F2E5A"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09F1F862"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22D2783B"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项目绩效情况</w:t>
      </w:r>
    </w:p>
    <w:p w14:paraId="7F5B44D9"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w:t>
      </w:r>
      <w:proofErr w:type="gramStart"/>
      <w:r>
        <w:rPr>
          <w:rStyle w:val="aa"/>
          <w:rFonts w:ascii="仿宋_GB2312" w:eastAsia="仿宋_GB2312" w:hAnsi="仿宋_GB2312" w:cs="仿宋_GB2312" w:hint="eastAsia"/>
          <w:b w:val="0"/>
          <w:bCs w:val="0"/>
          <w:spacing w:val="-4"/>
          <w:sz w:val="32"/>
          <w:szCs w:val="32"/>
        </w:rPr>
        <w:t>多重审批</w:t>
      </w:r>
      <w:proofErr w:type="gramEnd"/>
      <w:r>
        <w:rPr>
          <w:rStyle w:val="aa"/>
          <w:rFonts w:ascii="仿宋_GB2312" w:eastAsia="仿宋_GB2312" w:hAnsi="仿宋_GB2312" w:cs="仿宋_GB2312" w:hint="eastAsia"/>
          <w:b w:val="0"/>
          <w:bCs w:val="0"/>
          <w:spacing w:val="-4"/>
          <w:sz w:val="32"/>
          <w:szCs w:val="32"/>
        </w:rPr>
        <w:t>控制专项经费的支</w:t>
      </w:r>
      <w:r>
        <w:rPr>
          <w:rStyle w:val="aa"/>
          <w:rFonts w:ascii="仿宋_GB2312" w:eastAsia="仿宋_GB2312" w:hAnsi="仿宋_GB2312" w:cs="仿宋_GB2312" w:hint="eastAsia"/>
          <w:b w:val="0"/>
          <w:bCs w:val="0"/>
          <w:spacing w:val="-4"/>
          <w:sz w:val="32"/>
          <w:szCs w:val="32"/>
        </w:rPr>
        <w:t>出。</w:t>
      </w:r>
    </w:p>
    <w:p w14:paraId="6B6D3BBB"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58995B5C"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项目效率性</w:t>
      </w:r>
    </w:p>
    <w:p w14:paraId="0E52BDF4"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w:t>
      </w:r>
      <w:r>
        <w:rPr>
          <w:rStyle w:val="aa"/>
          <w:rFonts w:ascii="仿宋_GB2312" w:eastAsia="仿宋_GB2312" w:hAnsi="仿宋_GB2312" w:cs="仿宋_GB2312" w:hint="eastAsia"/>
          <w:b w:val="0"/>
          <w:bCs w:val="0"/>
          <w:spacing w:val="-4"/>
          <w:sz w:val="32"/>
          <w:szCs w:val="32"/>
        </w:rPr>
        <w:lastRenderedPageBreak/>
        <w:t>与职能部门跟踪项目进展，加强项目督办，充分调动职能部门的积极性，加大项目投入工作的力度，加快项目实施进度。</w:t>
      </w:r>
    </w:p>
    <w:p w14:paraId="174DF1D7"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2443816D"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w:t>
      </w:r>
      <w:r>
        <w:rPr>
          <w:rStyle w:val="aa"/>
          <w:rFonts w:ascii="仿宋_GB2312" w:eastAsia="仿宋_GB2312" w:hAnsi="仿宋_GB2312" w:cs="仿宋_GB2312" w:hint="eastAsia"/>
          <w:spacing w:val="-4"/>
          <w:sz w:val="32"/>
          <w:szCs w:val="32"/>
        </w:rPr>
        <w:t>项目效益性</w:t>
      </w:r>
    </w:p>
    <w:p w14:paraId="4CC8EE8A" w14:textId="77777777" w:rsidR="00F74E2C" w:rsidRDefault="00962282">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537409F6" w14:textId="77777777" w:rsidR="00F74E2C" w:rsidRDefault="00962282">
      <w:pPr>
        <w:pStyle w:val="1"/>
        <w:snapToGrid w:val="0"/>
        <w:spacing w:line="540" w:lineRule="exact"/>
        <w:ind w:leftChars="152" w:left="319" w:firstLineChars="100" w:firstLine="313"/>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25AEF670" w14:textId="77777777" w:rsidR="00F74E2C" w:rsidRDefault="00962282">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25C8D9E8" w14:textId="77777777" w:rsidR="00F74E2C" w:rsidRDefault="00962282">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一）资产管理规范性</w:t>
      </w:r>
    </w:p>
    <w:p w14:paraId="255C7106" w14:textId="77777777" w:rsidR="00F74E2C" w:rsidRDefault="00962282">
      <w:pPr>
        <w:pStyle w:val="10"/>
        <w:snapToGrid w:val="0"/>
        <w:spacing w:line="540" w:lineRule="exact"/>
        <w:ind w:firstLine="640"/>
        <w:rPr>
          <w:rFonts w:ascii="FangSong" w:eastAsia="FangSong" w:hAnsi="FangSong" w:cs="宋体"/>
          <w:bCs/>
          <w:color w:val="FF0000"/>
          <w:sz w:val="32"/>
          <w:szCs w:val="32"/>
          <w:lang w:bidi="ar"/>
        </w:rPr>
      </w:pPr>
      <w:r>
        <w:rPr>
          <w:rFonts w:ascii="FangSong" w:eastAsia="FangSong" w:hAnsi="FangSong" w:cs="宋体" w:hint="eastAsia"/>
          <w:bCs/>
          <w:color w:val="333333"/>
          <w:sz w:val="32"/>
          <w:szCs w:val="32"/>
          <w:lang w:bidi="ar"/>
        </w:rPr>
        <w:t>我单位</w:t>
      </w:r>
      <w:r>
        <w:rPr>
          <w:rFonts w:ascii="FangSong" w:eastAsia="FangSong" w:hAnsi="FangSong" w:cs="宋体" w:hint="eastAsia"/>
          <w:bCs/>
          <w:color w:val="333333"/>
          <w:sz w:val="32"/>
          <w:szCs w:val="32"/>
          <w:lang w:bidi="ar"/>
        </w:rPr>
        <w:t>202</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年资产合计数为</w:t>
      </w:r>
      <w:r>
        <w:rPr>
          <w:rFonts w:ascii="FangSong" w:eastAsia="FangSong" w:hAnsi="FangSong" w:cs="宋体" w:hint="eastAsia"/>
          <w:bCs/>
          <w:color w:val="333333"/>
          <w:sz w:val="32"/>
          <w:szCs w:val="32"/>
          <w:lang w:bidi="ar"/>
        </w:rPr>
        <w:t>986.24</w:t>
      </w:r>
      <w:r>
        <w:rPr>
          <w:rFonts w:ascii="FangSong" w:eastAsia="FangSong" w:hAnsi="FangSong" w:cs="宋体" w:hint="eastAsia"/>
          <w:bCs/>
          <w:color w:val="333333"/>
          <w:sz w:val="32"/>
          <w:szCs w:val="32"/>
          <w:lang w:bidi="ar"/>
        </w:rPr>
        <w:t>万元，比上年</w:t>
      </w:r>
      <w:r>
        <w:rPr>
          <w:rFonts w:ascii="FangSong" w:eastAsia="FangSong" w:hAnsi="FangSong" w:cs="宋体" w:hint="eastAsia"/>
          <w:bCs/>
          <w:color w:val="333333"/>
          <w:sz w:val="32"/>
          <w:szCs w:val="32"/>
          <w:lang w:bidi="ar"/>
        </w:rPr>
        <w:t>增加</w:t>
      </w:r>
      <w:r>
        <w:rPr>
          <w:rFonts w:ascii="FangSong" w:eastAsia="FangSong" w:hAnsi="FangSong" w:cs="宋体" w:hint="eastAsia"/>
          <w:bCs/>
          <w:color w:val="333333"/>
          <w:sz w:val="32"/>
          <w:szCs w:val="32"/>
          <w:lang w:bidi="ar"/>
        </w:rPr>
        <w:t>986.24</w:t>
      </w:r>
      <w:r>
        <w:rPr>
          <w:rFonts w:ascii="FangSong" w:eastAsia="FangSong" w:hAnsi="FangSong" w:cs="宋体" w:hint="eastAsia"/>
          <w:bCs/>
          <w:color w:val="333333"/>
          <w:sz w:val="32"/>
          <w:szCs w:val="32"/>
          <w:lang w:bidi="ar"/>
        </w:rPr>
        <w:t>万元，主要原因是</w:t>
      </w:r>
      <w:r>
        <w:rPr>
          <w:rFonts w:ascii="FangSong" w:eastAsia="FangSong" w:hAnsi="FangSong" w:cs="宋体" w:hint="eastAsia"/>
          <w:bCs/>
          <w:color w:val="333333"/>
          <w:sz w:val="32"/>
          <w:szCs w:val="32"/>
          <w:lang w:bidi="ar"/>
        </w:rPr>
        <w:t>本单位今年新增单位</w:t>
      </w:r>
      <w:r>
        <w:rPr>
          <w:rFonts w:ascii="FangSong" w:eastAsia="FangSong" w:hAnsi="FangSong" w:cs="宋体" w:hint="eastAsia"/>
          <w:bCs/>
          <w:color w:val="333333"/>
          <w:sz w:val="32"/>
          <w:szCs w:val="32"/>
          <w:lang w:bidi="ar"/>
        </w:rPr>
        <w:t>，货币资金</w:t>
      </w:r>
      <w:r>
        <w:rPr>
          <w:rFonts w:ascii="FangSong" w:eastAsia="FangSong" w:hAnsi="FangSong" w:cs="宋体" w:hint="eastAsia"/>
          <w:bCs/>
          <w:color w:val="333333"/>
          <w:sz w:val="32"/>
          <w:szCs w:val="32"/>
          <w:lang w:bidi="ar"/>
        </w:rPr>
        <w:t>增加</w:t>
      </w:r>
      <w:r>
        <w:rPr>
          <w:rFonts w:ascii="FangSong" w:eastAsia="FangSong" w:hAnsi="FangSong" w:cs="宋体" w:hint="eastAsia"/>
          <w:bCs/>
          <w:color w:val="333333"/>
          <w:sz w:val="32"/>
          <w:szCs w:val="32"/>
          <w:lang w:bidi="ar"/>
        </w:rPr>
        <w:t>，其中：货币资金</w:t>
      </w:r>
      <w:r>
        <w:rPr>
          <w:rFonts w:ascii="FangSong" w:eastAsia="FangSong" w:hAnsi="FangSong" w:cs="宋体" w:hint="eastAsia"/>
          <w:bCs/>
          <w:color w:val="333333"/>
          <w:sz w:val="32"/>
          <w:szCs w:val="32"/>
          <w:lang w:bidi="ar"/>
        </w:rPr>
        <w:t>19.06</w:t>
      </w:r>
      <w:r>
        <w:rPr>
          <w:rFonts w:ascii="FangSong" w:eastAsia="FangSong" w:hAnsi="FangSong" w:cs="宋体" w:hint="eastAsia"/>
          <w:bCs/>
          <w:color w:val="333333"/>
          <w:sz w:val="32"/>
          <w:szCs w:val="32"/>
          <w:lang w:bidi="ar"/>
        </w:rPr>
        <w:t>万元，比上年</w:t>
      </w:r>
      <w:r>
        <w:rPr>
          <w:rFonts w:ascii="FangSong" w:eastAsia="FangSong" w:hAnsi="FangSong" w:cs="宋体" w:hint="eastAsia"/>
          <w:bCs/>
          <w:color w:val="333333"/>
          <w:sz w:val="32"/>
          <w:szCs w:val="32"/>
          <w:lang w:bidi="ar"/>
        </w:rPr>
        <w:t>增加</w:t>
      </w:r>
      <w:r>
        <w:rPr>
          <w:rFonts w:ascii="FangSong" w:eastAsia="FangSong" w:hAnsi="FangSong" w:cs="宋体" w:hint="eastAsia"/>
          <w:bCs/>
          <w:color w:val="333333"/>
          <w:sz w:val="32"/>
          <w:szCs w:val="32"/>
          <w:lang w:bidi="ar"/>
        </w:rPr>
        <w:t>19.06</w:t>
      </w:r>
      <w:r>
        <w:rPr>
          <w:rFonts w:ascii="FangSong" w:eastAsia="FangSong" w:hAnsi="FangSong" w:cs="宋体" w:hint="eastAsia"/>
          <w:bCs/>
          <w:color w:val="333333"/>
          <w:sz w:val="32"/>
          <w:szCs w:val="32"/>
          <w:lang w:bidi="ar"/>
        </w:rPr>
        <w:t>万元；财政应返还额度</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万元，比上年相比无变化；房屋</w:t>
      </w:r>
      <w:r>
        <w:rPr>
          <w:rFonts w:ascii="FangSong" w:eastAsia="FangSong" w:hAnsi="FangSong" w:cs="宋体" w:hint="eastAsia"/>
          <w:bCs/>
          <w:color w:val="333333"/>
          <w:sz w:val="32"/>
          <w:szCs w:val="32"/>
          <w:lang w:bidi="ar"/>
        </w:rPr>
        <w:t>3909.22</w:t>
      </w:r>
      <w:r>
        <w:rPr>
          <w:rFonts w:ascii="FangSong" w:eastAsia="FangSong" w:hAnsi="FangSong" w:cs="宋体" w:hint="eastAsia"/>
          <w:bCs/>
          <w:color w:val="333333"/>
          <w:sz w:val="32"/>
          <w:szCs w:val="32"/>
          <w:lang w:bidi="ar"/>
        </w:rPr>
        <w:t>平方米</w:t>
      </w:r>
      <w:r>
        <w:rPr>
          <w:rFonts w:ascii="FangSong" w:eastAsia="FangSong" w:hAnsi="FangSong" w:cs="宋体" w:hint="eastAsia"/>
          <w:bCs/>
          <w:color w:val="333333"/>
          <w:sz w:val="32"/>
          <w:szCs w:val="32"/>
          <w:lang w:bidi="ar"/>
        </w:rPr>
        <w:t>965.16</w:t>
      </w:r>
      <w:r>
        <w:rPr>
          <w:rFonts w:ascii="FangSong" w:eastAsia="FangSong" w:hAnsi="FangSong" w:cs="宋体" w:hint="eastAsia"/>
          <w:bCs/>
          <w:color w:val="333333"/>
          <w:sz w:val="32"/>
          <w:szCs w:val="32"/>
          <w:lang w:bidi="ar"/>
        </w:rPr>
        <w:t>万元，比上年</w:t>
      </w:r>
      <w:r>
        <w:rPr>
          <w:rFonts w:ascii="FangSong" w:eastAsia="FangSong" w:hAnsi="FangSong" w:cs="宋体" w:hint="eastAsia"/>
          <w:bCs/>
          <w:color w:val="333333"/>
          <w:sz w:val="32"/>
          <w:szCs w:val="32"/>
          <w:lang w:bidi="ar"/>
        </w:rPr>
        <w:t>增加</w:t>
      </w:r>
      <w:r>
        <w:rPr>
          <w:rFonts w:ascii="FangSong" w:eastAsia="FangSong" w:hAnsi="FangSong" w:cs="宋体" w:hint="eastAsia"/>
          <w:bCs/>
          <w:color w:val="333333"/>
          <w:sz w:val="32"/>
          <w:szCs w:val="32"/>
          <w:lang w:bidi="ar"/>
        </w:rPr>
        <w:t>965.16</w:t>
      </w:r>
      <w:r>
        <w:rPr>
          <w:rFonts w:ascii="FangSong" w:eastAsia="FangSong" w:hAnsi="FangSong" w:cs="宋体" w:hint="eastAsia"/>
          <w:bCs/>
          <w:color w:val="333333"/>
          <w:sz w:val="32"/>
          <w:szCs w:val="32"/>
          <w:lang w:bidi="ar"/>
        </w:rPr>
        <w:t>万元；车辆</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辆</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万元，与上年相比无变化；在建工程</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与上年持平</w:t>
      </w:r>
      <w:r>
        <w:rPr>
          <w:rFonts w:ascii="FangSong" w:eastAsia="FangSong" w:hAnsi="FangSong" w:cs="宋体" w:hint="eastAsia"/>
          <w:bCs/>
          <w:color w:val="333333"/>
          <w:sz w:val="32"/>
          <w:szCs w:val="32"/>
          <w:lang w:bidi="ar"/>
        </w:rPr>
        <w:t>；办公设备及家具</w:t>
      </w:r>
      <w:r>
        <w:rPr>
          <w:rFonts w:ascii="FangSong" w:eastAsia="FangSong" w:hAnsi="FangSong" w:cs="宋体" w:hint="eastAsia"/>
          <w:bCs/>
          <w:color w:val="333333"/>
          <w:sz w:val="32"/>
          <w:szCs w:val="32"/>
          <w:lang w:bidi="ar"/>
        </w:rPr>
        <w:t>2.02</w:t>
      </w:r>
      <w:r>
        <w:rPr>
          <w:rFonts w:ascii="FangSong" w:eastAsia="FangSong" w:hAnsi="FangSong" w:cs="宋体" w:hint="eastAsia"/>
          <w:bCs/>
          <w:color w:val="333333"/>
          <w:sz w:val="32"/>
          <w:szCs w:val="32"/>
          <w:lang w:bidi="ar"/>
        </w:rPr>
        <w:t>万元，与上年相比无变化。我单位本年无资产处置情况，资产配置合理，使用规范，安全完整</w:t>
      </w:r>
      <w:r>
        <w:rPr>
          <w:rFonts w:ascii="FangSong" w:eastAsia="FangSong" w:hAnsi="FangSong" w:cs="宋体" w:hint="eastAsia"/>
          <w:bCs/>
          <w:sz w:val="32"/>
          <w:szCs w:val="32"/>
          <w:lang w:bidi="ar"/>
        </w:rPr>
        <w:t>。</w:t>
      </w:r>
    </w:p>
    <w:p w14:paraId="6668C18D" w14:textId="77777777" w:rsidR="00F74E2C" w:rsidRDefault="0096228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资产管理情况。</w:t>
      </w:r>
    </w:p>
    <w:p w14:paraId="5BD63E46" w14:textId="77777777" w:rsidR="00F74E2C" w:rsidRDefault="0096228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w:t>
      </w:r>
      <w:r>
        <w:rPr>
          <w:rFonts w:ascii="FangSong" w:eastAsia="FangSong" w:hAnsi="FangSong" w:cs="宋体" w:hint="eastAsia"/>
          <w:bCs/>
          <w:color w:val="333333"/>
          <w:sz w:val="32"/>
          <w:szCs w:val="32"/>
          <w:lang w:bidi="ar"/>
        </w:rPr>
        <w:t>2020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97</w:t>
      </w:r>
      <w:r>
        <w:rPr>
          <w:rFonts w:ascii="FangSong" w:eastAsia="FangSong" w:hAnsi="FangSong" w:cs="宋体" w:hint="eastAsia"/>
          <w:bCs/>
          <w:color w:val="333333"/>
          <w:sz w:val="32"/>
          <w:szCs w:val="32"/>
          <w:lang w:bidi="ar"/>
        </w:rPr>
        <w:t>号）工作要求，加强资产管理。一是严格落实政府会计准则制度等要求，按规定设置固定资产账簿，对固定资产增减变动及时进行会计处理，并定期与</w:t>
      </w:r>
      <w:r>
        <w:rPr>
          <w:rFonts w:ascii="FangSong" w:eastAsia="FangSong" w:hAnsi="FangSong" w:cs="宋体" w:hint="eastAsia"/>
          <w:bCs/>
          <w:color w:val="333333"/>
          <w:sz w:val="32"/>
          <w:szCs w:val="32"/>
          <w:lang w:bidi="ar"/>
        </w:rPr>
        <w:lastRenderedPageBreak/>
        <w:t>固定资产卡片进行核对，确保账卡相符。二是加强固定资产卡片管理，做到有物必登、登记到人、一物</w:t>
      </w:r>
      <w:r>
        <w:rPr>
          <w:rFonts w:ascii="FangSong" w:eastAsia="FangSong" w:hAnsi="FangSong" w:cs="宋体" w:hint="eastAsia"/>
          <w:bCs/>
          <w:color w:val="333333"/>
          <w:sz w:val="32"/>
          <w:szCs w:val="32"/>
          <w:lang w:bidi="ar"/>
        </w:rPr>
        <w:t>一卡、不重不漏。三是定期对固定资产进行清查盘点，全面掌握并真实反映固定资产的数量、价值和使用状况，确保账</w:t>
      </w:r>
      <w:proofErr w:type="gramStart"/>
      <w:r>
        <w:rPr>
          <w:rFonts w:ascii="FangSong" w:eastAsia="FangSong" w:hAnsi="FangSong" w:cs="宋体" w:hint="eastAsia"/>
          <w:bCs/>
          <w:color w:val="333333"/>
          <w:sz w:val="32"/>
          <w:szCs w:val="32"/>
          <w:lang w:bidi="ar"/>
        </w:rPr>
        <w:t>账</w:t>
      </w:r>
      <w:proofErr w:type="gramEnd"/>
      <w:r>
        <w:rPr>
          <w:rFonts w:ascii="FangSong" w:eastAsia="FangSong" w:hAnsi="FangSong" w:cs="宋体" w:hint="eastAsia"/>
          <w:bCs/>
          <w:color w:val="333333"/>
          <w:sz w:val="32"/>
          <w:szCs w:val="32"/>
          <w:lang w:bidi="ar"/>
        </w:rPr>
        <w:t>相符、账实相符。四是在摸清固定资产存量基础上，严格审核各股室资产配置需求，资产配置能通过调剂、收回出租出借等方式解决的，原则上不重新购置、建设、租用。</w:t>
      </w:r>
    </w:p>
    <w:p w14:paraId="451FED87" w14:textId="77777777" w:rsidR="00F74E2C" w:rsidRDefault="0096228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w:t>
      </w:r>
      <w:r>
        <w:rPr>
          <w:rFonts w:ascii="FangSong" w:eastAsia="FangSong" w:hAnsi="FangSong" w:cs="宋体" w:hint="eastAsia"/>
          <w:bCs/>
          <w:color w:val="333333"/>
          <w:sz w:val="32"/>
          <w:szCs w:val="32"/>
          <w:lang w:bidi="ar"/>
        </w:rPr>
        <w:t>固定资产利用情况。</w:t>
      </w:r>
    </w:p>
    <w:p w14:paraId="74E835AC" w14:textId="77777777" w:rsidR="00F74E2C" w:rsidRDefault="00962282">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我单位固定资产</w:t>
      </w:r>
      <w:r>
        <w:rPr>
          <w:rFonts w:ascii="FangSong" w:eastAsia="FangSong" w:hAnsi="FangSong" w:cs="宋体" w:hint="eastAsia"/>
          <w:bCs/>
          <w:color w:val="333333"/>
          <w:sz w:val="32"/>
          <w:szCs w:val="32"/>
          <w:lang w:bidi="ar"/>
        </w:rPr>
        <w:t>967.18</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3</w:t>
      </w:r>
      <w:r>
        <w:rPr>
          <w:rFonts w:ascii="FangSong" w:eastAsia="FangSong" w:hAnsi="FangSong" w:cs="宋体" w:hint="eastAsia"/>
          <w:bCs/>
          <w:color w:val="333333"/>
          <w:sz w:val="32"/>
          <w:szCs w:val="32"/>
          <w:lang w:bidi="ar"/>
        </w:rPr>
        <w:t>栋</w:t>
      </w:r>
      <w:r>
        <w:rPr>
          <w:rFonts w:ascii="FangSong" w:eastAsia="FangSong" w:hAnsi="FangSong" w:cs="宋体" w:hint="eastAsia"/>
          <w:bCs/>
          <w:color w:val="333333"/>
          <w:sz w:val="32"/>
          <w:szCs w:val="32"/>
          <w:lang w:bidi="ar"/>
        </w:rPr>
        <w:t>套房屋</w:t>
      </w:r>
      <w:r>
        <w:rPr>
          <w:rFonts w:ascii="FangSong" w:eastAsia="FangSong" w:hAnsi="FangSong" w:cs="宋体" w:hint="eastAsia"/>
          <w:bCs/>
          <w:color w:val="333333"/>
          <w:sz w:val="32"/>
          <w:szCs w:val="32"/>
          <w:lang w:bidi="ar"/>
        </w:rPr>
        <w:t>965.16</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辆车</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个</w:t>
      </w:r>
      <w:r>
        <w:rPr>
          <w:rFonts w:ascii="FangSong" w:eastAsia="FangSong" w:hAnsi="FangSong" w:cs="宋体" w:hint="eastAsia"/>
          <w:bCs/>
          <w:color w:val="333333"/>
          <w:sz w:val="32"/>
          <w:szCs w:val="32"/>
          <w:lang w:bidi="ar"/>
        </w:rPr>
        <w:t>专用</w:t>
      </w:r>
      <w:r>
        <w:rPr>
          <w:rFonts w:ascii="FangSong" w:eastAsia="FangSong" w:hAnsi="FangSong" w:cs="宋体" w:hint="eastAsia"/>
          <w:bCs/>
          <w:color w:val="333333"/>
          <w:sz w:val="32"/>
          <w:szCs w:val="32"/>
          <w:lang w:bidi="ar"/>
        </w:rPr>
        <w:t>设备</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2</w:t>
      </w:r>
      <w:r>
        <w:rPr>
          <w:rFonts w:ascii="FangSong" w:eastAsia="FangSong" w:hAnsi="FangSong" w:cs="宋体" w:hint="eastAsia"/>
          <w:bCs/>
          <w:color w:val="333333"/>
          <w:sz w:val="32"/>
          <w:szCs w:val="32"/>
          <w:lang w:bidi="ar"/>
        </w:rPr>
        <w:t>个办公设备</w:t>
      </w:r>
      <w:r>
        <w:rPr>
          <w:rFonts w:ascii="FangSong" w:eastAsia="FangSong" w:hAnsi="FangSong" w:cs="宋体" w:hint="eastAsia"/>
          <w:bCs/>
          <w:color w:val="333333"/>
          <w:sz w:val="32"/>
          <w:szCs w:val="32"/>
          <w:lang w:bidi="ar"/>
        </w:rPr>
        <w:t>2.02</w:t>
      </w:r>
      <w:r>
        <w:rPr>
          <w:rFonts w:ascii="FangSong" w:eastAsia="FangSong" w:hAnsi="FangSong" w:cs="宋体" w:hint="eastAsia"/>
          <w:bCs/>
          <w:color w:val="333333"/>
          <w:sz w:val="32"/>
          <w:szCs w:val="32"/>
          <w:lang w:bidi="ar"/>
        </w:rPr>
        <w:t>万元。目前正在使用的固定资产总额</w:t>
      </w:r>
      <w:r>
        <w:rPr>
          <w:rFonts w:ascii="FangSong" w:eastAsia="FangSong" w:hAnsi="FangSong" w:cs="宋体" w:hint="eastAsia"/>
          <w:bCs/>
          <w:color w:val="333333"/>
          <w:sz w:val="32"/>
          <w:szCs w:val="32"/>
          <w:lang w:bidi="ar"/>
        </w:rPr>
        <w:t>967.18</w:t>
      </w:r>
      <w:r>
        <w:rPr>
          <w:rFonts w:ascii="FangSong" w:eastAsia="FangSong" w:hAnsi="FangSong" w:cs="宋体" w:hint="eastAsia"/>
          <w:bCs/>
          <w:color w:val="333333"/>
          <w:sz w:val="32"/>
          <w:szCs w:val="32"/>
          <w:lang w:bidi="ar"/>
        </w:rPr>
        <w:t>万元，固定资产利用率为</w:t>
      </w:r>
      <w:r>
        <w:rPr>
          <w:rFonts w:ascii="FangSong" w:eastAsia="FangSong" w:hAnsi="FangSong" w:cs="宋体" w:hint="eastAsia"/>
          <w:bCs/>
          <w:color w:val="333333"/>
          <w:sz w:val="32"/>
          <w:szCs w:val="32"/>
          <w:lang w:bidi="ar"/>
        </w:rPr>
        <w:t>100%</w:t>
      </w:r>
      <w:r>
        <w:rPr>
          <w:rFonts w:ascii="FangSong" w:eastAsia="FangSong" w:hAnsi="FangSong" w:cs="宋体" w:hint="eastAsia"/>
          <w:bCs/>
          <w:color w:val="333333"/>
          <w:sz w:val="32"/>
          <w:szCs w:val="32"/>
          <w:lang w:bidi="ar"/>
        </w:rPr>
        <w:t>。</w:t>
      </w:r>
    </w:p>
    <w:p w14:paraId="0B5FFB54" w14:textId="77777777" w:rsidR="00F74E2C" w:rsidRDefault="00962282">
      <w:pPr>
        <w:pStyle w:val="1"/>
        <w:snapToGrid w:val="0"/>
        <w:spacing w:line="540" w:lineRule="exact"/>
        <w:ind w:firstLine="624"/>
        <w:rPr>
          <w:rStyle w:val="aa"/>
          <w:rFonts w:ascii="FangSong" w:eastAsia="FangSong" w:hAnsi="FangSong"/>
          <w:b w:val="0"/>
          <w:bCs w:val="0"/>
          <w:color w:val="000000" w:themeColor="text1"/>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color w:val="000000" w:themeColor="text1"/>
          <w:spacing w:val="-4"/>
          <w:sz w:val="32"/>
          <w:szCs w:val="32"/>
        </w:rPr>
        <w:t>流动资产管理情况。</w:t>
      </w:r>
    </w:p>
    <w:p w14:paraId="7C397218" w14:textId="77777777" w:rsidR="00F74E2C" w:rsidRDefault="00962282">
      <w:pPr>
        <w:pStyle w:val="10"/>
        <w:snapToGrid w:val="0"/>
        <w:spacing w:line="540" w:lineRule="exact"/>
        <w:ind w:firstLine="624"/>
        <w:rPr>
          <w:rStyle w:val="aa"/>
          <w:rFonts w:ascii="仿宋_GB2312" w:eastAsia="仿宋_GB2312" w:hAnsi="仿宋_GB2312" w:cs="仿宋_GB2312"/>
          <w:spacing w:val="-4"/>
          <w:sz w:val="32"/>
          <w:szCs w:val="32"/>
        </w:rPr>
      </w:pPr>
      <w:r>
        <w:rPr>
          <w:rStyle w:val="aa"/>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42DB05D8" w14:textId="77777777" w:rsidR="00F74E2C" w:rsidRDefault="00962282">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二）固定资产利用率</w:t>
      </w:r>
    </w:p>
    <w:p w14:paraId="677C0483" w14:textId="77777777" w:rsidR="00F74E2C" w:rsidRDefault="00962282">
      <w:pPr>
        <w:pStyle w:val="1"/>
        <w:tabs>
          <w:tab w:val="left" w:pos="0"/>
        </w:tabs>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FangSong" w:eastAsia="FangSong" w:hAnsi="FangSong" w:cstheme="minorBidi" w:hint="eastAsia"/>
          <w:b w:val="0"/>
          <w:bCs w:val="0"/>
          <w:spacing w:val="-4"/>
          <w:sz w:val="32"/>
          <w:szCs w:val="32"/>
        </w:rPr>
        <w:t>截止本年度固定资产账面净值</w:t>
      </w:r>
      <w:r>
        <w:rPr>
          <w:rStyle w:val="aa"/>
          <w:rFonts w:ascii="FangSong" w:eastAsia="FangSong" w:hAnsi="FangSong" w:cstheme="minorBidi" w:hint="eastAsia"/>
          <w:b w:val="0"/>
          <w:bCs w:val="0"/>
          <w:spacing w:val="-4"/>
          <w:sz w:val="32"/>
          <w:szCs w:val="32"/>
        </w:rPr>
        <w:t>967.18</w:t>
      </w:r>
      <w:r>
        <w:rPr>
          <w:rStyle w:val="aa"/>
          <w:rFonts w:ascii="FangSong" w:eastAsia="FangSong" w:hAnsi="FangSong" w:cstheme="minorBidi" w:hint="eastAsia"/>
          <w:b w:val="0"/>
          <w:bCs w:val="0"/>
          <w:spacing w:val="-4"/>
          <w:sz w:val="32"/>
          <w:szCs w:val="32"/>
        </w:rPr>
        <w:t>万元，年末实际在用固定资产</w:t>
      </w:r>
      <w:r>
        <w:rPr>
          <w:rStyle w:val="aa"/>
          <w:rFonts w:ascii="FangSong" w:eastAsia="FangSong" w:hAnsi="FangSong" w:cstheme="minorBidi" w:hint="eastAsia"/>
          <w:b w:val="0"/>
          <w:bCs w:val="0"/>
          <w:spacing w:val="-4"/>
          <w:sz w:val="32"/>
          <w:szCs w:val="32"/>
        </w:rPr>
        <w:t>967.18</w:t>
      </w:r>
      <w:r>
        <w:rPr>
          <w:rStyle w:val="aa"/>
          <w:rFonts w:ascii="FangSong" w:eastAsia="FangSong" w:hAnsi="FangSong" w:cstheme="minorBidi" w:hint="eastAsia"/>
          <w:b w:val="0"/>
          <w:bCs w:val="0"/>
          <w:spacing w:val="-4"/>
          <w:sz w:val="32"/>
          <w:szCs w:val="32"/>
        </w:rPr>
        <w:t>万元，固定资产利用率为</w:t>
      </w:r>
      <w:r>
        <w:rPr>
          <w:rStyle w:val="aa"/>
          <w:rFonts w:ascii="FangSong" w:eastAsia="FangSong" w:hAnsi="FangSong" w:cstheme="minorBidi" w:hint="eastAsia"/>
          <w:b w:val="0"/>
          <w:bCs w:val="0"/>
          <w:spacing w:val="-4"/>
          <w:sz w:val="32"/>
          <w:szCs w:val="32"/>
        </w:rPr>
        <w:t>100%</w:t>
      </w:r>
      <w:r>
        <w:rPr>
          <w:rStyle w:val="aa"/>
          <w:rFonts w:ascii="FangSong" w:eastAsia="FangSong" w:hAnsi="FangSong" w:cstheme="minorBidi" w:hint="eastAsia"/>
          <w:b w:val="0"/>
          <w:bCs w:val="0"/>
          <w:spacing w:val="-4"/>
          <w:sz w:val="32"/>
          <w:szCs w:val="32"/>
        </w:rPr>
        <w:t>。</w:t>
      </w:r>
    </w:p>
    <w:p w14:paraId="1BC5F5A7" w14:textId="77777777" w:rsidR="00F74E2C" w:rsidRDefault="00962282">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lastRenderedPageBreak/>
        <w:t>部门单位整体支出绩效情况</w:t>
      </w:r>
      <w:bookmarkEnd w:id="5"/>
    </w:p>
    <w:p w14:paraId="4FE8152A"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部门单位整体支出自评表，共设置一级指标</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个，二级指标</w:t>
      </w:r>
      <w:r>
        <w:rPr>
          <w:rStyle w:val="aa"/>
          <w:rFonts w:ascii="仿宋_GB2312" w:eastAsia="仿宋_GB2312" w:hAnsi="仿宋_GB2312" w:cs="仿宋_GB2312" w:hint="eastAsia"/>
          <w:b w:val="0"/>
          <w:bCs w:val="0"/>
          <w:spacing w:val="-4"/>
          <w:sz w:val="32"/>
          <w:szCs w:val="32"/>
        </w:rPr>
        <w:t>7</w:t>
      </w:r>
      <w:r>
        <w:rPr>
          <w:rStyle w:val="aa"/>
          <w:rFonts w:ascii="仿宋_GB2312" w:eastAsia="仿宋_GB2312" w:hAnsi="仿宋_GB2312" w:cs="仿宋_GB2312" w:hint="eastAsia"/>
          <w:b w:val="0"/>
          <w:bCs w:val="0"/>
          <w:spacing w:val="-4"/>
          <w:sz w:val="32"/>
          <w:szCs w:val="32"/>
        </w:rPr>
        <w:t>个，三级指标</w:t>
      </w:r>
      <w:r>
        <w:rPr>
          <w:rStyle w:val="aa"/>
          <w:rFonts w:ascii="仿宋_GB2312" w:eastAsia="仿宋_GB2312" w:hAnsi="仿宋_GB2312" w:cs="仿宋_GB2312" w:hint="eastAsia"/>
          <w:b w:val="0"/>
          <w:bCs w:val="0"/>
          <w:spacing w:val="-4"/>
          <w:sz w:val="32"/>
          <w:szCs w:val="32"/>
        </w:rPr>
        <w:t>11</w:t>
      </w:r>
      <w:r>
        <w:rPr>
          <w:rStyle w:val="aa"/>
          <w:rFonts w:ascii="仿宋_GB2312" w:eastAsia="仿宋_GB2312" w:hAnsi="仿宋_GB2312" w:cs="仿宋_GB2312" w:hint="eastAsia"/>
          <w:b w:val="0"/>
          <w:bCs w:val="0"/>
          <w:spacing w:val="-4"/>
          <w:sz w:val="32"/>
          <w:szCs w:val="32"/>
        </w:rPr>
        <w:t>个。</w:t>
      </w:r>
    </w:p>
    <w:p w14:paraId="1580D995" w14:textId="77777777" w:rsidR="00F74E2C" w:rsidRDefault="00962282">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w:t>
      </w:r>
      <w:r>
        <w:rPr>
          <w:rStyle w:val="aa"/>
          <w:rFonts w:ascii="仿宋_GB2312" w:eastAsia="仿宋_GB2312" w:hAnsi="仿宋_GB2312" w:cs="仿宋_GB2312" w:hint="eastAsia"/>
          <w:spacing w:val="-4"/>
          <w:sz w:val="32"/>
          <w:szCs w:val="32"/>
        </w:rPr>
        <w:t>产出指标完成情况分析</w:t>
      </w:r>
    </w:p>
    <w:p w14:paraId="0B27DD22"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数量</w:t>
      </w:r>
    </w:p>
    <w:p w14:paraId="135B1714"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“保障人员人数（人）”指标，预期指标是</w:t>
      </w:r>
      <w:r>
        <w:rPr>
          <w:rStyle w:val="aa"/>
          <w:rFonts w:ascii="仿宋_GB2312" w:eastAsia="仿宋_GB2312" w:hAnsi="仿宋_GB2312" w:cs="仿宋_GB2312" w:hint="eastAsia"/>
          <w:b w:val="0"/>
          <w:bCs w:val="0"/>
          <w:spacing w:val="-4"/>
          <w:sz w:val="32"/>
          <w:szCs w:val="32"/>
        </w:rPr>
        <w:t>44</w:t>
      </w:r>
      <w:r>
        <w:rPr>
          <w:rStyle w:val="aa"/>
          <w:rFonts w:ascii="仿宋_GB2312" w:eastAsia="仿宋_GB2312" w:hAnsi="仿宋_GB2312" w:cs="仿宋_GB2312" w:hint="eastAsia"/>
          <w:b w:val="0"/>
          <w:bCs w:val="0"/>
          <w:spacing w:val="-4"/>
          <w:sz w:val="32"/>
          <w:szCs w:val="32"/>
        </w:rPr>
        <w:t>人，实际完成值是</w:t>
      </w:r>
      <w:r>
        <w:rPr>
          <w:rStyle w:val="aa"/>
          <w:rFonts w:ascii="仿宋_GB2312" w:eastAsia="仿宋_GB2312" w:hAnsi="仿宋_GB2312" w:cs="仿宋_GB2312" w:hint="eastAsia"/>
          <w:b w:val="0"/>
          <w:bCs w:val="0"/>
          <w:spacing w:val="-4"/>
          <w:sz w:val="32"/>
          <w:szCs w:val="32"/>
        </w:rPr>
        <w:t>44</w:t>
      </w:r>
      <w:r>
        <w:rPr>
          <w:rStyle w:val="aa"/>
          <w:rFonts w:ascii="仿宋_GB2312" w:eastAsia="仿宋_GB2312" w:hAnsi="仿宋_GB2312" w:cs="仿宋_GB2312" w:hint="eastAsia"/>
          <w:b w:val="0"/>
          <w:bCs w:val="0"/>
          <w:spacing w:val="-4"/>
          <w:sz w:val="32"/>
          <w:szCs w:val="32"/>
        </w:rPr>
        <w:t>人，指标完成率是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，达到预期目标。</w:t>
      </w:r>
    </w:p>
    <w:p w14:paraId="289116CF" w14:textId="081161F2"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D8183A" w:rsidRPr="00D8183A">
        <w:rPr>
          <w:rStyle w:val="aa"/>
          <w:rFonts w:ascii="仿宋_GB2312" w:eastAsia="仿宋_GB2312" w:hAnsi="仿宋_GB2312" w:cs="仿宋_GB2312" w:hint="eastAsia"/>
          <w:b w:val="0"/>
          <w:bCs w:val="0"/>
          <w:spacing w:val="-4"/>
          <w:sz w:val="32"/>
          <w:szCs w:val="32"/>
        </w:rPr>
        <w:t>业务考试次数（次）</w:t>
      </w:r>
      <w:r>
        <w:rPr>
          <w:rStyle w:val="aa"/>
          <w:rFonts w:ascii="仿宋_GB2312" w:eastAsia="仿宋_GB2312" w:hAnsi="仿宋_GB2312" w:cs="仿宋_GB2312" w:hint="eastAsia"/>
          <w:b w:val="0"/>
          <w:bCs w:val="0"/>
          <w:spacing w:val="-4"/>
          <w:sz w:val="32"/>
          <w:szCs w:val="32"/>
        </w:rPr>
        <w:t>”指标，预期指标是</w:t>
      </w:r>
      <w:r w:rsidR="00D8183A">
        <w:rPr>
          <w:rStyle w:val="aa"/>
          <w:rFonts w:ascii="仿宋_GB2312" w:eastAsia="仿宋_GB2312" w:hAnsi="仿宋_GB2312" w:cs="仿宋_GB2312"/>
          <w:b w:val="0"/>
          <w:bCs w:val="0"/>
          <w:spacing w:val="-4"/>
          <w:sz w:val="32"/>
          <w:szCs w:val="32"/>
        </w:rPr>
        <w:t>8</w:t>
      </w:r>
      <w:r w:rsidR="00D8183A">
        <w:rPr>
          <w:rStyle w:val="aa"/>
          <w:rFonts w:ascii="仿宋_GB2312" w:eastAsia="仿宋_GB2312" w:hAnsi="仿宋_GB2312" w:cs="仿宋_GB2312" w:hint="eastAsia"/>
          <w:b w:val="0"/>
          <w:bCs w:val="0"/>
          <w:spacing w:val="-4"/>
          <w:sz w:val="32"/>
          <w:szCs w:val="32"/>
        </w:rPr>
        <w:t>次</w:t>
      </w:r>
      <w:r>
        <w:rPr>
          <w:rStyle w:val="aa"/>
          <w:rFonts w:ascii="仿宋_GB2312" w:eastAsia="仿宋_GB2312" w:hAnsi="仿宋_GB2312" w:cs="仿宋_GB2312" w:hint="eastAsia"/>
          <w:b w:val="0"/>
          <w:bCs w:val="0"/>
          <w:spacing w:val="-4"/>
          <w:sz w:val="32"/>
          <w:szCs w:val="32"/>
        </w:rPr>
        <w:t>，实际完成值是</w:t>
      </w:r>
      <w:r w:rsidR="00D8183A">
        <w:rPr>
          <w:rStyle w:val="aa"/>
          <w:rFonts w:ascii="仿宋_GB2312" w:eastAsia="仿宋_GB2312" w:hAnsi="仿宋_GB2312" w:cs="仿宋_GB2312"/>
          <w:b w:val="0"/>
          <w:bCs w:val="0"/>
          <w:spacing w:val="-4"/>
          <w:sz w:val="32"/>
          <w:szCs w:val="32"/>
        </w:rPr>
        <w:t>8</w:t>
      </w:r>
      <w:r w:rsidR="00D8183A">
        <w:rPr>
          <w:rStyle w:val="aa"/>
          <w:rFonts w:ascii="仿宋_GB2312" w:eastAsia="仿宋_GB2312" w:hAnsi="仿宋_GB2312" w:cs="仿宋_GB2312" w:hint="eastAsia"/>
          <w:b w:val="0"/>
          <w:bCs w:val="0"/>
          <w:spacing w:val="-4"/>
          <w:sz w:val="32"/>
          <w:szCs w:val="32"/>
        </w:rPr>
        <w:t>次</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，达到预期目标。</w:t>
      </w:r>
    </w:p>
    <w:p w14:paraId="7EBAAD8B" w14:textId="1BB61413" w:rsidR="00D8183A" w:rsidRPr="00D8183A" w:rsidRDefault="00D8183A">
      <w:pPr>
        <w:pStyle w:val="10"/>
        <w:snapToGrid w:val="0"/>
        <w:spacing w:line="540" w:lineRule="exact"/>
        <w:ind w:firstLine="624"/>
        <w:rPr>
          <w:rStyle w:val="aa"/>
          <w:rFonts w:ascii="仿宋_GB2312" w:eastAsia="仿宋_GB2312" w:hAnsi="仿宋_GB2312" w:cs="仿宋_GB2312" w:hint="eastAsia"/>
          <w:b w:val="0"/>
          <w:bCs w:val="0"/>
          <w:spacing w:val="-4"/>
          <w:sz w:val="32"/>
          <w:szCs w:val="32"/>
        </w:rPr>
      </w:pPr>
      <w:r>
        <w:rPr>
          <w:rStyle w:val="aa"/>
          <w:rFonts w:ascii="仿宋_GB2312" w:eastAsia="仿宋_GB2312" w:hAnsi="仿宋_GB2312" w:cs="仿宋_GB2312" w:hint="eastAsia"/>
          <w:b w:val="0"/>
          <w:bCs w:val="0"/>
          <w:spacing w:val="-4"/>
          <w:sz w:val="32"/>
          <w:szCs w:val="32"/>
        </w:rPr>
        <w:t>“</w:t>
      </w:r>
      <w:r w:rsidRPr="00D8183A">
        <w:rPr>
          <w:rStyle w:val="aa"/>
          <w:rFonts w:ascii="仿宋_GB2312" w:eastAsia="仿宋_GB2312" w:hAnsi="仿宋_GB2312" w:cs="仿宋_GB2312" w:hint="eastAsia"/>
          <w:b w:val="0"/>
          <w:bCs w:val="0"/>
          <w:spacing w:val="-4"/>
          <w:sz w:val="32"/>
          <w:szCs w:val="32"/>
        </w:rPr>
        <w:t>开展教研活动次数（次）</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b w:val="0"/>
          <w:bCs w:val="0"/>
          <w:spacing w:val="-4"/>
          <w:sz w:val="32"/>
          <w:szCs w:val="32"/>
        </w:rPr>
        <w:t>16</w:t>
      </w:r>
      <w:r>
        <w:rPr>
          <w:rStyle w:val="aa"/>
          <w:rFonts w:ascii="仿宋_GB2312" w:eastAsia="仿宋_GB2312" w:hAnsi="仿宋_GB2312" w:cs="仿宋_GB2312" w:hint="eastAsia"/>
          <w:b w:val="0"/>
          <w:bCs w:val="0"/>
          <w:spacing w:val="-4"/>
          <w:sz w:val="32"/>
          <w:szCs w:val="32"/>
        </w:rPr>
        <w:t>次，实际完成1</w:t>
      </w:r>
      <w:r>
        <w:rPr>
          <w:rStyle w:val="aa"/>
          <w:rFonts w:ascii="仿宋_GB2312" w:eastAsia="仿宋_GB2312" w:hAnsi="仿宋_GB2312" w:cs="仿宋_GB2312"/>
          <w:b w:val="0"/>
          <w:bCs w:val="0"/>
          <w:spacing w:val="-4"/>
          <w:sz w:val="32"/>
          <w:szCs w:val="32"/>
        </w:rPr>
        <w:t>6</w:t>
      </w:r>
      <w:r>
        <w:rPr>
          <w:rStyle w:val="aa"/>
          <w:rFonts w:ascii="仿宋_GB2312" w:eastAsia="仿宋_GB2312" w:hAnsi="仿宋_GB2312" w:cs="仿宋_GB2312" w:hint="eastAsia"/>
          <w:b w:val="0"/>
          <w:bCs w:val="0"/>
          <w:spacing w:val="-4"/>
          <w:sz w:val="32"/>
          <w:szCs w:val="32"/>
        </w:rPr>
        <w:t>次，指标完成率是1</w:t>
      </w:r>
      <w:r>
        <w:rPr>
          <w:rStyle w:val="aa"/>
          <w:rFonts w:ascii="仿宋_GB2312" w:eastAsia="仿宋_GB2312" w:hAnsi="仿宋_GB2312" w:cs="仿宋_GB2312"/>
          <w:b w:val="0"/>
          <w:bCs w:val="0"/>
          <w:spacing w:val="-4"/>
          <w:sz w:val="32"/>
          <w:szCs w:val="32"/>
        </w:rPr>
        <w:t>00%</w:t>
      </w:r>
      <w:r>
        <w:rPr>
          <w:rStyle w:val="aa"/>
          <w:rFonts w:ascii="仿宋_GB2312" w:eastAsia="仿宋_GB2312" w:hAnsi="仿宋_GB2312" w:cs="仿宋_GB2312" w:hint="eastAsia"/>
          <w:b w:val="0"/>
          <w:bCs w:val="0"/>
          <w:spacing w:val="-4"/>
          <w:sz w:val="32"/>
          <w:szCs w:val="32"/>
        </w:rPr>
        <w:t>，达到预期指标。</w:t>
      </w:r>
    </w:p>
    <w:p w14:paraId="6124D40C" w14:textId="2FF175EC"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数量指标共计</w:t>
      </w:r>
      <w:r w:rsidR="00D8183A">
        <w:rPr>
          <w:rStyle w:val="aa"/>
          <w:rFonts w:ascii="仿宋_GB2312" w:eastAsia="仿宋_GB2312" w:hAnsi="仿宋_GB2312" w:cs="仿宋_GB2312"/>
          <w:b w:val="0"/>
          <w:bCs w:val="0"/>
          <w:spacing w:val="-4"/>
          <w:sz w:val="32"/>
          <w:szCs w:val="32"/>
        </w:rPr>
        <w:t>3</w:t>
      </w:r>
      <w:r>
        <w:rPr>
          <w:rStyle w:val="aa"/>
          <w:rFonts w:ascii="仿宋_GB2312" w:eastAsia="仿宋_GB2312" w:hAnsi="仿宋_GB2312" w:cs="仿宋_GB2312" w:hint="eastAsia"/>
          <w:b w:val="0"/>
          <w:bCs w:val="0"/>
          <w:spacing w:val="-4"/>
          <w:sz w:val="32"/>
          <w:szCs w:val="32"/>
        </w:rPr>
        <w:t>个，完成</w:t>
      </w:r>
      <w:r w:rsidR="00D8183A">
        <w:rPr>
          <w:rStyle w:val="aa"/>
          <w:rFonts w:ascii="仿宋_GB2312" w:eastAsia="仿宋_GB2312" w:hAnsi="仿宋_GB2312" w:cs="仿宋_GB2312"/>
          <w:b w:val="0"/>
          <w:bCs w:val="0"/>
          <w:spacing w:val="-4"/>
          <w:sz w:val="32"/>
          <w:szCs w:val="32"/>
        </w:rPr>
        <w:t>3</w:t>
      </w:r>
      <w:r>
        <w:rPr>
          <w:rStyle w:val="aa"/>
          <w:rFonts w:ascii="仿宋_GB2312" w:eastAsia="仿宋_GB2312" w:hAnsi="仿宋_GB2312" w:cs="仿宋_GB2312" w:hint="eastAsia"/>
          <w:b w:val="0"/>
          <w:bCs w:val="0"/>
          <w:spacing w:val="-4"/>
          <w:sz w:val="32"/>
          <w:szCs w:val="32"/>
        </w:rPr>
        <w:t>个，达到预期目标，数量指标完成。</w:t>
      </w:r>
    </w:p>
    <w:p w14:paraId="5CE7A9D3"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质量</w:t>
      </w:r>
    </w:p>
    <w:p w14:paraId="3E6AD8D9" w14:textId="459BB1B5"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D8183A" w:rsidRPr="00D8183A">
        <w:rPr>
          <w:rStyle w:val="aa"/>
          <w:rFonts w:ascii="仿宋_GB2312" w:eastAsia="仿宋_GB2312" w:hAnsi="仿宋_GB2312" w:cs="仿宋_GB2312" w:hint="eastAsia"/>
          <w:b w:val="0"/>
          <w:bCs w:val="0"/>
          <w:spacing w:val="-4"/>
          <w:sz w:val="32"/>
          <w:szCs w:val="32"/>
        </w:rPr>
        <w:t>绩效考核合格率</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，达到质量提升及标准。</w:t>
      </w:r>
    </w:p>
    <w:p w14:paraId="240DC477"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个，达到质量提升及标准。质量指标完成。</w:t>
      </w:r>
    </w:p>
    <w:p w14:paraId="3F36D595"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产出进</w:t>
      </w:r>
      <w:r>
        <w:rPr>
          <w:rStyle w:val="aa"/>
          <w:rFonts w:ascii="仿宋_GB2312" w:eastAsia="仿宋_GB2312" w:hAnsi="仿宋_GB2312" w:cs="仿宋_GB2312" w:hint="eastAsia"/>
          <w:spacing w:val="-4"/>
          <w:sz w:val="32"/>
          <w:szCs w:val="32"/>
        </w:rPr>
        <w:t>度</w:t>
      </w:r>
    </w:p>
    <w:p w14:paraId="35AC927E" w14:textId="7632453E"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D8183A" w:rsidRPr="00D8183A">
        <w:rPr>
          <w:rStyle w:val="aa"/>
          <w:rFonts w:ascii="仿宋_GB2312" w:eastAsia="仿宋_GB2312" w:hAnsi="仿宋_GB2312" w:cs="仿宋_GB2312" w:hint="eastAsia"/>
          <w:b w:val="0"/>
          <w:bCs w:val="0"/>
          <w:spacing w:val="-4"/>
          <w:sz w:val="32"/>
          <w:szCs w:val="32"/>
        </w:rPr>
        <w:t>工资发放及时率（%）</w:t>
      </w:r>
      <w:r>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，达到预期目标。</w:t>
      </w:r>
    </w:p>
    <w:p w14:paraId="387CABB0"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时效指标共计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个，达到预期目标，数量指标完成。</w:t>
      </w:r>
    </w:p>
    <w:p w14:paraId="21D35675"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产出成本</w:t>
      </w:r>
    </w:p>
    <w:p w14:paraId="43A87FF9" w14:textId="5A98C31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“人员经费（万元）”指标，预期指标是</w:t>
      </w:r>
      <w:r w:rsidR="00D8183A" w:rsidRPr="00D8183A">
        <w:rPr>
          <w:rStyle w:val="aa"/>
          <w:rFonts w:ascii="仿宋_GB2312" w:eastAsia="仿宋_GB2312" w:hAnsi="仿宋_GB2312" w:cs="仿宋_GB2312"/>
          <w:b w:val="0"/>
          <w:bCs w:val="0"/>
          <w:spacing w:val="-4"/>
          <w:sz w:val="32"/>
          <w:szCs w:val="32"/>
        </w:rPr>
        <w:t>443.05</w:t>
      </w:r>
      <w:r>
        <w:rPr>
          <w:rStyle w:val="aa"/>
          <w:rFonts w:ascii="仿宋_GB2312" w:eastAsia="仿宋_GB2312" w:hAnsi="仿宋_GB2312" w:cs="仿宋_GB2312" w:hint="eastAsia"/>
          <w:b w:val="0"/>
          <w:bCs w:val="0"/>
          <w:spacing w:val="-4"/>
          <w:sz w:val="32"/>
          <w:szCs w:val="32"/>
        </w:rPr>
        <w:t>万元，实</w:t>
      </w:r>
      <w:r>
        <w:rPr>
          <w:rStyle w:val="aa"/>
          <w:rFonts w:ascii="仿宋_GB2312" w:eastAsia="仿宋_GB2312" w:hAnsi="仿宋_GB2312" w:cs="仿宋_GB2312" w:hint="eastAsia"/>
          <w:b w:val="0"/>
          <w:bCs w:val="0"/>
          <w:spacing w:val="-4"/>
          <w:sz w:val="32"/>
          <w:szCs w:val="32"/>
        </w:rPr>
        <w:lastRenderedPageBreak/>
        <w:t>际完成值是</w:t>
      </w:r>
      <w:r w:rsidR="00D8183A" w:rsidRPr="00D8183A">
        <w:rPr>
          <w:rStyle w:val="aa"/>
          <w:rFonts w:ascii="仿宋_GB2312" w:eastAsia="仿宋_GB2312" w:hAnsi="仿宋_GB2312" w:cs="仿宋_GB2312"/>
          <w:b w:val="0"/>
          <w:bCs w:val="0"/>
          <w:spacing w:val="-4"/>
          <w:sz w:val="32"/>
          <w:szCs w:val="32"/>
        </w:rPr>
        <w:t>443.05</w:t>
      </w:r>
      <w:r>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，达到成本控制及改善目标。</w:t>
      </w:r>
    </w:p>
    <w:p w14:paraId="3670B934" w14:textId="6D18F1D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w:t>
      </w:r>
      <w:r w:rsidR="00D8183A">
        <w:rPr>
          <w:rStyle w:val="aa"/>
          <w:rFonts w:ascii="仿宋_GB2312" w:eastAsia="仿宋_GB2312" w:hAnsi="仿宋_GB2312" w:cs="仿宋_GB2312"/>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sidR="00D8183A">
        <w:rPr>
          <w:rStyle w:val="aa"/>
          <w:rFonts w:ascii="仿宋_GB2312" w:eastAsia="仿宋_GB2312" w:hAnsi="仿宋_GB2312" w:cs="仿宋_GB2312"/>
          <w:b w:val="0"/>
          <w:bCs w:val="0"/>
          <w:spacing w:val="-4"/>
          <w:sz w:val="32"/>
          <w:szCs w:val="32"/>
        </w:rPr>
        <w:t>1</w:t>
      </w:r>
      <w:r>
        <w:rPr>
          <w:rStyle w:val="aa"/>
          <w:rFonts w:ascii="仿宋_GB2312" w:eastAsia="仿宋_GB2312" w:hAnsi="仿宋_GB2312" w:cs="仿宋_GB2312" w:hint="eastAsia"/>
          <w:b w:val="0"/>
          <w:bCs w:val="0"/>
          <w:spacing w:val="-4"/>
          <w:sz w:val="32"/>
          <w:szCs w:val="32"/>
        </w:rPr>
        <w:t>个，达到成本控制及改善目标，成本指标完成。</w:t>
      </w:r>
    </w:p>
    <w:p w14:paraId="1D7DC5BA" w14:textId="77777777" w:rsidR="00F74E2C" w:rsidRDefault="00962282">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w:t>
      </w:r>
      <w:r>
        <w:rPr>
          <w:rStyle w:val="aa"/>
          <w:rFonts w:ascii="仿宋_GB2312" w:eastAsia="仿宋_GB2312" w:hAnsi="仿宋_GB2312" w:cs="仿宋_GB2312" w:hint="eastAsia"/>
          <w:spacing w:val="-4"/>
          <w:sz w:val="32"/>
          <w:szCs w:val="32"/>
        </w:rPr>
        <w:t>析</w:t>
      </w:r>
    </w:p>
    <w:p w14:paraId="7D172F22"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项目实施的经济效益分析</w:t>
      </w:r>
    </w:p>
    <w:p w14:paraId="7D781EE3"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0445EE45"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项目实施的社会效益分析</w:t>
      </w:r>
    </w:p>
    <w:p w14:paraId="09D26DAA" w14:textId="2005A6DD"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D8183A" w:rsidRPr="00D8183A">
        <w:rPr>
          <w:rStyle w:val="aa"/>
          <w:rFonts w:ascii="仿宋_GB2312" w:eastAsia="仿宋_GB2312" w:hAnsi="仿宋_GB2312" w:cs="仿宋_GB2312" w:hint="eastAsia"/>
          <w:b w:val="0"/>
          <w:bCs w:val="0"/>
          <w:spacing w:val="-4"/>
          <w:sz w:val="32"/>
          <w:szCs w:val="32"/>
        </w:rPr>
        <w:t>保障教育教学工作顺利开展</w:t>
      </w:r>
      <w:r>
        <w:rPr>
          <w:rStyle w:val="aa"/>
          <w:rFonts w:ascii="仿宋_GB2312" w:eastAsia="仿宋_GB2312" w:hAnsi="仿宋_GB2312" w:cs="仿宋_GB2312" w:hint="eastAsia"/>
          <w:b w:val="0"/>
          <w:bCs w:val="0"/>
          <w:spacing w:val="-4"/>
          <w:sz w:val="32"/>
          <w:szCs w:val="32"/>
        </w:rPr>
        <w:t>”指标，预期指标是</w:t>
      </w:r>
      <w:r w:rsidR="00D8183A">
        <w:rPr>
          <w:rStyle w:val="aa"/>
          <w:rFonts w:ascii="仿宋_GB2312" w:eastAsia="仿宋_GB2312" w:hAnsi="仿宋_GB2312" w:cs="仿宋_GB2312" w:hint="eastAsia"/>
          <w:b w:val="0"/>
          <w:bCs w:val="0"/>
          <w:spacing w:val="-4"/>
          <w:sz w:val="32"/>
          <w:szCs w:val="32"/>
        </w:rPr>
        <w:t>有效保障</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p>
    <w:p w14:paraId="68C5C6C2"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社会效益指标共计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职能力对社会带来的影响预期目标，社会效益指标完成。</w:t>
      </w:r>
    </w:p>
    <w:p w14:paraId="0666DC91"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项目实施的生态效益分析</w:t>
      </w:r>
    </w:p>
    <w:p w14:paraId="33286338"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2F732C31" w14:textId="77777777" w:rsidR="00F74E2C" w:rsidRDefault="00962282">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项目实施的可持续影响分析</w:t>
      </w:r>
    </w:p>
    <w:p w14:paraId="70732D43" w14:textId="56C05530"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D8183A" w:rsidRPr="00D8183A">
        <w:rPr>
          <w:rStyle w:val="aa"/>
          <w:rFonts w:ascii="仿宋_GB2312" w:eastAsia="仿宋_GB2312" w:hAnsi="仿宋_GB2312" w:cs="仿宋_GB2312" w:hint="eastAsia"/>
          <w:b w:val="0"/>
          <w:bCs w:val="0"/>
          <w:spacing w:val="-4"/>
          <w:sz w:val="32"/>
          <w:szCs w:val="32"/>
        </w:rPr>
        <w:t>提高教职工工作的积极性</w:t>
      </w:r>
      <w:r w:rsidR="00D8183A">
        <w:rPr>
          <w:rStyle w:val="aa"/>
          <w:rFonts w:ascii="仿宋_GB2312" w:eastAsia="仿宋_GB2312" w:hAnsi="仿宋_GB2312" w:cs="仿宋_GB2312" w:hint="eastAsia"/>
          <w:b w:val="0"/>
          <w:bCs w:val="0"/>
          <w:spacing w:val="-4"/>
          <w:sz w:val="32"/>
          <w:szCs w:val="32"/>
        </w:rPr>
        <w:t>”指标</w:t>
      </w:r>
      <w:r>
        <w:rPr>
          <w:rStyle w:val="aa"/>
          <w:rFonts w:ascii="仿宋_GB2312" w:eastAsia="仿宋_GB2312" w:hAnsi="仿宋_GB2312" w:cs="仿宋_GB2312" w:hint="eastAsia"/>
          <w:b w:val="0"/>
          <w:bCs w:val="0"/>
          <w:spacing w:val="-4"/>
          <w:sz w:val="32"/>
          <w:szCs w:val="32"/>
        </w:rPr>
        <w:t>，预期指标是有效提高，实际完成值是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，实现部门绩效长效机制建设，提高工作效率目标。</w:t>
      </w:r>
    </w:p>
    <w:p w14:paraId="0F583625" w14:textId="17E1C4F6" w:rsidR="00D8183A" w:rsidRPr="00D8183A" w:rsidRDefault="00D8183A" w:rsidP="00D8183A">
      <w:pPr>
        <w:pStyle w:val="10"/>
        <w:snapToGrid w:val="0"/>
        <w:spacing w:line="540" w:lineRule="exact"/>
        <w:ind w:firstLine="624"/>
        <w:rPr>
          <w:rStyle w:val="aa"/>
          <w:rFonts w:ascii="仿宋_GB2312" w:eastAsia="仿宋_GB2312" w:hAnsi="仿宋_GB2312" w:cs="仿宋_GB2312" w:hint="eastAsia"/>
          <w:b w:val="0"/>
          <w:bCs w:val="0"/>
          <w:spacing w:val="-4"/>
          <w:sz w:val="32"/>
          <w:szCs w:val="32"/>
        </w:rPr>
      </w:pPr>
      <w:r>
        <w:rPr>
          <w:rStyle w:val="aa"/>
          <w:rFonts w:ascii="仿宋_GB2312" w:eastAsia="仿宋_GB2312" w:hAnsi="仿宋_GB2312" w:cs="仿宋_GB2312" w:hint="eastAsia"/>
          <w:b w:val="0"/>
          <w:bCs w:val="0"/>
          <w:spacing w:val="-4"/>
          <w:sz w:val="32"/>
          <w:szCs w:val="32"/>
        </w:rPr>
        <w:t>“</w:t>
      </w:r>
      <w:r w:rsidRPr="00D8183A">
        <w:rPr>
          <w:rStyle w:val="aa"/>
          <w:rFonts w:ascii="仿宋_GB2312" w:eastAsia="仿宋_GB2312" w:hAnsi="仿宋_GB2312" w:cs="仿宋_GB2312" w:hint="eastAsia"/>
          <w:b w:val="0"/>
          <w:bCs w:val="0"/>
          <w:spacing w:val="-4"/>
          <w:sz w:val="32"/>
          <w:szCs w:val="32"/>
        </w:rPr>
        <w:t>促进教育事业可持续发展</w:t>
      </w:r>
      <w:r>
        <w:rPr>
          <w:rStyle w:val="aa"/>
          <w:rFonts w:ascii="仿宋_GB2312" w:eastAsia="仿宋_GB2312" w:hAnsi="仿宋_GB2312" w:cs="仿宋_GB2312" w:hint="eastAsia"/>
          <w:b w:val="0"/>
          <w:bCs w:val="0"/>
          <w:spacing w:val="-4"/>
          <w:sz w:val="32"/>
          <w:szCs w:val="32"/>
        </w:rPr>
        <w:t>”指标</w:t>
      </w:r>
      <w:r>
        <w:rPr>
          <w:rStyle w:val="aa"/>
          <w:rFonts w:ascii="仿宋_GB2312" w:eastAsia="仿宋_GB2312" w:hAnsi="仿宋_GB2312" w:cs="仿宋_GB2312" w:hint="eastAsia"/>
          <w:b w:val="0"/>
          <w:bCs w:val="0"/>
          <w:spacing w:val="-4"/>
          <w:sz w:val="32"/>
          <w:szCs w:val="32"/>
        </w:rPr>
        <w:t>，预期指标有效促进，实际完成值是1</w:t>
      </w:r>
      <w:r>
        <w:rPr>
          <w:rStyle w:val="aa"/>
          <w:rFonts w:ascii="仿宋_GB2312" w:eastAsia="仿宋_GB2312" w:hAnsi="仿宋_GB2312" w:cs="仿宋_GB2312"/>
          <w:b w:val="0"/>
          <w:bCs w:val="0"/>
          <w:spacing w:val="-4"/>
          <w:sz w:val="32"/>
          <w:szCs w:val="32"/>
        </w:rPr>
        <w:t>00%</w:t>
      </w:r>
      <w:r>
        <w:rPr>
          <w:rStyle w:val="aa"/>
          <w:rFonts w:ascii="仿宋_GB2312" w:eastAsia="仿宋_GB2312" w:hAnsi="仿宋_GB2312" w:cs="仿宋_GB2312" w:hint="eastAsia"/>
          <w:b w:val="0"/>
          <w:bCs w:val="0"/>
          <w:spacing w:val="-4"/>
          <w:sz w:val="32"/>
          <w:szCs w:val="32"/>
        </w:rPr>
        <w:t>，指标完成率是1</w:t>
      </w:r>
      <w:r>
        <w:rPr>
          <w:rStyle w:val="aa"/>
          <w:rFonts w:ascii="仿宋_GB2312" w:eastAsia="仿宋_GB2312" w:hAnsi="仿宋_GB2312" w:cs="仿宋_GB2312"/>
          <w:b w:val="0"/>
          <w:bCs w:val="0"/>
          <w:spacing w:val="-4"/>
          <w:sz w:val="32"/>
          <w:szCs w:val="32"/>
        </w:rPr>
        <w:t>00%</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实现部门绩效长效机制建设，提高工作效率目标。</w:t>
      </w:r>
    </w:p>
    <w:p w14:paraId="0D9C5EE6" w14:textId="779C53DB"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可持续影响指标共计</w:t>
      </w:r>
      <w:r w:rsidR="00D8183A">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sidR="00D8183A">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个，达到预期目标，可持续影响指标完成。</w:t>
      </w:r>
    </w:p>
    <w:p w14:paraId="42F16543" w14:textId="77777777" w:rsidR="00F74E2C" w:rsidRDefault="00962282">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41C68EA9"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bookmarkStart w:id="6" w:name="_Toc22800_WPSOffice_Level1"/>
      <w:r>
        <w:rPr>
          <w:rStyle w:val="aa"/>
          <w:rFonts w:ascii="仿宋_GB2312" w:eastAsia="仿宋_GB2312" w:hAnsi="仿宋_GB2312" w:cs="仿宋_GB2312" w:hint="eastAsia"/>
          <w:b w:val="0"/>
          <w:bCs w:val="0"/>
          <w:spacing w:val="-4"/>
          <w:sz w:val="32"/>
          <w:szCs w:val="32"/>
        </w:rPr>
        <w:lastRenderedPageBreak/>
        <w:t>按计划完成项目实施，已做满意度调查抽样问卷，具体如下：</w:t>
      </w:r>
    </w:p>
    <w:p w14:paraId="4E336BB2" w14:textId="77777777" w:rsidR="00962282" w:rsidRDefault="00962282" w:rsidP="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D8183A" w:rsidRPr="00D8183A">
        <w:rPr>
          <w:rStyle w:val="aa"/>
          <w:rFonts w:ascii="仿宋_GB2312" w:eastAsia="仿宋_GB2312" w:hAnsi="仿宋_GB2312" w:cs="仿宋_GB2312" w:hint="eastAsia"/>
          <w:b w:val="0"/>
          <w:bCs w:val="0"/>
          <w:spacing w:val="-4"/>
          <w:sz w:val="32"/>
          <w:szCs w:val="32"/>
        </w:rPr>
        <w:t>受益家长满意度</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）”指标，预期指标是大于等于</w:t>
      </w:r>
      <w:r>
        <w:rPr>
          <w:rStyle w:val="aa"/>
          <w:rFonts w:ascii="仿宋_GB2312" w:eastAsia="仿宋_GB2312" w:hAnsi="仿宋_GB2312" w:cs="仿宋_GB2312" w:hint="eastAsia"/>
          <w:b w:val="0"/>
          <w:bCs w:val="0"/>
          <w:spacing w:val="-4"/>
          <w:sz w:val="32"/>
          <w:szCs w:val="32"/>
        </w:rPr>
        <w:t>95%</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，达到部门（单位）服务对象对部门履职效果的满意度。</w:t>
      </w:r>
    </w:p>
    <w:p w14:paraId="0C21E451" w14:textId="72C86472" w:rsidR="00962282" w:rsidRPr="00962282" w:rsidRDefault="00962282" w:rsidP="00962282">
      <w:pPr>
        <w:pStyle w:val="10"/>
        <w:snapToGrid w:val="0"/>
        <w:spacing w:line="540" w:lineRule="exact"/>
        <w:ind w:firstLine="624"/>
        <w:rPr>
          <w:rStyle w:val="aa"/>
          <w:rFonts w:ascii="仿宋_GB2312" w:eastAsia="仿宋_GB2312" w:hAnsi="仿宋_GB2312" w:cs="仿宋_GB2312" w:hint="eastAsia"/>
          <w:b w:val="0"/>
          <w:bCs w:val="0"/>
          <w:spacing w:val="-4"/>
          <w:sz w:val="32"/>
          <w:szCs w:val="32"/>
        </w:rPr>
      </w:pPr>
      <w:r>
        <w:rPr>
          <w:rStyle w:val="aa"/>
          <w:rFonts w:ascii="仿宋_GB2312" w:eastAsia="仿宋_GB2312" w:hAnsi="仿宋_GB2312" w:cs="仿宋_GB2312" w:hint="eastAsia"/>
          <w:b w:val="0"/>
          <w:bCs w:val="0"/>
          <w:spacing w:val="-4"/>
          <w:sz w:val="32"/>
          <w:szCs w:val="32"/>
        </w:rPr>
        <w:t>“</w:t>
      </w:r>
      <w:r w:rsidRPr="00962282">
        <w:rPr>
          <w:rStyle w:val="aa"/>
          <w:rFonts w:ascii="仿宋_GB2312" w:eastAsia="仿宋_GB2312" w:hAnsi="仿宋_GB2312" w:cs="仿宋_GB2312" w:hint="eastAsia"/>
          <w:b w:val="0"/>
          <w:bCs w:val="0"/>
          <w:spacing w:val="-4"/>
          <w:sz w:val="32"/>
          <w:szCs w:val="32"/>
        </w:rPr>
        <w:t>受益教职工满意度（%）</w:t>
      </w:r>
      <w:r>
        <w:rPr>
          <w:rStyle w:val="aa"/>
          <w:rFonts w:ascii="仿宋_GB2312" w:eastAsia="仿宋_GB2312" w:hAnsi="仿宋_GB2312" w:cs="仿宋_GB2312" w:hint="eastAsia"/>
          <w:b w:val="0"/>
          <w:bCs w:val="0"/>
          <w:spacing w:val="-4"/>
          <w:sz w:val="32"/>
          <w:szCs w:val="32"/>
        </w:rPr>
        <w:t>”指标，预期指标是大于等于95%，实际完成值是100%，指标完成率是100%，达到部门（单位）服务对象对部门履职效果的满意度。</w:t>
      </w:r>
    </w:p>
    <w:p w14:paraId="5046A781" w14:textId="6D75CA8B"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满意度指标共计</w:t>
      </w:r>
      <w:r>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个，达到部门（单位）服务对象对部门履</w:t>
      </w:r>
      <w:r>
        <w:rPr>
          <w:rStyle w:val="aa"/>
          <w:rFonts w:ascii="仿宋_GB2312" w:eastAsia="仿宋_GB2312" w:hAnsi="仿宋_GB2312" w:cs="仿宋_GB2312" w:hint="eastAsia"/>
          <w:b w:val="0"/>
          <w:bCs w:val="0"/>
          <w:spacing w:val="-4"/>
          <w:sz w:val="32"/>
          <w:szCs w:val="32"/>
        </w:rPr>
        <w:t>职效果的满意度，服务对象满意度指标完成。</w:t>
      </w:r>
    </w:p>
    <w:p w14:paraId="4194D402" w14:textId="77777777" w:rsidR="00F74E2C" w:rsidRDefault="00962282">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存在的主要问题</w:t>
      </w:r>
      <w:bookmarkEnd w:id="6"/>
    </w:p>
    <w:p w14:paraId="6CD1EF82" w14:textId="77777777" w:rsidR="00F74E2C" w:rsidRDefault="00962282">
      <w:pPr>
        <w:snapToGrid w:val="0"/>
        <w:spacing w:line="540" w:lineRule="exact"/>
        <w:ind w:firstLineChars="200" w:firstLine="624"/>
        <w:rPr>
          <w:rStyle w:val="aa"/>
          <w:rFonts w:ascii="仿宋_GB2312" w:eastAsia="仿宋_GB2312" w:hAnsi="仿宋_GB2312" w:cs="仿宋_GB2312"/>
          <w:b w:val="0"/>
          <w:bCs w:val="0"/>
          <w:spacing w:val="-4"/>
          <w:sz w:val="32"/>
          <w:szCs w:val="32"/>
        </w:rPr>
      </w:pPr>
      <w:bookmarkStart w:id="7" w:name="_Toc29546_WPSOffice_Level1"/>
      <w:r>
        <w:rPr>
          <w:rStyle w:val="aa"/>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4CDE4CB4" w14:textId="77777777" w:rsidR="00F74E2C" w:rsidRDefault="00962282">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0731869C" w14:textId="77777777" w:rsidR="00F74E2C" w:rsidRDefault="00962282">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改进措施和建议</w:t>
      </w:r>
      <w:bookmarkEnd w:id="7"/>
    </w:p>
    <w:p w14:paraId="04997F17" w14:textId="77777777" w:rsidR="00F74E2C" w:rsidRDefault="00962282">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0FAD3F05"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加大绩效工作宣传力度，强化绩效理念。</w:t>
      </w:r>
    </w:p>
    <w:p w14:paraId="045755FF"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完善绩效指标，提高整体绩效目标质量。提升预算精细化管理水平。</w:t>
      </w:r>
    </w:p>
    <w:p w14:paraId="258ACD70"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58F80532"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加强单位整体支出管理制度和流程的建设，进一步深化、</w:t>
      </w:r>
      <w:r>
        <w:rPr>
          <w:rStyle w:val="aa"/>
          <w:rFonts w:ascii="仿宋_GB2312" w:eastAsia="仿宋_GB2312" w:hAnsi="仿宋_GB2312" w:cs="仿宋_GB2312" w:hint="eastAsia"/>
          <w:b w:val="0"/>
          <w:bCs w:val="0"/>
          <w:spacing w:val="-4"/>
          <w:sz w:val="32"/>
          <w:szCs w:val="32"/>
        </w:rPr>
        <w:lastRenderedPageBreak/>
        <w:t>完善绩效管理体系，建立全过程的预算绩效管理机制，促进绩效管理工作向广度和深度延伸。</w:t>
      </w:r>
    </w:p>
    <w:p w14:paraId="3DEC4241" w14:textId="77777777" w:rsidR="00F74E2C" w:rsidRDefault="00962282">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15F6E0D1"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3B1B64F4"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24FCB2DE"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0D66BA68"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通过强化专业培训、学习考察、业务</w:t>
      </w:r>
      <w:r>
        <w:rPr>
          <w:rStyle w:val="aa"/>
          <w:rFonts w:ascii="仿宋_GB2312" w:eastAsia="仿宋_GB2312" w:hAnsi="仿宋_GB2312" w:cs="仿宋_GB2312" w:hint="eastAsia"/>
          <w:b w:val="0"/>
          <w:bCs w:val="0"/>
          <w:spacing w:val="-4"/>
          <w:sz w:val="32"/>
          <w:szCs w:val="32"/>
        </w:rPr>
        <w:t>交流等措施，帮助和促进本单位现有人员提高绩效管理业务水平、实际工作能力。强化预算绩效执行工作，指定专人负责预算执行监督管理，进一步推动预算绩效管理工作。</w:t>
      </w:r>
    </w:p>
    <w:p w14:paraId="3909CD65" w14:textId="77777777" w:rsidR="00F74E2C" w:rsidRDefault="00962282">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借助第三</w:t>
      </w:r>
      <w:proofErr w:type="gramStart"/>
      <w:r>
        <w:rPr>
          <w:rStyle w:val="aa"/>
          <w:rFonts w:ascii="仿宋_GB2312" w:eastAsia="仿宋_GB2312" w:hAnsi="仿宋_GB2312" w:cs="仿宋_GB2312" w:hint="eastAsia"/>
          <w:b w:val="0"/>
          <w:bCs w:val="0"/>
          <w:spacing w:val="-4"/>
          <w:sz w:val="32"/>
          <w:szCs w:val="32"/>
        </w:rPr>
        <w:t>方专业</w:t>
      </w:r>
      <w:proofErr w:type="gramEnd"/>
      <w:r>
        <w:rPr>
          <w:rStyle w:val="aa"/>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48197C93" w14:textId="77777777" w:rsidR="00F74E2C" w:rsidRDefault="00F74E2C">
      <w:pPr>
        <w:snapToGrid w:val="0"/>
        <w:spacing w:line="540" w:lineRule="exact"/>
        <w:rPr>
          <w:rStyle w:val="aa"/>
          <w:rFonts w:ascii="仿宋_GB2312" w:eastAsia="仿宋_GB2312" w:hAnsi="仿宋_GB2312" w:cs="仿宋_GB2312"/>
          <w:b w:val="0"/>
          <w:color w:val="FF0000"/>
          <w:spacing w:val="-4"/>
          <w:sz w:val="32"/>
          <w:szCs w:val="32"/>
        </w:rPr>
      </w:pPr>
    </w:p>
    <w:sectPr w:rsidR="00F74E2C">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D8192" w14:textId="77777777" w:rsidR="00000000" w:rsidRDefault="00962282">
      <w:r>
        <w:separator/>
      </w:r>
    </w:p>
  </w:endnote>
  <w:endnote w:type="continuationSeparator" w:id="0">
    <w:p w14:paraId="7312EFAD" w14:textId="77777777" w:rsidR="00000000" w:rsidRDefault="00962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00"/>
    <w:family w:val="auto"/>
    <w:pitch w:val="default"/>
  </w:font>
  <w:font w:name="方正小标宋简体">
    <w:altName w:val="宋体"/>
    <w:charset w:val="86"/>
    <w:family w:val="script"/>
    <w:pitch w:val="default"/>
    <w:sig w:usb0="00000000" w:usb1="00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43494" w14:textId="77777777" w:rsidR="00F74E2C" w:rsidRDefault="00962282">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4AE1F0A0" w14:textId="77777777" w:rsidR="00F74E2C" w:rsidRDefault="00F74E2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A351E" w14:textId="77777777" w:rsidR="00000000" w:rsidRDefault="00962282">
      <w:r>
        <w:separator/>
      </w:r>
    </w:p>
  </w:footnote>
  <w:footnote w:type="continuationSeparator" w:id="0">
    <w:p w14:paraId="25E28CC6" w14:textId="77777777" w:rsidR="00000000" w:rsidRDefault="009622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62282"/>
    <w:rsid w:val="0097614B"/>
    <w:rsid w:val="0099431C"/>
    <w:rsid w:val="009F5A38"/>
    <w:rsid w:val="00AA5126"/>
    <w:rsid w:val="00AD16CD"/>
    <w:rsid w:val="00B5590F"/>
    <w:rsid w:val="00B86B60"/>
    <w:rsid w:val="00BA13C5"/>
    <w:rsid w:val="00BD7AB3"/>
    <w:rsid w:val="00BF62C2"/>
    <w:rsid w:val="00C77007"/>
    <w:rsid w:val="00CD2F35"/>
    <w:rsid w:val="00CD5A03"/>
    <w:rsid w:val="00D8183A"/>
    <w:rsid w:val="00D82401"/>
    <w:rsid w:val="00D9126A"/>
    <w:rsid w:val="00D93262"/>
    <w:rsid w:val="00DB1085"/>
    <w:rsid w:val="00EB1FFE"/>
    <w:rsid w:val="00F326C7"/>
    <w:rsid w:val="00F74E2C"/>
    <w:rsid w:val="00F84215"/>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99D2A8C"/>
    <w:rsid w:val="3B7766BA"/>
    <w:rsid w:val="3F301058"/>
    <w:rsid w:val="417A34F9"/>
    <w:rsid w:val="418810F4"/>
    <w:rsid w:val="41A37673"/>
    <w:rsid w:val="42C30950"/>
    <w:rsid w:val="45A65C7F"/>
    <w:rsid w:val="45F933A1"/>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B9AA5"/>
  <w15:docId w15:val="{682C8FC0-9030-4828-92B6-1049CFC83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10">
    <w:name w:val="列表段落1"/>
    <w:basedOn w:val="a"/>
    <w:uiPriority w:val="99"/>
    <w:unhideWhenUsed/>
    <w:qFormat/>
    <w:pPr>
      <w:ind w:firstLineChars="200" w:firstLine="420"/>
    </w:pPr>
  </w:style>
  <w:style w:type="character" w:styleId="ab">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1154</Words>
  <Characters>6584</Characters>
  <Application>Microsoft Office Word</Application>
  <DocSecurity>0</DocSecurity>
  <Lines>54</Lines>
  <Paragraphs>15</Paragraphs>
  <ScaleCrop>false</ScaleCrop>
  <Company>市直单位</Company>
  <LinksUpToDate>false</LinksUpToDate>
  <CharactersWithSpaces>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3</cp:revision>
  <dcterms:created xsi:type="dcterms:W3CDTF">2021-02-24T22:26:00Z</dcterms:created>
  <dcterms:modified xsi:type="dcterms:W3CDTF">2022-03-29T07:49:00Z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FA48308C584B4C498E9734F137FE4F69</vt:lpwstr>
  </property>
</Properties>
</file>