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45020" w14:textId="77777777" w:rsidR="00B14118" w:rsidRDefault="00B14118">
      <w:pPr>
        <w:snapToGrid w:val="0"/>
        <w:spacing w:line="480" w:lineRule="auto"/>
        <w:jc w:val="left"/>
        <w:rPr>
          <w:rFonts w:ascii="仿宋_GB2312" w:eastAsia="仿宋_GB2312" w:hAnsi="仿宋_GB2312" w:cs="仿宋_GB2312"/>
          <w:color w:val="333333"/>
          <w:sz w:val="32"/>
          <w:szCs w:val="32"/>
          <w:lang w:bidi="ar"/>
        </w:rPr>
      </w:pPr>
    </w:p>
    <w:p w14:paraId="5BE295FE" w14:textId="77777777" w:rsidR="00B14118" w:rsidRDefault="00B14118">
      <w:pPr>
        <w:spacing w:line="540" w:lineRule="exact"/>
        <w:jc w:val="center"/>
        <w:rPr>
          <w:rFonts w:ascii="仿宋_GB2312" w:eastAsia="仿宋_GB2312" w:hAnsi="仿宋_GB2312" w:cs="仿宋_GB2312"/>
          <w:b/>
          <w:kern w:val="0"/>
          <w:sz w:val="32"/>
          <w:szCs w:val="32"/>
        </w:rPr>
      </w:pPr>
    </w:p>
    <w:p w14:paraId="1EA11E39" w14:textId="77777777" w:rsidR="00B14118" w:rsidRDefault="00B14118">
      <w:pPr>
        <w:spacing w:line="540" w:lineRule="exact"/>
        <w:jc w:val="center"/>
        <w:rPr>
          <w:rFonts w:ascii="仿宋_GB2312" w:eastAsia="仿宋_GB2312" w:hAnsi="仿宋_GB2312" w:cs="仿宋_GB2312"/>
          <w:b/>
          <w:kern w:val="0"/>
          <w:sz w:val="32"/>
          <w:szCs w:val="32"/>
        </w:rPr>
      </w:pPr>
    </w:p>
    <w:p w14:paraId="2611283B" w14:textId="77777777" w:rsidR="00B14118" w:rsidRDefault="00B14118">
      <w:pPr>
        <w:spacing w:line="540" w:lineRule="exact"/>
        <w:jc w:val="center"/>
        <w:rPr>
          <w:rFonts w:ascii="仿宋_GB2312" w:eastAsia="仿宋_GB2312" w:hAnsi="仿宋_GB2312" w:cs="仿宋_GB2312"/>
          <w:b/>
          <w:kern w:val="0"/>
          <w:sz w:val="32"/>
          <w:szCs w:val="32"/>
        </w:rPr>
      </w:pPr>
    </w:p>
    <w:p w14:paraId="7B4129C2" w14:textId="77777777" w:rsidR="00B14118" w:rsidRDefault="00B14118">
      <w:pPr>
        <w:spacing w:line="540" w:lineRule="exact"/>
        <w:rPr>
          <w:rFonts w:ascii="仿宋_GB2312" w:eastAsia="仿宋_GB2312" w:hAnsi="仿宋_GB2312" w:cs="仿宋_GB2312"/>
          <w:b/>
          <w:kern w:val="0"/>
          <w:sz w:val="32"/>
          <w:szCs w:val="32"/>
        </w:rPr>
      </w:pPr>
    </w:p>
    <w:p w14:paraId="0DEBFEE0" w14:textId="77777777" w:rsidR="00B14118" w:rsidRDefault="00B14118">
      <w:pPr>
        <w:spacing w:line="540" w:lineRule="exact"/>
        <w:rPr>
          <w:rFonts w:ascii="仿宋_GB2312" w:eastAsia="仿宋_GB2312" w:hAnsi="仿宋_GB2312" w:cs="仿宋_GB2312"/>
          <w:b/>
          <w:kern w:val="0"/>
          <w:sz w:val="32"/>
          <w:szCs w:val="32"/>
        </w:rPr>
      </w:pPr>
    </w:p>
    <w:p w14:paraId="319D938B" w14:textId="115AAF0D" w:rsidR="00B14118" w:rsidRDefault="00C77F14" w:rsidP="00671594">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新疆阿克陶</w:t>
      </w:r>
      <w:r>
        <w:rPr>
          <w:rFonts w:ascii="方正小标宋简体" w:eastAsia="方正小标宋简体" w:hAnsi="方正小标宋简体" w:cs="方正小标宋简体" w:hint="eastAsia"/>
          <w:b/>
          <w:kern w:val="0"/>
          <w:sz w:val="44"/>
          <w:szCs w:val="44"/>
          <w:lang w:eastAsia="zh-Hans"/>
        </w:rPr>
        <w:t>县</w:t>
      </w:r>
      <w:r w:rsidR="00671594">
        <w:rPr>
          <w:rFonts w:ascii="方正小标宋简体" w:eastAsia="方正小标宋简体" w:hAnsi="方正小标宋简体" w:cs="方正小标宋简体" w:hint="eastAsia"/>
          <w:b/>
          <w:kern w:val="0"/>
          <w:sz w:val="44"/>
          <w:szCs w:val="44"/>
        </w:rPr>
        <w:t>种子管理站</w:t>
      </w:r>
      <w:r>
        <w:rPr>
          <w:rFonts w:ascii="方正小标宋简体" w:eastAsia="方正小标宋简体" w:hAnsi="方正小标宋简体" w:cs="方正小标宋简体" w:hint="eastAsia"/>
          <w:b/>
          <w:kern w:val="0"/>
          <w:sz w:val="44"/>
          <w:szCs w:val="44"/>
        </w:rPr>
        <w:t>整体支出</w:t>
      </w:r>
    </w:p>
    <w:p w14:paraId="05320FDF" w14:textId="77777777" w:rsidR="00B14118" w:rsidRDefault="00C77F14" w:rsidP="00671594">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绩效自评报告</w:t>
      </w:r>
    </w:p>
    <w:p w14:paraId="6C977F5A" w14:textId="77777777" w:rsidR="00B14118" w:rsidRDefault="00B14118">
      <w:pPr>
        <w:spacing w:line="540" w:lineRule="exact"/>
        <w:jc w:val="center"/>
        <w:rPr>
          <w:rFonts w:ascii="仿宋_GB2312" w:eastAsia="仿宋_GB2312" w:hAnsi="仿宋_GB2312" w:cs="仿宋_GB2312"/>
          <w:b/>
          <w:kern w:val="0"/>
          <w:sz w:val="32"/>
          <w:szCs w:val="32"/>
        </w:rPr>
      </w:pPr>
    </w:p>
    <w:p w14:paraId="0AFD9962" w14:textId="77777777" w:rsidR="00B14118" w:rsidRDefault="00C77F14">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3DF1F77A" w14:textId="77777777" w:rsidR="00B14118" w:rsidRDefault="00B14118">
      <w:pPr>
        <w:spacing w:line="540" w:lineRule="exact"/>
        <w:jc w:val="center"/>
        <w:rPr>
          <w:rFonts w:ascii="仿宋_GB2312" w:eastAsia="仿宋_GB2312" w:hAnsi="仿宋_GB2312" w:cs="仿宋_GB2312"/>
          <w:kern w:val="0"/>
          <w:sz w:val="32"/>
          <w:szCs w:val="32"/>
        </w:rPr>
      </w:pPr>
    </w:p>
    <w:p w14:paraId="06AFE9FA" w14:textId="77777777" w:rsidR="00B14118" w:rsidRDefault="00B14118">
      <w:pPr>
        <w:spacing w:line="540" w:lineRule="exact"/>
        <w:jc w:val="center"/>
        <w:rPr>
          <w:rFonts w:ascii="仿宋_GB2312" w:eastAsia="仿宋_GB2312" w:hAnsi="仿宋_GB2312" w:cs="仿宋_GB2312"/>
          <w:kern w:val="0"/>
          <w:sz w:val="32"/>
          <w:szCs w:val="32"/>
        </w:rPr>
      </w:pPr>
    </w:p>
    <w:p w14:paraId="25AFC974" w14:textId="77777777" w:rsidR="00B14118" w:rsidRDefault="00B14118">
      <w:pPr>
        <w:spacing w:line="540" w:lineRule="exact"/>
        <w:jc w:val="center"/>
        <w:rPr>
          <w:rFonts w:ascii="仿宋_GB2312" w:eastAsia="仿宋_GB2312" w:hAnsi="仿宋_GB2312" w:cs="仿宋_GB2312"/>
          <w:kern w:val="0"/>
          <w:sz w:val="32"/>
          <w:szCs w:val="32"/>
        </w:rPr>
      </w:pPr>
    </w:p>
    <w:p w14:paraId="63D0325E" w14:textId="77777777" w:rsidR="00B14118" w:rsidRDefault="00B14118">
      <w:pPr>
        <w:spacing w:line="540" w:lineRule="exact"/>
        <w:jc w:val="center"/>
        <w:rPr>
          <w:rFonts w:ascii="仿宋_GB2312" w:eastAsia="仿宋_GB2312" w:hAnsi="仿宋_GB2312" w:cs="仿宋_GB2312"/>
          <w:kern w:val="0"/>
          <w:sz w:val="32"/>
          <w:szCs w:val="32"/>
        </w:rPr>
      </w:pPr>
    </w:p>
    <w:p w14:paraId="45292813" w14:textId="77777777" w:rsidR="00B14118" w:rsidRDefault="00B14118">
      <w:pPr>
        <w:spacing w:line="540" w:lineRule="exact"/>
        <w:jc w:val="center"/>
        <w:rPr>
          <w:rFonts w:ascii="仿宋_GB2312" w:eastAsia="仿宋_GB2312" w:hAnsi="仿宋_GB2312" w:cs="仿宋_GB2312"/>
          <w:kern w:val="0"/>
          <w:sz w:val="32"/>
          <w:szCs w:val="32"/>
        </w:rPr>
      </w:pPr>
    </w:p>
    <w:p w14:paraId="56F33845" w14:textId="77777777" w:rsidR="00B14118" w:rsidRDefault="00B14118">
      <w:pPr>
        <w:spacing w:line="540" w:lineRule="exact"/>
        <w:jc w:val="center"/>
        <w:rPr>
          <w:rFonts w:ascii="仿宋_GB2312" w:eastAsia="仿宋_GB2312" w:hAnsi="仿宋_GB2312" w:cs="仿宋_GB2312"/>
          <w:kern w:val="0"/>
          <w:sz w:val="32"/>
          <w:szCs w:val="32"/>
        </w:rPr>
      </w:pPr>
    </w:p>
    <w:p w14:paraId="4BC280F6" w14:textId="77777777" w:rsidR="00B14118" w:rsidRDefault="00B14118">
      <w:pPr>
        <w:spacing w:line="540" w:lineRule="exact"/>
        <w:rPr>
          <w:rFonts w:ascii="仿宋_GB2312" w:eastAsia="仿宋_GB2312" w:hAnsi="仿宋_GB2312" w:cs="仿宋_GB2312"/>
          <w:kern w:val="0"/>
          <w:sz w:val="32"/>
          <w:szCs w:val="32"/>
        </w:rPr>
      </w:pPr>
    </w:p>
    <w:p w14:paraId="7FDA4BA8" w14:textId="77777777" w:rsidR="00B14118" w:rsidRDefault="00C77F14">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74957A9E" w14:textId="79B59DBF" w:rsidR="00B14118" w:rsidRDefault="00C77F14">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部门单位名称（公章）：新疆阿克陶县</w:t>
      </w:r>
      <w:r w:rsidR="00671594">
        <w:rPr>
          <w:rFonts w:ascii="仿宋_GB2312" w:eastAsia="仿宋_GB2312" w:hAnsi="仿宋_GB2312" w:cs="仿宋_GB2312" w:hint="eastAsia"/>
          <w:kern w:val="0"/>
          <w:sz w:val="32"/>
          <w:szCs w:val="32"/>
        </w:rPr>
        <w:t>种子管理站</w:t>
      </w:r>
    </w:p>
    <w:p w14:paraId="258DF2B7" w14:textId="77777777" w:rsidR="00B14118" w:rsidRDefault="00C77F14" w:rsidP="006E68FE">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填报时间：2022年3月22日</w:t>
      </w:r>
    </w:p>
    <w:p w14:paraId="51A51EEF" w14:textId="74B59E83" w:rsidR="00B14118" w:rsidRDefault="00B14118">
      <w:pPr>
        <w:pStyle w:val="3"/>
      </w:pPr>
    </w:p>
    <w:p w14:paraId="768F0ED5" w14:textId="6938FC56" w:rsidR="006E68FE" w:rsidRDefault="006E68FE" w:rsidP="006E68FE"/>
    <w:p w14:paraId="4A354BEE" w14:textId="77777777" w:rsidR="006E68FE" w:rsidRPr="006E68FE" w:rsidRDefault="006E68FE" w:rsidP="006E68FE">
      <w:pPr>
        <w:pStyle w:val="3"/>
      </w:pPr>
    </w:p>
    <w:p w14:paraId="46A0A977" w14:textId="77777777" w:rsidR="00B14118" w:rsidRDefault="00C77F14">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t>基本概况</w:t>
      </w:r>
      <w:bookmarkEnd w:id="0"/>
    </w:p>
    <w:p w14:paraId="1C9210A0" w14:textId="77777777" w:rsidR="00B14118" w:rsidRDefault="00C77F14">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46E0C4C5" w14:textId="77777777" w:rsidR="00671594" w:rsidRDefault="00C77F14" w:rsidP="00671594">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1.部门主要职能</w:t>
      </w:r>
    </w:p>
    <w:p w14:paraId="6D0904B9" w14:textId="77777777" w:rsidR="00671594" w:rsidRDefault="00671594" w:rsidP="00671594">
      <w:pPr>
        <w:pStyle w:val="1"/>
        <w:snapToGrid w:val="0"/>
        <w:spacing w:line="540" w:lineRule="exact"/>
        <w:outlineLvl w:val="2"/>
        <w:rPr>
          <w:rFonts w:ascii="仿宋_GB2312" w:eastAsia="仿宋_GB2312" w:hAnsi="仿宋_GB2312" w:cs="仿宋_GB2312"/>
          <w:sz w:val="28"/>
          <w:szCs w:val="28"/>
        </w:rPr>
      </w:pPr>
      <w:r>
        <w:rPr>
          <w:rFonts w:ascii="Times New Roman" w:hAnsi="Times New Roman" w:hint="eastAsia"/>
        </w:rPr>
        <w:t>（</w:t>
      </w:r>
      <w:r w:rsidRPr="00671594">
        <w:rPr>
          <w:rFonts w:ascii="仿宋_GB2312" w:eastAsia="仿宋_GB2312" w:hAnsi="仿宋_GB2312" w:cs="仿宋_GB2312" w:hint="eastAsia"/>
          <w:sz w:val="28"/>
          <w:szCs w:val="28"/>
        </w:rPr>
        <w:t>1）贯彻执行有关农作物种子的法律、法规和规章；</w:t>
      </w:r>
    </w:p>
    <w:p w14:paraId="73071D32" w14:textId="151F4E3C" w:rsidR="00671594" w:rsidRDefault="00671594" w:rsidP="00671594">
      <w:pPr>
        <w:pStyle w:val="1"/>
        <w:snapToGrid w:val="0"/>
        <w:spacing w:line="540" w:lineRule="exact"/>
        <w:ind w:firstLine="560"/>
        <w:outlineLvl w:val="2"/>
        <w:rPr>
          <w:rFonts w:ascii="仿宋_GB2312" w:eastAsia="仿宋_GB2312" w:hAnsi="仿宋_GB2312" w:cs="仿宋_GB2312"/>
          <w:sz w:val="28"/>
          <w:szCs w:val="28"/>
        </w:rPr>
      </w:pPr>
      <w:r w:rsidRPr="00671594">
        <w:rPr>
          <w:rFonts w:ascii="仿宋_GB2312" w:eastAsia="仿宋_GB2312" w:hAnsi="仿宋_GB2312" w:cs="仿宋_GB2312" w:hint="eastAsia"/>
          <w:sz w:val="28"/>
          <w:szCs w:val="28"/>
        </w:rPr>
        <w:t>（2）编制农作物种子发展规划，组织实施农作物品种引进、区域试验、示范、繁育推广计划，发布信息；</w:t>
      </w:r>
    </w:p>
    <w:p w14:paraId="6D823788" w14:textId="77777777" w:rsidR="00671594" w:rsidRDefault="00671594" w:rsidP="00671594">
      <w:pPr>
        <w:pStyle w:val="1"/>
        <w:snapToGrid w:val="0"/>
        <w:spacing w:line="540" w:lineRule="exact"/>
        <w:ind w:firstLine="560"/>
        <w:outlineLvl w:val="2"/>
        <w:rPr>
          <w:rFonts w:ascii="仿宋_GB2312" w:eastAsia="仿宋_GB2312" w:hAnsi="仿宋_GB2312" w:cs="仿宋_GB2312"/>
          <w:sz w:val="28"/>
          <w:szCs w:val="28"/>
        </w:rPr>
      </w:pPr>
      <w:r w:rsidRPr="00671594">
        <w:rPr>
          <w:rFonts w:ascii="仿宋_GB2312" w:eastAsia="仿宋_GB2312" w:hAnsi="仿宋_GB2312" w:cs="仿宋_GB2312" w:hint="eastAsia"/>
          <w:sz w:val="28"/>
          <w:szCs w:val="28"/>
        </w:rPr>
        <w:t>（3）负责农作物品种管理； </w:t>
      </w:r>
    </w:p>
    <w:p w14:paraId="49C44DAD" w14:textId="77777777" w:rsidR="00671594" w:rsidRDefault="00671594" w:rsidP="00671594">
      <w:pPr>
        <w:pStyle w:val="1"/>
        <w:snapToGrid w:val="0"/>
        <w:spacing w:line="540" w:lineRule="exact"/>
        <w:ind w:firstLine="560"/>
        <w:outlineLvl w:val="2"/>
        <w:rPr>
          <w:rFonts w:ascii="仿宋_GB2312" w:eastAsia="仿宋_GB2312" w:hAnsi="仿宋_GB2312" w:cs="仿宋_GB2312"/>
          <w:sz w:val="28"/>
          <w:szCs w:val="28"/>
        </w:rPr>
      </w:pPr>
      <w:r w:rsidRPr="00671594">
        <w:rPr>
          <w:rFonts w:ascii="仿宋_GB2312" w:eastAsia="仿宋_GB2312" w:hAnsi="仿宋_GB2312" w:cs="仿宋_GB2312" w:hint="eastAsia"/>
          <w:sz w:val="28"/>
          <w:szCs w:val="28"/>
        </w:rPr>
        <w:t>（4）核发、管理农作物种子生产、经营许可证，监督农作物种子生产、经营活动和种子质量； </w:t>
      </w:r>
    </w:p>
    <w:p w14:paraId="44EB90A9" w14:textId="77777777" w:rsidR="00671594" w:rsidRDefault="00671594" w:rsidP="00671594">
      <w:pPr>
        <w:pStyle w:val="1"/>
        <w:snapToGrid w:val="0"/>
        <w:spacing w:line="540" w:lineRule="exact"/>
        <w:ind w:firstLine="560"/>
        <w:outlineLvl w:val="2"/>
        <w:rPr>
          <w:rFonts w:ascii="仿宋_GB2312" w:eastAsia="仿宋_GB2312" w:hAnsi="仿宋_GB2312" w:cs="仿宋_GB2312"/>
          <w:sz w:val="28"/>
          <w:szCs w:val="28"/>
        </w:rPr>
      </w:pPr>
      <w:r w:rsidRPr="00671594">
        <w:rPr>
          <w:rFonts w:ascii="仿宋_GB2312" w:eastAsia="仿宋_GB2312" w:hAnsi="仿宋_GB2312" w:cs="仿宋_GB2312" w:hint="eastAsia"/>
          <w:sz w:val="28"/>
          <w:szCs w:val="28"/>
        </w:rPr>
        <w:t>（5）培训农作物种子专业技术人员和管理人员；</w:t>
      </w:r>
    </w:p>
    <w:p w14:paraId="3BE124E6" w14:textId="77777777" w:rsidR="00671594" w:rsidRDefault="00671594" w:rsidP="00671594">
      <w:pPr>
        <w:pStyle w:val="1"/>
        <w:snapToGrid w:val="0"/>
        <w:spacing w:line="540" w:lineRule="exact"/>
        <w:ind w:firstLine="560"/>
        <w:outlineLvl w:val="2"/>
        <w:rPr>
          <w:rFonts w:ascii="仿宋_GB2312" w:eastAsia="仿宋_GB2312" w:hAnsi="仿宋_GB2312" w:cs="仿宋_GB2312"/>
          <w:sz w:val="28"/>
          <w:szCs w:val="28"/>
        </w:rPr>
      </w:pPr>
      <w:r w:rsidRPr="00671594">
        <w:rPr>
          <w:rFonts w:ascii="仿宋_GB2312" w:eastAsia="仿宋_GB2312" w:hAnsi="仿宋_GB2312" w:cs="仿宋_GB2312" w:hint="eastAsia"/>
          <w:sz w:val="28"/>
          <w:szCs w:val="28"/>
        </w:rPr>
        <w:t>（6）依法查处生产、经营农作物种子的违法行为；</w:t>
      </w:r>
    </w:p>
    <w:p w14:paraId="69F8A559" w14:textId="163CF71F" w:rsidR="00671594" w:rsidRPr="00671594" w:rsidRDefault="00671594" w:rsidP="00671594">
      <w:pPr>
        <w:pStyle w:val="1"/>
        <w:snapToGrid w:val="0"/>
        <w:spacing w:line="540" w:lineRule="exact"/>
        <w:ind w:firstLine="560"/>
        <w:outlineLvl w:val="2"/>
        <w:rPr>
          <w:rFonts w:ascii="仿宋_GB2312" w:eastAsia="仿宋_GB2312" w:hAnsi="仿宋_GB2312" w:cs="仿宋_GB2312"/>
          <w:b/>
          <w:color w:val="333333"/>
          <w:sz w:val="32"/>
          <w:szCs w:val="32"/>
          <w:lang w:bidi="ar"/>
        </w:rPr>
      </w:pPr>
      <w:r w:rsidRPr="00671594">
        <w:rPr>
          <w:rFonts w:ascii="仿宋_GB2312" w:eastAsia="仿宋_GB2312" w:hAnsi="仿宋_GB2312" w:cs="仿宋_GB2312" w:hint="eastAsia"/>
          <w:sz w:val="28"/>
          <w:szCs w:val="28"/>
        </w:rPr>
        <w:t>（7）法律、法规规定的其他职责。</w:t>
      </w:r>
    </w:p>
    <w:p w14:paraId="75D77443" w14:textId="77777777" w:rsidR="00671594" w:rsidRDefault="00C77F14" w:rsidP="00671594">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2.部门机构设置及人员构成</w:t>
      </w:r>
    </w:p>
    <w:p w14:paraId="4229E08D" w14:textId="5E3A18D4" w:rsidR="00671594" w:rsidRPr="00671594" w:rsidRDefault="00671594" w:rsidP="00671594">
      <w:pPr>
        <w:pStyle w:val="1"/>
        <w:snapToGrid w:val="0"/>
        <w:spacing w:line="540" w:lineRule="exact"/>
        <w:ind w:firstLine="560"/>
        <w:outlineLvl w:val="2"/>
        <w:rPr>
          <w:rFonts w:ascii="仿宋_GB2312" w:eastAsia="仿宋_GB2312" w:hAnsi="仿宋_GB2312" w:cs="仿宋_GB2312"/>
          <w:sz w:val="28"/>
          <w:szCs w:val="28"/>
        </w:rPr>
      </w:pPr>
      <w:r w:rsidRPr="00671594">
        <w:rPr>
          <w:rFonts w:ascii="仿宋_GB2312" w:eastAsia="仿宋_GB2312" w:hAnsi="仿宋_GB2312" w:cs="仿宋_GB2312" w:hint="eastAsia"/>
          <w:sz w:val="28"/>
          <w:szCs w:val="28"/>
        </w:rPr>
        <w:t>阿克陶县种子站局独立核算副科级单位，单位内设有2个部门（办公室、综合室）；编制数8人，种子站实有在职人员8人，退休人员15人 。</w:t>
      </w:r>
    </w:p>
    <w:p w14:paraId="4E0516E6" w14:textId="77777777" w:rsidR="00B14118" w:rsidRPr="00CB1547" w:rsidRDefault="00C77F14">
      <w:pPr>
        <w:pStyle w:val="1"/>
        <w:tabs>
          <w:tab w:val="left" w:pos="312"/>
        </w:tabs>
        <w:snapToGrid w:val="0"/>
        <w:spacing w:line="540" w:lineRule="exact"/>
        <w:ind w:left="640" w:firstLineChars="0" w:firstLine="0"/>
        <w:outlineLvl w:val="2"/>
        <w:rPr>
          <w:rStyle w:val="aa"/>
          <w:rFonts w:ascii="仿宋_GB2312" w:eastAsia="仿宋_GB2312" w:hAnsi="仿宋_GB2312" w:cs="仿宋_GB2312"/>
          <w:b w:val="0"/>
          <w:sz w:val="28"/>
          <w:szCs w:val="28"/>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bCs w:val="0"/>
          <w:color w:val="333333"/>
          <w:sz w:val="32"/>
          <w:szCs w:val="32"/>
          <w:lang w:bidi="ar"/>
        </w:rPr>
        <w:t>.</w:t>
      </w:r>
      <w:r>
        <w:rPr>
          <w:rStyle w:val="aa"/>
          <w:rFonts w:ascii="仿宋_GB2312" w:eastAsia="仿宋_GB2312" w:hAnsi="仿宋_GB2312" w:cs="仿宋_GB2312" w:hint="eastAsia"/>
          <w:bCs w:val="0"/>
          <w:color w:val="333333"/>
          <w:sz w:val="32"/>
          <w:szCs w:val="32"/>
          <w:lang w:bidi="ar"/>
        </w:rPr>
        <w:t>年度重点工作</w:t>
      </w:r>
    </w:p>
    <w:p w14:paraId="718E62E3" w14:textId="77777777" w:rsidR="00671594" w:rsidRDefault="00671594" w:rsidP="00671594">
      <w:pPr>
        <w:pStyle w:val="ac"/>
        <w:spacing w:before="0" w:beforeAutospacing="0" w:after="0" w:afterAutospacing="0"/>
        <w:ind w:firstLine="560"/>
        <w:rPr>
          <w:rFonts w:ascii="Times New Roman" w:eastAsia="仿宋_GB2312" w:hAnsi="Times New Roman"/>
          <w:sz w:val="28"/>
        </w:rPr>
      </w:pPr>
      <w:r>
        <w:rPr>
          <w:rFonts w:ascii="Times New Roman" w:eastAsia="仿宋_GB2312" w:hAnsi="Times New Roman" w:hint="eastAsia"/>
          <w:sz w:val="28"/>
        </w:rPr>
        <w:t>按时完成单位人员工资的正常发放，激发单位人员工作的积极性。保障人员工资，按时足额发放。保障单位各项工作正常运转，编制农作物种子发展规划，组织实施农作物品种引进、区域试验、示范、繁育推广计划，发布信息；负责农作物品种管理。保障纪检办案工作顺利进行和开支。</w:t>
      </w:r>
    </w:p>
    <w:p w14:paraId="7B109DEF" w14:textId="77777777" w:rsidR="00B14118" w:rsidRDefault="00C77F14">
      <w:pPr>
        <w:pStyle w:val="1"/>
        <w:numPr>
          <w:ilvl w:val="0"/>
          <w:numId w:val="2"/>
        </w:numPr>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决策过程</w:t>
      </w:r>
    </w:p>
    <w:p w14:paraId="0E2740CD" w14:textId="77777777" w:rsidR="00671594" w:rsidRPr="00671594" w:rsidRDefault="00671594" w:rsidP="00671594">
      <w:pPr>
        <w:pStyle w:val="ab"/>
        <w:ind w:left="420" w:firstLineChars="300" w:firstLine="840"/>
        <w:rPr>
          <w:rFonts w:ascii="Times New Roman" w:eastAsia="仿宋_GB2312" w:hAnsi="Times New Roman" w:cs="Times New Roman"/>
          <w:sz w:val="28"/>
        </w:rPr>
      </w:pPr>
      <w:r w:rsidRPr="00671594">
        <w:rPr>
          <w:rFonts w:ascii="Times New Roman" w:eastAsia="仿宋_GB2312" w:hAnsi="Times New Roman" w:cs="Times New Roman" w:hint="eastAsia"/>
          <w:sz w:val="28"/>
        </w:rPr>
        <w:lastRenderedPageBreak/>
        <w:t>我单位决策机制根据行政事业单位内部控制体系建设相关要求，逐步完善《阿克陶县种子管理站财经领导小组会议》、《阿克陶县种子管理站内部控制领导小组工作会》等会议；《阿克陶县种子管理站财务管理制度》、《三重一大会议制度》、《阿克陶县种子管理站预决算编制制度》等规章制度，根据以上制度规定进行单位事项决策。</w:t>
      </w:r>
    </w:p>
    <w:p w14:paraId="40C43BE0" w14:textId="77777777" w:rsidR="00B14118" w:rsidRDefault="00C77F14">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（三）项目资金分配</w:t>
      </w:r>
    </w:p>
    <w:p w14:paraId="4339D6D8" w14:textId="77777777" w:rsidR="00B14118" w:rsidRDefault="00C77F14">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1.部门（单位）预算编制及分配依据</w:t>
      </w:r>
    </w:p>
    <w:p w14:paraId="1CF3E779" w14:textId="77777777" w:rsidR="00B14118" w:rsidRDefault="00C77F14">
      <w:pPr>
        <w:widowControl/>
        <w:spacing w:line="520" w:lineRule="atLeast"/>
        <w:ind w:firstLineChars="300" w:firstLine="840"/>
        <w:jc w:val="left"/>
        <w:rPr>
          <w:rStyle w:val="aa"/>
          <w:rFonts w:ascii="仿宋_GB2312" w:eastAsia="仿宋_GB2312" w:hAnsi="仿宋_GB2312" w:cs="仿宋_GB2312"/>
          <w:b w:val="0"/>
          <w:sz w:val="28"/>
          <w:szCs w:val="28"/>
          <w:lang w:bidi="ar"/>
        </w:rPr>
      </w:pPr>
      <w:r>
        <w:rPr>
          <w:rStyle w:val="aa"/>
          <w:rFonts w:ascii="仿宋_GB2312" w:eastAsia="仿宋_GB2312" w:hAnsi="仿宋_GB2312" w:cs="仿宋_GB2312" w:hint="eastAsia"/>
          <w:b w:val="0"/>
          <w:sz w:val="28"/>
          <w:szCs w:val="28"/>
          <w:lang w:bidi="ar"/>
        </w:rPr>
        <w:t>基本支出根据国家的经费</w:t>
      </w:r>
      <w:r w:rsidRPr="00CB1547">
        <w:rPr>
          <w:rStyle w:val="aa"/>
          <w:rFonts w:ascii="仿宋_GB2312" w:eastAsia="仿宋_GB2312" w:hAnsi="仿宋_GB2312" w:cs="仿宋_GB2312" w:hint="eastAsia"/>
          <w:b w:val="0"/>
          <w:color w:val="333333"/>
          <w:sz w:val="28"/>
          <w:szCs w:val="28"/>
          <w:lang w:bidi="ar"/>
        </w:rPr>
        <w:t>政策</w:t>
      </w:r>
      <w:r>
        <w:rPr>
          <w:rStyle w:val="aa"/>
          <w:rFonts w:ascii="仿宋_GB2312" w:eastAsia="仿宋_GB2312" w:hAnsi="仿宋_GB2312" w:cs="仿宋_GB2312" w:hint="eastAsia"/>
          <w:b w:val="0"/>
          <w:sz w:val="28"/>
          <w:szCs w:val="28"/>
          <w:lang w:bidi="ar"/>
        </w:rPr>
        <w:t>和规定进行预算编制，并根据财政部门预算批复、预期绩效目标进行相应分配；由财政部门按照进度每</w:t>
      </w:r>
      <w:proofErr w:type="gramStart"/>
      <w:r>
        <w:rPr>
          <w:rStyle w:val="aa"/>
          <w:rFonts w:ascii="仿宋_GB2312" w:eastAsia="仿宋_GB2312" w:hAnsi="仿宋_GB2312" w:cs="仿宋_GB2312" w:hint="eastAsia"/>
          <w:b w:val="0"/>
          <w:sz w:val="28"/>
          <w:szCs w:val="28"/>
          <w:lang w:bidi="ar"/>
        </w:rPr>
        <w:t>月分</w:t>
      </w:r>
      <w:proofErr w:type="gramEnd"/>
      <w:r>
        <w:rPr>
          <w:rStyle w:val="aa"/>
          <w:rFonts w:ascii="仿宋_GB2312" w:eastAsia="仿宋_GB2312" w:hAnsi="仿宋_GB2312" w:cs="仿宋_GB2312" w:hint="eastAsia"/>
          <w:b w:val="0"/>
          <w:sz w:val="28"/>
          <w:szCs w:val="28"/>
          <w:lang w:bidi="ar"/>
        </w:rPr>
        <w:t>期拨付，人员支出按照工资计划发放工资；资金支出时按照我单位内控体系中设定的流程进行申报审批。</w:t>
      </w:r>
    </w:p>
    <w:p w14:paraId="5403DFFA" w14:textId="77777777" w:rsidR="00B14118" w:rsidRDefault="00C77F14">
      <w:pPr>
        <w:widowControl/>
        <w:spacing w:line="520" w:lineRule="atLeast"/>
        <w:ind w:firstLineChars="300" w:firstLine="840"/>
        <w:jc w:val="left"/>
        <w:rPr>
          <w:rStyle w:val="aa"/>
          <w:rFonts w:ascii="仿宋_GB2312" w:eastAsia="仿宋_GB2312" w:hAnsi="仿宋_GB2312" w:cs="仿宋_GB2312"/>
          <w:b w:val="0"/>
          <w:sz w:val="28"/>
          <w:szCs w:val="28"/>
          <w:lang w:bidi="ar"/>
        </w:rPr>
      </w:pPr>
      <w:r>
        <w:rPr>
          <w:rStyle w:val="aa"/>
          <w:rFonts w:ascii="仿宋_GB2312" w:eastAsia="仿宋_GB2312" w:hAnsi="仿宋_GB2312" w:cs="仿宋_GB2312" w:hint="eastAsia"/>
          <w:b w:val="0"/>
          <w:sz w:val="28"/>
          <w:szCs w:val="28"/>
          <w:lang w:bidi="ar"/>
        </w:rPr>
        <w:t>预算批复的项目支出属于政府采购的，严格按照《中华人民共和国政府采购法》、自治区财政部门印发的《地方预算单位政府集中采购目录及标准指引（2020年版）》规定及本单位内控制度，组织人员制定并申报采购计划，按批复采购方式进行；属于非政府采购的项目，按照“三重一大”制度规定重大项目支出上党组会研究决定。</w:t>
      </w:r>
    </w:p>
    <w:p w14:paraId="33B45D8D" w14:textId="77777777" w:rsidR="00B14118" w:rsidRDefault="00C77F14">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2.分配结果</w:t>
      </w:r>
    </w:p>
    <w:p w14:paraId="2975BAFF" w14:textId="77777777" w:rsidR="00B14118" w:rsidRDefault="00C77F14">
      <w:pPr>
        <w:pStyle w:val="1"/>
        <w:snapToGrid w:val="0"/>
        <w:spacing w:line="540" w:lineRule="exact"/>
        <w:ind w:firstLine="560"/>
        <w:rPr>
          <w:rStyle w:val="aa"/>
          <w:rFonts w:ascii="仿宋_GB2312" w:eastAsia="仿宋_GB2312" w:hAnsi="仿宋_GB2312" w:cs="仿宋_GB2312"/>
          <w:b w:val="0"/>
          <w:color w:val="333333"/>
          <w:sz w:val="28"/>
          <w:szCs w:val="28"/>
          <w:lang w:eastAsia="zh-Hans" w:bidi="ar"/>
        </w:rPr>
      </w:pPr>
      <w:r>
        <w:rPr>
          <w:rStyle w:val="aa"/>
          <w:rFonts w:ascii="仿宋_GB2312" w:eastAsia="仿宋_GB2312" w:hAnsi="仿宋_GB2312" w:cs="仿宋_GB2312" w:hint="eastAsia"/>
          <w:b w:val="0"/>
          <w:color w:val="333333"/>
          <w:sz w:val="28"/>
          <w:szCs w:val="28"/>
          <w:lang w:bidi="ar"/>
        </w:rPr>
        <w:t>我单位资金分配与绩效目标一致</w:t>
      </w:r>
      <w:r>
        <w:rPr>
          <w:rStyle w:val="aa"/>
          <w:rFonts w:ascii="仿宋_GB2312" w:eastAsia="仿宋_GB2312" w:hAnsi="仿宋_GB2312" w:cs="仿宋_GB2312"/>
          <w:b w:val="0"/>
          <w:color w:val="333333"/>
          <w:sz w:val="28"/>
          <w:szCs w:val="28"/>
          <w:lang w:bidi="ar"/>
        </w:rPr>
        <w:t>，</w:t>
      </w:r>
      <w:r>
        <w:rPr>
          <w:rStyle w:val="aa"/>
          <w:rFonts w:ascii="仿宋_GB2312" w:eastAsia="仿宋_GB2312" w:hAnsi="仿宋_GB2312" w:cs="仿宋_GB2312" w:hint="eastAsia"/>
          <w:b w:val="0"/>
          <w:color w:val="333333"/>
          <w:sz w:val="28"/>
          <w:szCs w:val="28"/>
          <w:lang w:bidi="ar"/>
        </w:rPr>
        <w:t>分配结</w:t>
      </w:r>
      <w:r>
        <w:rPr>
          <w:rStyle w:val="aa"/>
          <w:rFonts w:ascii="仿宋_GB2312" w:eastAsia="仿宋_GB2312" w:hAnsi="仿宋_GB2312" w:cs="仿宋_GB2312" w:hint="eastAsia"/>
          <w:b w:val="0"/>
          <w:color w:val="333333"/>
          <w:sz w:val="28"/>
          <w:szCs w:val="28"/>
          <w:lang w:eastAsia="zh-Hans" w:bidi="ar"/>
        </w:rPr>
        <w:t>果合理</w:t>
      </w:r>
      <w:r>
        <w:rPr>
          <w:rStyle w:val="aa"/>
          <w:rFonts w:ascii="仿宋_GB2312" w:eastAsia="仿宋_GB2312" w:hAnsi="仿宋_GB2312" w:cs="仿宋_GB2312"/>
          <w:b w:val="0"/>
          <w:color w:val="333333"/>
          <w:sz w:val="28"/>
          <w:szCs w:val="28"/>
          <w:lang w:eastAsia="zh-Hans" w:bidi="ar"/>
        </w:rPr>
        <w:t>。</w:t>
      </w:r>
    </w:p>
    <w:p w14:paraId="24939B23" w14:textId="77777777" w:rsidR="00B14118" w:rsidRDefault="00C77F14">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3.重点支出保障率</w:t>
      </w:r>
    </w:p>
    <w:p w14:paraId="4DB340AA" w14:textId="77777777" w:rsidR="00B14118" w:rsidRDefault="00C77F14">
      <w:pPr>
        <w:pStyle w:val="1"/>
        <w:snapToGrid w:val="0"/>
        <w:spacing w:line="540" w:lineRule="exact"/>
        <w:ind w:firstLine="560"/>
        <w:rPr>
          <w:rStyle w:val="aa"/>
          <w:rFonts w:ascii="仿宋_GB2312" w:eastAsia="仿宋_GB2312" w:hAnsi="仿宋_GB2312" w:cs="仿宋_GB2312"/>
          <w:b w:val="0"/>
          <w:sz w:val="28"/>
          <w:szCs w:val="28"/>
          <w:lang w:bidi="ar"/>
        </w:rPr>
      </w:pPr>
      <w:r>
        <w:rPr>
          <w:rStyle w:val="aa"/>
          <w:rFonts w:ascii="仿宋_GB2312" w:eastAsia="仿宋_GB2312" w:hAnsi="仿宋_GB2312" w:cs="仿宋_GB2312" w:hint="eastAsia"/>
          <w:b w:val="0"/>
          <w:sz w:val="28"/>
          <w:szCs w:val="28"/>
          <w:lang w:bidi="ar"/>
        </w:rPr>
        <w:t>无</w:t>
      </w:r>
    </w:p>
    <w:p w14:paraId="70C4A760" w14:textId="77777777" w:rsidR="00B14118" w:rsidRDefault="00C77F14">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（四）部门单位整体支出规模</w:t>
      </w:r>
    </w:p>
    <w:p w14:paraId="4356041D" w14:textId="77777777" w:rsidR="00B14118" w:rsidRDefault="00C77F14">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lastRenderedPageBreak/>
        <w:t>1.预算执行情况</w:t>
      </w:r>
    </w:p>
    <w:p w14:paraId="55E89849" w14:textId="77777777" w:rsidR="00B14118" w:rsidRPr="00CB1547" w:rsidRDefault="00C77F14">
      <w:pPr>
        <w:pStyle w:val="1"/>
        <w:snapToGrid w:val="0"/>
        <w:spacing w:line="540" w:lineRule="exact"/>
        <w:ind w:firstLine="560"/>
        <w:rPr>
          <w:rStyle w:val="aa"/>
          <w:rFonts w:ascii="仿宋_GB2312" w:eastAsia="仿宋_GB2312" w:hAnsi="仿宋_GB2312" w:cs="仿宋_GB2312"/>
          <w:b w:val="0"/>
          <w:color w:val="333333"/>
          <w:sz w:val="28"/>
          <w:szCs w:val="28"/>
          <w:lang w:bidi="ar"/>
        </w:rPr>
      </w:pPr>
      <w:r w:rsidRPr="00CB1547">
        <w:rPr>
          <w:rStyle w:val="aa"/>
          <w:rFonts w:ascii="仿宋_GB2312" w:eastAsia="仿宋_GB2312" w:hAnsi="仿宋_GB2312" w:cs="仿宋_GB2312" w:hint="eastAsia"/>
          <w:b w:val="0"/>
          <w:color w:val="333333"/>
          <w:sz w:val="28"/>
          <w:szCs w:val="28"/>
          <w:lang w:bidi="ar"/>
        </w:rPr>
        <w:t>（1）年初预算执行情况</w:t>
      </w:r>
    </w:p>
    <w:p w14:paraId="57271ADC" w14:textId="0E42D8C0" w:rsidR="00B14118" w:rsidRPr="00CB1547" w:rsidRDefault="00C77F14">
      <w:pPr>
        <w:pStyle w:val="1"/>
        <w:snapToGrid w:val="0"/>
        <w:spacing w:line="540" w:lineRule="exact"/>
        <w:ind w:firstLine="560"/>
        <w:rPr>
          <w:rStyle w:val="aa"/>
          <w:rFonts w:ascii="仿宋_GB2312" w:eastAsia="仿宋_GB2312" w:hAnsi="仿宋_GB2312" w:cs="仿宋_GB2312"/>
          <w:b w:val="0"/>
          <w:color w:val="333333"/>
          <w:sz w:val="28"/>
          <w:szCs w:val="28"/>
          <w:lang w:bidi="ar"/>
        </w:rPr>
      </w:pPr>
      <w:r w:rsidRPr="00CB1547">
        <w:rPr>
          <w:rStyle w:val="aa"/>
          <w:rFonts w:ascii="仿宋_GB2312" w:eastAsia="仿宋_GB2312" w:hAnsi="仿宋_GB2312" w:cs="仿宋_GB2312" w:hint="eastAsia"/>
          <w:b w:val="0"/>
          <w:color w:val="333333"/>
          <w:sz w:val="28"/>
          <w:szCs w:val="28"/>
          <w:lang w:bidi="ar"/>
        </w:rPr>
        <w:t>我单位年初预算数为</w:t>
      </w:r>
      <w:r w:rsidR="00671594">
        <w:rPr>
          <w:rStyle w:val="aa"/>
          <w:rFonts w:ascii="仿宋_GB2312" w:eastAsia="仿宋_GB2312" w:hAnsi="仿宋_GB2312" w:cs="仿宋_GB2312"/>
          <w:b w:val="0"/>
          <w:color w:val="333333"/>
          <w:sz w:val="28"/>
          <w:szCs w:val="28"/>
          <w:lang w:bidi="ar"/>
        </w:rPr>
        <w:t>158.49</w:t>
      </w:r>
      <w:r w:rsidRPr="00CB1547">
        <w:rPr>
          <w:rStyle w:val="aa"/>
          <w:rFonts w:ascii="仿宋_GB2312" w:eastAsia="仿宋_GB2312" w:hAnsi="仿宋_GB2312" w:cs="仿宋_GB2312" w:hint="eastAsia"/>
          <w:b w:val="0"/>
          <w:color w:val="333333"/>
          <w:sz w:val="28"/>
          <w:szCs w:val="28"/>
          <w:lang w:bidi="ar"/>
        </w:rPr>
        <w:t>万元，实际预算执行数</w:t>
      </w:r>
      <w:r w:rsidR="001432A4">
        <w:rPr>
          <w:rStyle w:val="aa"/>
          <w:rFonts w:ascii="仿宋_GB2312" w:eastAsia="仿宋_GB2312" w:hAnsi="仿宋_GB2312" w:cs="仿宋_GB2312"/>
          <w:b w:val="0"/>
          <w:color w:val="333333"/>
          <w:sz w:val="28"/>
          <w:szCs w:val="28"/>
          <w:lang w:bidi="ar"/>
        </w:rPr>
        <w:t>158.49</w:t>
      </w:r>
      <w:r w:rsidRPr="00CB1547">
        <w:rPr>
          <w:rStyle w:val="aa"/>
          <w:rFonts w:ascii="仿宋_GB2312" w:eastAsia="仿宋_GB2312" w:hAnsi="仿宋_GB2312" w:cs="仿宋_GB2312" w:hint="eastAsia"/>
          <w:b w:val="0"/>
          <w:color w:val="333333"/>
          <w:sz w:val="28"/>
          <w:szCs w:val="28"/>
          <w:lang w:bidi="ar"/>
        </w:rPr>
        <w:t>万元，预算执行率为</w:t>
      </w:r>
      <w:r w:rsidRPr="00CB1547">
        <w:rPr>
          <w:rStyle w:val="aa"/>
          <w:rFonts w:ascii="仿宋_GB2312" w:eastAsia="仿宋_GB2312" w:hAnsi="仿宋_GB2312" w:cs="仿宋_GB2312"/>
          <w:b w:val="0"/>
          <w:color w:val="333333"/>
          <w:sz w:val="28"/>
          <w:szCs w:val="28"/>
          <w:lang w:bidi="ar"/>
        </w:rPr>
        <w:t>100</w:t>
      </w:r>
      <w:r w:rsidRPr="00CB1547">
        <w:rPr>
          <w:rStyle w:val="aa"/>
          <w:rFonts w:ascii="仿宋_GB2312" w:eastAsia="仿宋_GB2312" w:hAnsi="仿宋_GB2312" w:cs="仿宋_GB2312" w:hint="eastAsia"/>
          <w:b w:val="0"/>
          <w:color w:val="333333"/>
          <w:sz w:val="28"/>
          <w:szCs w:val="28"/>
          <w:lang w:bidi="ar"/>
        </w:rPr>
        <w:t>%。</w:t>
      </w:r>
    </w:p>
    <w:p w14:paraId="123E4ACF" w14:textId="77777777" w:rsidR="00B14118" w:rsidRPr="00CB1547" w:rsidRDefault="00C77F14">
      <w:pPr>
        <w:pStyle w:val="1"/>
        <w:snapToGrid w:val="0"/>
        <w:spacing w:line="540" w:lineRule="exact"/>
        <w:ind w:firstLine="560"/>
        <w:rPr>
          <w:rStyle w:val="aa"/>
          <w:rFonts w:ascii="仿宋_GB2312" w:eastAsia="仿宋_GB2312" w:hAnsi="仿宋_GB2312" w:cs="仿宋_GB2312"/>
          <w:b w:val="0"/>
          <w:color w:val="333333"/>
          <w:sz w:val="28"/>
          <w:szCs w:val="28"/>
          <w:lang w:bidi="ar"/>
        </w:rPr>
      </w:pPr>
      <w:r w:rsidRPr="00CB1547">
        <w:rPr>
          <w:rStyle w:val="aa"/>
          <w:rFonts w:ascii="仿宋_GB2312" w:eastAsia="仿宋_GB2312" w:hAnsi="仿宋_GB2312" w:cs="仿宋_GB2312" w:hint="eastAsia"/>
          <w:b w:val="0"/>
          <w:color w:val="333333"/>
          <w:sz w:val="28"/>
          <w:szCs w:val="28"/>
          <w:lang w:bidi="ar"/>
        </w:rPr>
        <w:t>（2）全年预算执行情况</w:t>
      </w:r>
    </w:p>
    <w:p w14:paraId="7AC8955A" w14:textId="088B58DB" w:rsidR="00B14118" w:rsidRPr="00CB1547" w:rsidRDefault="00C77F14">
      <w:pPr>
        <w:pStyle w:val="1"/>
        <w:snapToGrid w:val="0"/>
        <w:spacing w:line="540" w:lineRule="exact"/>
        <w:ind w:firstLine="560"/>
        <w:rPr>
          <w:rStyle w:val="aa"/>
          <w:rFonts w:ascii="仿宋_GB2312" w:eastAsia="仿宋_GB2312" w:hAnsi="仿宋_GB2312" w:cs="仿宋_GB2312"/>
          <w:b w:val="0"/>
          <w:color w:val="333333"/>
          <w:sz w:val="28"/>
          <w:szCs w:val="28"/>
          <w:lang w:bidi="ar"/>
        </w:rPr>
      </w:pPr>
      <w:r w:rsidRPr="00CB1547">
        <w:rPr>
          <w:rStyle w:val="aa"/>
          <w:rFonts w:ascii="仿宋_GB2312" w:eastAsia="仿宋_GB2312" w:hAnsi="仿宋_GB2312" w:cs="仿宋_GB2312" w:hint="eastAsia"/>
          <w:b w:val="0"/>
          <w:color w:val="333333"/>
          <w:sz w:val="28"/>
          <w:szCs w:val="28"/>
          <w:lang w:bidi="ar"/>
        </w:rPr>
        <w:t>全年预算数为</w:t>
      </w:r>
      <w:r w:rsidR="001432A4">
        <w:rPr>
          <w:rStyle w:val="aa"/>
          <w:rFonts w:ascii="仿宋_GB2312" w:eastAsia="仿宋_GB2312" w:hAnsi="仿宋_GB2312" w:cs="仿宋_GB2312"/>
          <w:b w:val="0"/>
          <w:color w:val="333333"/>
          <w:sz w:val="28"/>
          <w:szCs w:val="28"/>
          <w:lang w:bidi="ar"/>
        </w:rPr>
        <w:t>169.69</w:t>
      </w:r>
      <w:r w:rsidRPr="00CB1547">
        <w:rPr>
          <w:rStyle w:val="aa"/>
          <w:rFonts w:ascii="仿宋_GB2312" w:eastAsia="仿宋_GB2312" w:hAnsi="仿宋_GB2312" w:cs="仿宋_GB2312" w:hint="eastAsia"/>
          <w:b w:val="0"/>
          <w:color w:val="333333"/>
          <w:sz w:val="28"/>
          <w:szCs w:val="28"/>
          <w:lang w:bidi="ar"/>
        </w:rPr>
        <w:t>万元，全年实际支出资金</w:t>
      </w:r>
      <w:r w:rsidR="001432A4">
        <w:rPr>
          <w:rStyle w:val="aa"/>
          <w:rFonts w:ascii="仿宋_GB2312" w:eastAsia="仿宋_GB2312" w:hAnsi="仿宋_GB2312" w:cs="仿宋_GB2312"/>
          <w:b w:val="0"/>
          <w:color w:val="333333"/>
          <w:sz w:val="28"/>
          <w:szCs w:val="28"/>
          <w:lang w:bidi="ar"/>
        </w:rPr>
        <w:t>169.69</w:t>
      </w:r>
      <w:r w:rsidRPr="00CB1547">
        <w:rPr>
          <w:rStyle w:val="aa"/>
          <w:rFonts w:ascii="仿宋_GB2312" w:eastAsia="仿宋_GB2312" w:hAnsi="仿宋_GB2312" w:cs="仿宋_GB2312" w:hint="eastAsia"/>
          <w:b w:val="0"/>
          <w:color w:val="333333"/>
          <w:sz w:val="28"/>
          <w:szCs w:val="28"/>
          <w:lang w:bidi="ar"/>
        </w:rPr>
        <w:t>万元，预算执行率为</w:t>
      </w:r>
      <w:r w:rsidR="001432A4">
        <w:rPr>
          <w:rStyle w:val="aa"/>
          <w:rFonts w:ascii="仿宋_GB2312" w:eastAsia="仿宋_GB2312" w:hAnsi="仿宋_GB2312" w:cs="仿宋_GB2312"/>
          <w:b w:val="0"/>
          <w:color w:val="333333"/>
          <w:sz w:val="28"/>
          <w:szCs w:val="28"/>
          <w:lang w:bidi="ar"/>
        </w:rPr>
        <w:t>100</w:t>
      </w:r>
      <w:r w:rsidRPr="00CB1547">
        <w:rPr>
          <w:rStyle w:val="aa"/>
          <w:rFonts w:ascii="仿宋_GB2312" w:eastAsia="仿宋_GB2312" w:hAnsi="仿宋_GB2312" w:cs="仿宋_GB2312" w:hint="eastAsia"/>
          <w:b w:val="0"/>
          <w:color w:val="333333"/>
          <w:sz w:val="28"/>
          <w:szCs w:val="28"/>
          <w:lang w:bidi="ar"/>
        </w:rPr>
        <w:t>%。</w:t>
      </w:r>
    </w:p>
    <w:p w14:paraId="7C1699B3" w14:textId="77777777" w:rsidR="00B14118" w:rsidRDefault="00C77F14">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2.预算调整情况</w:t>
      </w:r>
    </w:p>
    <w:p w14:paraId="0A13598C" w14:textId="5B5D21DC" w:rsidR="00B14118" w:rsidRDefault="00C77F14">
      <w:pPr>
        <w:pStyle w:val="1"/>
        <w:snapToGrid w:val="0"/>
        <w:spacing w:line="540" w:lineRule="exact"/>
        <w:ind w:firstLine="560"/>
        <w:rPr>
          <w:rStyle w:val="aa"/>
          <w:rFonts w:ascii="仿宋_GB2312" w:eastAsia="仿宋_GB2312" w:hAnsi="仿宋_GB2312" w:cs="仿宋_GB2312"/>
          <w:b w:val="0"/>
          <w:color w:val="FF0000"/>
          <w:sz w:val="28"/>
          <w:szCs w:val="28"/>
          <w:lang w:bidi="ar"/>
        </w:rPr>
      </w:pPr>
      <w:r>
        <w:rPr>
          <w:rStyle w:val="aa"/>
          <w:rFonts w:ascii="仿宋_GB2312" w:eastAsia="仿宋_GB2312" w:hAnsi="仿宋_GB2312" w:cs="仿宋_GB2312" w:hint="eastAsia"/>
          <w:b w:val="0"/>
          <w:sz w:val="28"/>
          <w:szCs w:val="28"/>
          <w:lang w:bidi="ar"/>
        </w:rPr>
        <w:t>我单位年初批复预算数</w:t>
      </w:r>
      <w:r w:rsidR="001432A4">
        <w:rPr>
          <w:rStyle w:val="aa"/>
          <w:rFonts w:ascii="仿宋_GB2312" w:eastAsia="仿宋_GB2312" w:hAnsi="仿宋_GB2312" w:cs="仿宋_GB2312"/>
          <w:b w:val="0"/>
          <w:sz w:val="28"/>
          <w:szCs w:val="28"/>
          <w:lang w:bidi="ar"/>
        </w:rPr>
        <w:t>158.49</w:t>
      </w:r>
      <w:r>
        <w:rPr>
          <w:rStyle w:val="aa"/>
          <w:rFonts w:ascii="仿宋_GB2312" w:eastAsia="仿宋_GB2312" w:hAnsi="仿宋_GB2312" w:cs="仿宋_GB2312" w:hint="eastAsia"/>
          <w:b w:val="0"/>
          <w:sz w:val="28"/>
          <w:szCs w:val="28"/>
          <w:lang w:bidi="ar"/>
        </w:rPr>
        <w:t>万元，年中调整数</w:t>
      </w:r>
      <w:r>
        <w:rPr>
          <w:rStyle w:val="aa"/>
          <w:rFonts w:ascii="仿宋_GB2312" w:eastAsia="仿宋_GB2312" w:hAnsi="仿宋_GB2312" w:cs="仿宋_GB2312"/>
          <w:b w:val="0"/>
          <w:sz w:val="28"/>
          <w:szCs w:val="28"/>
          <w:lang w:bidi="ar"/>
        </w:rPr>
        <w:t>1259.84</w:t>
      </w:r>
      <w:r>
        <w:rPr>
          <w:rStyle w:val="aa"/>
          <w:rFonts w:ascii="仿宋_GB2312" w:eastAsia="仿宋_GB2312" w:hAnsi="仿宋_GB2312" w:cs="仿宋_GB2312" w:hint="eastAsia"/>
          <w:b w:val="0"/>
          <w:sz w:val="28"/>
          <w:szCs w:val="28"/>
          <w:lang w:bidi="ar"/>
        </w:rPr>
        <w:t>万元，调整后全年预算数</w:t>
      </w:r>
      <w:r w:rsidR="001432A4">
        <w:rPr>
          <w:rStyle w:val="aa"/>
          <w:rFonts w:ascii="仿宋_GB2312" w:eastAsia="仿宋_GB2312" w:hAnsi="仿宋_GB2312" w:cs="仿宋_GB2312"/>
          <w:b w:val="0"/>
          <w:sz w:val="28"/>
          <w:szCs w:val="28"/>
          <w:lang w:bidi="ar"/>
        </w:rPr>
        <w:t>169.69</w:t>
      </w:r>
      <w:r>
        <w:rPr>
          <w:rStyle w:val="aa"/>
          <w:rFonts w:ascii="仿宋_GB2312" w:eastAsia="仿宋_GB2312" w:hAnsi="仿宋_GB2312" w:cs="仿宋_GB2312" w:hint="eastAsia"/>
          <w:b w:val="0"/>
          <w:sz w:val="28"/>
          <w:szCs w:val="28"/>
          <w:lang w:bidi="ar"/>
        </w:rPr>
        <w:t>万元，预算调整率</w:t>
      </w:r>
      <w:r w:rsidR="001432A4">
        <w:rPr>
          <w:rStyle w:val="aa"/>
          <w:rFonts w:ascii="仿宋_GB2312" w:eastAsia="仿宋_GB2312" w:hAnsi="仿宋_GB2312" w:cs="仿宋_GB2312"/>
          <w:b w:val="0"/>
          <w:sz w:val="28"/>
          <w:szCs w:val="28"/>
          <w:lang w:bidi="ar"/>
        </w:rPr>
        <w:t>7</w:t>
      </w:r>
      <w:r>
        <w:rPr>
          <w:rStyle w:val="aa"/>
          <w:rFonts w:ascii="仿宋_GB2312" w:eastAsia="仿宋_GB2312" w:hAnsi="仿宋_GB2312" w:cs="仿宋_GB2312" w:hint="eastAsia"/>
          <w:b w:val="0"/>
          <w:sz w:val="28"/>
          <w:szCs w:val="28"/>
          <w:lang w:bidi="ar"/>
        </w:rPr>
        <w:t>%。</w:t>
      </w:r>
    </w:p>
    <w:p w14:paraId="235F0A88" w14:textId="77777777" w:rsidR="00B14118" w:rsidRDefault="00C77F14">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 xml:space="preserve">3.政府采购执行情况 </w:t>
      </w:r>
    </w:p>
    <w:p w14:paraId="1023BF81" w14:textId="77777777" w:rsidR="00B14118" w:rsidRDefault="00C77F14">
      <w:pPr>
        <w:pStyle w:val="1"/>
        <w:snapToGrid w:val="0"/>
        <w:spacing w:line="540" w:lineRule="exact"/>
        <w:ind w:firstLine="560"/>
        <w:rPr>
          <w:rStyle w:val="aa"/>
          <w:rFonts w:ascii="仿宋_GB2312" w:eastAsia="仿宋_GB2312" w:hAnsi="仿宋_GB2312" w:cs="仿宋_GB2312"/>
          <w:b w:val="0"/>
          <w:sz w:val="28"/>
          <w:szCs w:val="28"/>
          <w:lang w:bidi="ar"/>
        </w:rPr>
      </w:pPr>
      <w:r>
        <w:rPr>
          <w:rStyle w:val="aa"/>
          <w:rFonts w:ascii="仿宋_GB2312" w:eastAsia="仿宋_GB2312" w:hAnsi="仿宋_GB2312" w:cs="仿宋_GB2312" w:hint="eastAsia"/>
          <w:b w:val="0"/>
          <w:sz w:val="28"/>
          <w:szCs w:val="28"/>
          <w:lang w:bidi="ar"/>
        </w:rPr>
        <w:t>年初政府采购预算数为</w:t>
      </w:r>
      <w:r>
        <w:rPr>
          <w:rStyle w:val="aa"/>
          <w:rFonts w:ascii="仿宋_GB2312" w:eastAsia="仿宋_GB2312" w:hAnsi="仿宋_GB2312" w:cs="仿宋_GB2312"/>
          <w:b w:val="0"/>
          <w:sz w:val="28"/>
          <w:szCs w:val="28"/>
          <w:lang w:bidi="ar"/>
        </w:rPr>
        <w:t>0</w:t>
      </w:r>
      <w:r>
        <w:rPr>
          <w:rStyle w:val="aa"/>
          <w:rFonts w:ascii="仿宋_GB2312" w:eastAsia="仿宋_GB2312" w:hAnsi="仿宋_GB2312" w:cs="仿宋_GB2312" w:hint="eastAsia"/>
          <w:b w:val="0"/>
          <w:sz w:val="28"/>
          <w:szCs w:val="28"/>
          <w:lang w:bidi="ar"/>
        </w:rPr>
        <w:t>万元，实际政府采购数为</w:t>
      </w:r>
      <w:r>
        <w:rPr>
          <w:rStyle w:val="aa"/>
          <w:rFonts w:ascii="仿宋_GB2312" w:eastAsia="仿宋_GB2312" w:hAnsi="仿宋_GB2312" w:cs="仿宋_GB2312"/>
          <w:b w:val="0"/>
          <w:sz w:val="28"/>
          <w:szCs w:val="28"/>
          <w:lang w:bidi="ar"/>
        </w:rPr>
        <w:t>0</w:t>
      </w:r>
      <w:r>
        <w:rPr>
          <w:rStyle w:val="aa"/>
          <w:rFonts w:ascii="仿宋_GB2312" w:eastAsia="仿宋_GB2312" w:hAnsi="仿宋_GB2312" w:cs="仿宋_GB2312" w:hint="eastAsia"/>
          <w:b w:val="0"/>
          <w:sz w:val="28"/>
          <w:szCs w:val="28"/>
          <w:lang w:bidi="ar"/>
        </w:rPr>
        <w:t>万元，政府采购执行率为</w:t>
      </w:r>
      <w:r>
        <w:rPr>
          <w:rStyle w:val="aa"/>
          <w:rFonts w:ascii="仿宋_GB2312" w:eastAsia="仿宋_GB2312" w:hAnsi="仿宋_GB2312" w:cs="仿宋_GB2312"/>
          <w:b w:val="0"/>
          <w:sz w:val="28"/>
          <w:szCs w:val="28"/>
          <w:lang w:bidi="ar"/>
        </w:rPr>
        <w:t>0</w:t>
      </w:r>
      <w:r>
        <w:rPr>
          <w:rStyle w:val="aa"/>
          <w:rFonts w:ascii="仿宋_GB2312" w:eastAsia="仿宋_GB2312" w:hAnsi="仿宋_GB2312" w:cs="仿宋_GB2312" w:hint="eastAsia"/>
          <w:b w:val="0"/>
          <w:sz w:val="28"/>
          <w:szCs w:val="28"/>
          <w:lang w:bidi="ar"/>
        </w:rPr>
        <w:t>%。</w:t>
      </w:r>
    </w:p>
    <w:p w14:paraId="46765EE7" w14:textId="77777777" w:rsidR="00B14118" w:rsidRDefault="00C77F14">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46238FBF" w14:textId="77777777" w:rsidR="00B14118" w:rsidRDefault="00C77F14">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1.评价使用方法</w:t>
      </w:r>
    </w:p>
    <w:p w14:paraId="5D4E6555" w14:textId="77777777" w:rsidR="00B14118" w:rsidRDefault="00C77F14">
      <w:pPr>
        <w:pStyle w:val="1"/>
        <w:snapToGrid w:val="0"/>
        <w:spacing w:line="540" w:lineRule="exact"/>
        <w:ind w:firstLine="560"/>
        <w:rPr>
          <w:rStyle w:val="aa"/>
          <w:rFonts w:ascii="仿宋_GB2312" w:eastAsia="仿宋_GB2312" w:hAnsi="仿宋_GB2312" w:cs="仿宋_GB2312"/>
          <w:b w:val="0"/>
          <w:sz w:val="28"/>
          <w:szCs w:val="28"/>
          <w:lang w:bidi="ar"/>
        </w:rPr>
      </w:pPr>
      <w:bookmarkStart w:id="1" w:name="_Hlk49856735"/>
      <w:r>
        <w:rPr>
          <w:rStyle w:val="aa"/>
          <w:rFonts w:ascii="仿宋_GB2312" w:eastAsia="仿宋_GB2312" w:hAnsi="仿宋_GB2312" w:cs="仿宋_GB2312" w:hint="eastAsia"/>
          <w:b w:val="0"/>
          <w:sz w:val="28"/>
          <w:szCs w:val="28"/>
          <w:lang w:bidi="ar"/>
        </w:rPr>
        <w:t>本次评价主要采取比较法和调查法。一是比较法。对项目支出情况及建设后的产出及效果与项目实施计划目标进行比较，分析预计目标的完成程度。二是</w:t>
      </w:r>
      <w:r>
        <w:rPr>
          <w:rStyle w:val="aa"/>
          <w:rFonts w:ascii="仿宋_GB2312" w:eastAsia="仿宋_GB2312" w:hAnsi="仿宋_GB2312" w:cs="仿宋_GB2312" w:hint="eastAsia"/>
          <w:b w:val="0"/>
          <w:sz w:val="28"/>
          <w:szCs w:val="28"/>
          <w:lang w:eastAsia="zh-Hans" w:bidi="ar"/>
        </w:rPr>
        <w:t>公众评判法</w:t>
      </w:r>
      <w:r>
        <w:rPr>
          <w:rStyle w:val="aa"/>
          <w:rFonts w:ascii="仿宋_GB2312" w:eastAsia="仿宋_GB2312" w:hAnsi="仿宋_GB2312" w:cs="仿宋_GB2312" w:hint="eastAsia"/>
          <w:b w:val="0"/>
          <w:sz w:val="28"/>
          <w:szCs w:val="28"/>
          <w:lang w:bidi="ar"/>
        </w:rPr>
        <w:t>。通过专家评估、公众问卷及抽样调查等方式进行评判的方法。问卷调查是针对项目</w:t>
      </w:r>
      <w:proofErr w:type="gramStart"/>
      <w:r>
        <w:rPr>
          <w:rStyle w:val="aa"/>
          <w:rFonts w:ascii="仿宋_GB2312" w:eastAsia="仿宋_GB2312" w:hAnsi="仿宋_GB2312" w:cs="仿宋_GB2312" w:hint="eastAsia"/>
          <w:b w:val="0"/>
          <w:sz w:val="28"/>
          <w:szCs w:val="28"/>
          <w:lang w:bidi="ar"/>
        </w:rPr>
        <w:t>区利益</w:t>
      </w:r>
      <w:proofErr w:type="gramEnd"/>
      <w:r>
        <w:rPr>
          <w:rStyle w:val="aa"/>
          <w:rFonts w:ascii="仿宋_GB2312" w:eastAsia="仿宋_GB2312" w:hAnsi="仿宋_GB2312" w:cs="仿宋_GB2312" w:hint="eastAsia"/>
          <w:b w:val="0"/>
          <w:sz w:val="28"/>
          <w:szCs w:val="28"/>
          <w:lang w:bidi="ar"/>
        </w:rPr>
        <w:t>相关方实施的调查，并对调查结果进行统计、分析和评定。</w:t>
      </w:r>
    </w:p>
    <w:p w14:paraId="23924AA4" w14:textId="77777777" w:rsidR="00B14118" w:rsidRDefault="00C77F14">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2.评价对象及主要内容</w:t>
      </w:r>
    </w:p>
    <w:p w14:paraId="3E464A79" w14:textId="77777777" w:rsidR="00B14118" w:rsidRDefault="00C77F14">
      <w:pPr>
        <w:pStyle w:val="1"/>
        <w:snapToGrid w:val="0"/>
        <w:spacing w:line="540" w:lineRule="exact"/>
        <w:ind w:firstLine="560"/>
        <w:rPr>
          <w:rStyle w:val="aa"/>
          <w:rFonts w:ascii="仿宋_GB2312" w:eastAsia="仿宋_GB2312" w:hAnsi="仿宋_GB2312" w:cs="仿宋_GB2312"/>
          <w:b w:val="0"/>
          <w:sz w:val="28"/>
          <w:szCs w:val="28"/>
          <w:lang w:bidi="ar"/>
        </w:rPr>
      </w:pPr>
      <w:r>
        <w:rPr>
          <w:rStyle w:val="aa"/>
          <w:rFonts w:ascii="仿宋_GB2312" w:eastAsia="仿宋_GB2312" w:hAnsi="仿宋_GB2312" w:cs="仿宋_GB2312" w:hint="eastAsia"/>
          <w:b w:val="0"/>
          <w:color w:val="333333"/>
          <w:sz w:val="28"/>
          <w:szCs w:val="28"/>
          <w:lang w:bidi="ar"/>
        </w:rPr>
        <w:t>评价的对象及主要内容为:</w:t>
      </w:r>
      <w:r>
        <w:rPr>
          <w:rStyle w:val="aa"/>
          <w:rFonts w:ascii="仿宋_GB2312" w:eastAsia="仿宋_GB2312" w:hAnsi="仿宋_GB2312" w:cs="仿宋_GB2312" w:hint="eastAsia"/>
          <w:bCs w:val="0"/>
          <w:color w:val="333333"/>
          <w:sz w:val="28"/>
          <w:szCs w:val="28"/>
          <w:lang w:bidi="ar"/>
        </w:rPr>
        <w:t>一是</w:t>
      </w:r>
      <w:r>
        <w:rPr>
          <w:rStyle w:val="aa"/>
          <w:rFonts w:ascii="仿宋_GB2312" w:eastAsia="仿宋_GB2312" w:hAnsi="仿宋_GB2312" w:cs="仿宋_GB2312" w:hint="eastAsia"/>
          <w:b w:val="0"/>
          <w:color w:val="333333"/>
          <w:sz w:val="28"/>
          <w:szCs w:val="28"/>
          <w:lang w:bidi="ar"/>
        </w:rPr>
        <w:t>部门单位整体管理及使用情况，具体涉及预算管理、基本支出和专项支出的管理及使用情况；</w:t>
      </w:r>
      <w:r>
        <w:rPr>
          <w:rStyle w:val="aa"/>
          <w:rFonts w:ascii="仿宋_GB2312" w:eastAsia="仿宋_GB2312" w:hAnsi="仿宋_GB2312" w:cs="仿宋_GB2312" w:hint="eastAsia"/>
          <w:bCs w:val="0"/>
          <w:color w:val="333333"/>
          <w:sz w:val="28"/>
          <w:szCs w:val="28"/>
          <w:lang w:bidi="ar"/>
        </w:rPr>
        <w:t>二是</w:t>
      </w:r>
      <w:r>
        <w:rPr>
          <w:rStyle w:val="aa"/>
          <w:rFonts w:ascii="仿宋_GB2312" w:eastAsia="仿宋_GB2312" w:hAnsi="仿宋_GB2312" w:cs="仿宋_GB2312" w:hint="eastAsia"/>
          <w:b w:val="0"/>
          <w:color w:val="333333"/>
          <w:sz w:val="28"/>
          <w:szCs w:val="28"/>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color w:val="333333"/>
          <w:sz w:val="28"/>
          <w:szCs w:val="28"/>
          <w:lang w:bidi="ar"/>
        </w:rPr>
        <w:t>三是</w:t>
      </w:r>
      <w:r>
        <w:rPr>
          <w:rStyle w:val="aa"/>
          <w:rFonts w:ascii="仿宋_GB2312" w:eastAsia="仿宋_GB2312" w:hAnsi="仿宋_GB2312" w:cs="仿宋_GB2312" w:hint="eastAsia"/>
          <w:b w:val="0"/>
          <w:color w:val="333333"/>
          <w:sz w:val="28"/>
          <w:szCs w:val="28"/>
          <w:lang w:bidi="ar"/>
        </w:rPr>
        <w:t>部门单位</w:t>
      </w:r>
      <w:r>
        <w:rPr>
          <w:rStyle w:val="aa"/>
          <w:rFonts w:ascii="仿宋_GB2312" w:eastAsia="仿宋_GB2312" w:hAnsi="仿宋_GB2312" w:cs="仿宋_GB2312" w:hint="eastAsia"/>
          <w:b w:val="0"/>
          <w:color w:val="333333"/>
          <w:sz w:val="28"/>
          <w:szCs w:val="28"/>
          <w:lang w:bidi="ar"/>
        </w:rPr>
        <w:lastRenderedPageBreak/>
        <w:t>专项组织实施情况，具体涉及专项组织情况分析和相关管理情况；</w:t>
      </w:r>
      <w:r>
        <w:rPr>
          <w:rStyle w:val="aa"/>
          <w:rFonts w:ascii="仿宋_GB2312" w:eastAsia="仿宋_GB2312" w:hAnsi="仿宋_GB2312" w:cs="仿宋_GB2312" w:hint="eastAsia"/>
          <w:bCs w:val="0"/>
          <w:color w:val="333333"/>
          <w:sz w:val="28"/>
          <w:szCs w:val="28"/>
          <w:lang w:bidi="ar"/>
        </w:rPr>
        <w:t>四是</w:t>
      </w:r>
      <w:r>
        <w:rPr>
          <w:rStyle w:val="aa"/>
          <w:rFonts w:ascii="仿宋_GB2312" w:eastAsia="仿宋_GB2312" w:hAnsi="仿宋_GB2312" w:cs="仿宋_GB2312" w:hint="eastAsia"/>
          <w:b w:val="0"/>
          <w:color w:val="333333"/>
          <w:sz w:val="28"/>
          <w:szCs w:val="28"/>
          <w:lang w:bidi="ar"/>
        </w:rPr>
        <w:t>资产管理情况，具体涉及资产管理规范性和资产变动情况。</w:t>
      </w:r>
    </w:p>
    <w:p w14:paraId="29A3D615" w14:textId="77777777" w:rsidR="00B14118" w:rsidRDefault="00C77F14">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3.涉及的范围</w:t>
      </w:r>
      <w:bookmarkEnd w:id="1"/>
    </w:p>
    <w:p w14:paraId="0D589A1B" w14:textId="77777777" w:rsidR="00B14118" w:rsidRDefault="00C77F14">
      <w:pPr>
        <w:pStyle w:val="1"/>
        <w:snapToGrid w:val="0"/>
        <w:spacing w:line="540" w:lineRule="exact"/>
        <w:ind w:firstLine="560"/>
        <w:rPr>
          <w:rStyle w:val="aa"/>
          <w:rFonts w:ascii="仿宋_GB2312" w:eastAsia="仿宋_GB2312" w:hAnsi="仿宋_GB2312" w:cs="仿宋_GB2312"/>
          <w:b w:val="0"/>
          <w:color w:val="333333"/>
          <w:sz w:val="28"/>
          <w:szCs w:val="28"/>
          <w:lang w:bidi="ar"/>
        </w:rPr>
      </w:pPr>
      <w:r>
        <w:rPr>
          <w:rStyle w:val="aa"/>
          <w:rFonts w:ascii="仿宋_GB2312" w:eastAsia="仿宋_GB2312" w:hAnsi="仿宋_GB2312" w:cs="仿宋_GB2312" w:hint="eastAsia"/>
          <w:b w:val="0"/>
          <w:color w:val="333333"/>
          <w:sz w:val="28"/>
          <w:szCs w:val="28"/>
          <w:lang w:bidi="ar"/>
        </w:rPr>
        <w:t>评价范围是对本单位整体支出从年度总体绩效目标、产出指标、效益指标、满意度指标等方面进行了全方位、多角度综合评价分析。</w:t>
      </w:r>
    </w:p>
    <w:p w14:paraId="1B1CB34F" w14:textId="77777777" w:rsidR="00B14118" w:rsidRDefault="00C77F14">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3717ABB3" w14:textId="77777777" w:rsidR="00B14118" w:rsidRDefault="00C77F14">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（一）预算管理情况</w:t>
      </w:r>
    </w:p>
    <w:p w14:paraId="2222CF3E" w14:textId="77777777" w:rsidR="00B14118" w:rsidRDefault="00C77F14">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1.管理制度健全性</w:t>
      </w:r>
    </w:p>
    <w:p w14:paraId="2C752F81" w14:textId="4D3E9078" w:rsidR="00B14118" w:rsidRDefault="00C77F14">
      <w:pPr>
        <w:pStyle w:val="1"/>
        <w:snapToGrid w:val="0"/>
        <w:spacing w:line="540" w:lineRule="exact"/>
        <w:ind w:firstLine="560"/>
        <w:rPr>
          <w:rStyle w:val="aa"/>
          <w:rFonts w:ascii="仿宋_GB2312" w:eastAsia="仿宋_GB2312" w:hAnsi="仿宋_GB2312" w:cs="仿宋_GB2312"/>
          <w:b w:val="0"/>
          <w:color w:val="333333"/>
          <w:sz w:val="28"/>
          <w:szCs w:val="28"/>
          <w:lang w:bidi="ar"/>
        </w:rPr>
      </w:pPr>
      <w:r>
        <w:rPr>
          <w:rStyle w:val="aa"/>
          <w:rFonts w:ascii="仿宋_GB2312" w:eastAsia="仿宋_GB2312" w:hAnsi="仿宋_GB2312" w:cs="仿宋_GB2312" w:hint="eastAsia"/>
          <w:b w:val="0"/>
          <w:color w:val="333333"/>
          <w:sz w:val="28"/>
          <w:szCs w:val="28"/>
          <w:lang w:bidi="ar"/>
        </w:rPr>
        <w:t>本单位为加强预算管理，规范财务行为，已制定《新疆阿克陶县</w:t>
      </w:r>
      <w:r w:rsidR="001432A4">
        <w:rPr>
          <w:rStyle w:val="aa"/>
          <w:rFonts w:ascii="仿宋_GB2312" w:eastAsia="仿宋_GB2312" w:hAnsi="仿宋_GB2312" w:cs="仿宋_GB2312" w:hint="eastAsia"/>
          <w:b w:val="0"/>
          <w:color w:val="333333"/>
          <w:sz w:val="28"/>
          <w:szCs w:val="28"/>
          <w:lang w:bidi="ar"/>
        </w:rPr>
        <w:t>种子管理站</w:t>
      </w:r>
      <w:r>
        <w:rPr>
          <w:rStyle w:val="aa"/>
          <w:rFonts w:ascii="仿宋_GB2312" w:eastAsia="仿宋_GB2312" w:hAnsi="仿宋_GB2312" w:cs="仿宋_GB2312" w:hint="eastAsia"/>
          <w:b w:val="0"/>
          <w:color w:val="333333"/>
          <w:sz w:val="28"/>
          <w:szCs w:val="28"/>
          <w:lang w:bidi="ar"/>
        </w:rPr>
        <w:t>预算绩效管理工作实施办法》，《</w:t>
      </w:r>
      <w:r w:rsidR="001432A4">
        <w:rPr>
          <w:rStyle w:val="aa"/>
          <w:rFonts w:ascii="仿宋_GB2312" w:eastAsia="仿宋_GB2312" w:hAnsi="仿宋_GB2312" w:cs="仿宋_GB2312" w:hint="eastAsia"/>
          <w:b w:val="0"/>
          <w:color w:val="333333"/>
          <w:sz w:val="28"/>
          <w:szCs w:val="28"/>
          <w:lang w:bidi="ar"/>
        </w:rPr>
        <w:t>阿克陶县种子管理站</w:t>
      </w:r>
      <w:r>
        <w:rPr>
          <w:rStyle w:val="aa"/>
          <w:rFonts w:ascii="仿宋_GB2312" w:eastAsia="仿宋_GB2312" w:hAnsi="仿宋_GB2312" w:cs="仿宋_GB2312" w:hint="eastAsia"/>
          <w:b w:val="0"/>
          <w:color w:val="333333"/>
          <w:sz w:val="28"/>
          <w:szCs w:val="28"/>
          <w:lang w:bidi="ar"/>
        </w:rPr>
        <w:t>财务管理制度》</w:t>
      </w:r>
      <w:proofErr w:type="gramStart"/>
      <w:r>
        <w:rPr>
          <w:rStyle w:val="aa"/>
          <w:rFonts w:ascii="仿宋_GB2312" w:eastAsia="仿宋_GB2312" w:hAnsi="仿宋_GB2312" w:cs="仿宋_GB2312" w:hint="eastAsia"/>
          <w:b w:val="0"/>
          <w:color w:val="333333"/>
          <w:sz w:val="28"/>
          <w:szCs w:val="28"/>
          <w:lang w:bidi="ar"/>
        </w:rPr>
        <w:t>等健全</w:t>
      </w:r>
      <w:proofErr w:type="gramEnd"/>
      <w:r>
        <w:rPr>
          <w:rStyle w:val="aa"/>
          <w:rFonts w:ascii="仿宋_GB2312" w:eastAsia="仿宋_GB2312" w:hAnsi="仿宋_GB2312" w:cs="仿宋_GB2312" w:hint="eastAsia"/>
          <w:b w:val="0"/>
          <w:color w:val="333333"/>
          <w:sz w:val="28"/>
          <w:szCs w:val="28"/>
          <w:lang w:bidi="ar"/>
        </w:rPr>
        <w:t>完整的各项管理制度，有效保障了我单位高效的履行工作职能，较好的促进事业发展。</w:t>
      </w:r>
    </w:p>
    <w:p w14:paraId="26AC2143" w14:textId="77777777" w:rsidR="00B14118" w:rsidRDefault="00C77F14">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2.资金使用合</w:t>
      </w:r>
      <w:proofErr w:type="gramStart"/>
      <w:r>
        <w:rPr>
          <w:rStyle w:val="aa"/>
          <w:rFonts w:ascii="仿宋_GB2312" w:eastAsia="仿宋_GB2312" w:hAnsi="仿宋_GB2312" w:cs="仿宋_GB2312" w:hint="eastAsia"/>
          <w:bCs w:val="0"/>
          <w:color w:val="333333"/>
          <w:sz w:val="32"/>
          <w:szCs w:val="32"/>
          <w:lang w:bidi="ar"/>
        </w:rPr>
        <w:t>规</w:t>
      </w:r>
      <w:proofErr w:type="gramEnd"/>
      <w:r>
        <w:rPr>
          <w:rStyle w:val="aa"/>
          <w:rFonts w:ascii="仿宋_GB2312" w:eastAsia="仿宋_GB2312" w:hAnsi="仿宋_GB2312" w:cs="仿宋_GB2312" w:hint="eastAsia"/>
          <w:bCs w:val="0"/>
          <w:color w:val="333333"/>
          <w:sz w:val="32"/>
          <w:szCs w:val="32"/>
          <w:lang w:bidi="ar"/>
        </w:rPr>
        <w:t>性和安全性</w:t>
      </w:r>
    </w:p>
    <w:p w14:paraId="3484C010" w14:textId="77777777" w:rsidR="00B14118" w:rsidRDefault="00C77F14">
      <w:pPr>
        <w:pStyle w:val="1"/>
        <w:snapToGrid w:val="0"/>
        <w:spacing w:line="540" w:lineRule="exact"/>
        <w:ind w:firstLine="560"/>
        <w:rPr>
          <w:rStyle w:val="aa"/>
          <w:rFonts w:ascii="仿宋_GB2312" w:eastAsia="仿宋_GB2312" w:hAnsi="仿宋_GB2312" w:cs="仿宋_GB2312"/>
          <w:b w:val="0"/>
          <w:color w:val="333333"/>
          <w:sz w:val="28"/>
          <w:szCs w:val="28"/>
          <w:lang w:bidi="ar"/>
        </w:rPr>
      </w:pPr>
      <w:r>
        <w:rPr>
          <w:rStyle w:val="aa"/>
          <w:rFonts w:ascii="仿宋_GB2312" w:eastAsia="仿宋_GB2312" w:hAnsi="仿宋_GB2312" w:cs="仿宋_GB2312" w:hint="eastAsia"/>
          <w:b w:val="0"/>
          <w:color w:val="333333"/>
          <w:sz w:val="28"/>
          <w:szCs w:val="28"/>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63C8EC8B" w14:textId="77777777" w:rsidR="00B14118" w:rsidRDefault="00C77F14">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3.预决算信息公开性</w:t>
      </w:r>
    </w:p>
    <w:p w14:paraId="2E277C52" w14:textId="77777777" w:rsidR="00B14118" w:rsidRDefault="00C77F14">
      <w:pPr>
        <w:pStyle w:val="1"/>
        <w:snapToGrid w:val="0"/>
        <w:spacing w:line="540" w:lineRule="exact"/>
        <w:ind w:firstLine="560"/>
        <w:rPr>
          <w:rStyle w:val="aa"/>
          <w:rFonts w:ascii="仿宋_GB2312" w:eastAsia="仿宋_GB2312" w:hAnsi="仿宋_GB2312" w:cs="仿宋_GB2312"/>
          <w:b w:val="0"/>
          <w:color w:val="333333"/>
          <w:sz w:val="28"/>
          <w:szCs w:val="28"/>
          <w:lang w:bidi="ar"/>
        </w:rPr>
      </w:pPr>
      <w:r>
        <w:rPr>
          <w:rStyle w:val="aa"/>
          <w:rFonts w:ascii="仿宋_GB2312" w:eastAsia="仿宋_GB2312" w:hAnsi="仿宋_GB2312" w:cs="仿宋_GB2312" w:hint="eastAsia"/>
          <w:b w:val="0"/>
          <w:color w:val="333333"/>
          <w:sz w:val="28"/>
          <w:szCs w:val="28"/>
          <w:lang w:bidi="ar"/>
        </w:rPr>
        <w:t>按照阿克陶县财政局预决算信息公开工作要求，我单位在阿克陶县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3BD917E0" w14:textId="77777777" w:rsidR="00B14118" w:rsidRDefault="00C77F14">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（二）基本支出和使用情况</w:t>
      </w:r>
    </w:p>
    <w:p w14:paraId="1275CE29" w14:textId="77777777" w:rsidR="00B14118" w:rsidRDefault="00C77F14">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lastRenderedPageBreak/>
        <w:t>1.基本支出和使用情况</w:t>
      </w:r>
    </w:p>
    <w:p w14:paraId="4C72AFF1" w14:textId="23A1FB0B" w:rsidR="00B14118" w:rsidRDefault="00C77F14">
      <w:pPr>
        <w:pStyle w:val="1"/>
        <w:snapToGrid w:val="0"/>
        <w:spacing w:line="540" w:lineRule="exact"/>
        <w:ind w:firstLine="560"/>
        <w:rPr>
          <w:rStyle w:val="aa"/>
          <w:rFonts w:ascii="仿宋_GB2312" w:eastAsia="仿宋_GB2312" w:hAnsi="仿宋_GB2312" w:cs="仿宋_GB2312"/>
          <w:b w:val="0"/>
          <w:sz w:val="28"/>
          <w:szCs w:val="28"/>
          <w:lang w:bidi="ar"/>
        </w:rPr>
      </w:pPr>
      <w:r>
        <w:rPr>
          <w:rStyle w:val="aa"/>
          <w:rFonts w:ascii="仿宋_GB2312" w:eastAsia="仿宋_GB2312" w:hAnsi="仿宋_GB2312" w:cs="仿宋_GB2312" w:hint="eastAsia"/>
          <w:b w:val="0"/>
          <w:sz w:val="28"/>
          <w:szCs w:val="28"/>
          <w:lang w:bidi="ar"/>
        </w:rPr>
        <w:t>2021年本单位基本支出全年预算总额</w:t>
      </w:r>
      <w:r w:rsidR="001432A4">
        <w:rPr>
          <w:rStyle w:val="aa"/>
          <w:rFonts w:ascii="仿宋_GB2312" w:eastAsia="仿宋_GB2312" w:hAnsi="仿宋_GB2312" w:cs="仿宋_GB2312"/>
          <w:b w:val="0"/>
          <w:sz w:val="28"/>
          <w:szCs w:val="28"/>
          <w:lang w:bidi="ar"/>
        </w:rPr>
        <w:t>169.69</w:t>
      </w:r>
      <w:r>
        <w:rPr>
          <w:rStyle w:val="aa"/>
          <w:rFonts w:ascii="仿宋_GB2312" w:eastAsia="仿宋_GB2312" w:hAnsi="仿宋_GB2312" w:cs="仿宋_GB2312" w:hint="eastAsia"/>
          <w:b w:val="0"/>
          <w:sz w:val="28"/>
          <w:szCs w:val="28"/>
          <w:lang w:bidi="ar"/>
        </w:rPr>
        <w:t>万元，其中：人员经费</w:t>
      </w:r>
      <w:r w:rsidR="001432A4">
        <w:rPr>
          <w:rStyle w:val="aa"/>
          <w:rFonts w:ascii="仿宋_GB2312" w:eastAsia="仿宋_GB2312" w:hAnsi="仿宋_GB2312" w:cs="仿宋_GB2312"/>
          <w:b w:val="0"/>
          <w:sz w:val="28"/>
          <w:szCs w:val="28"/>
          <w:lang w:bidi="ar"/>
        </w:rPr>
        <w:t>168.11</w:t>
      </w:r>
      <w:r>
        <w:rPr>
          <w:rStyle w:val="aa"/>
          <w:rFonts w:ascii="仿宋_GB2312" w:eastAsia="仿宋_GB2312" w:hAnsi="仿宋_GB2312" w:cs="仿宋_GB2312" w:hint="eastAsia"/>
          <w:b w:val="0"/>
          <w:sz w:val="28"/>
          <w:szCs w:val="28"/>
          <w:lang w:bidi="ar"/>
        </w:rPr>
        <w:t>万元，公用经费</w:t>
      </w:r>
      <w:r w:rsidR="001432A4">
        <w:rPr>
          <w:rStyle w:val="aa"/>
          <w:rFonts w:ascii="仿宋_GB2312" w:eastAsia="仿宋_GB2312" w:hAnsi="仿宋_GB2312" w:cs="仿宋_GB2312"/>
          <w:b w:val="0"/>
          <w:sz w:val="28"/>
          <w:szCs w:val="28"/>
          <w:lang w:bidi="ar"/>
        </w:rPr>
        <w:t>1.58</w:t>
      </w:r>
      <w:r>
        <w:rPr>
          <w:rStyle w:val="aa"/>
          <w:rFonts w:ascii="仿宋_GB2312" w:eastAsia="仿宋_GB2312" w:hAnsi="仿宋_GB2312" w:cs="仿宋_GB2312" w:hint="eastAsia"/>
          <w:b w:val="0"/>
          <w:sz w:val="28"/>
          <w:szCs w:val="28"/>
          <w:lang w:bidi="ar"/>
        </w:rPr>
        <w:t>万元。实际支出</w:t>
      </w:r>
      <w:r w:rsidR="001432A4">
        <w:rPr>
          <w:rStyle w:val="aa"/>
          <w:rFonts w:ascii="仿宋_GB2312" w:eastAsia="仿宋_GB2312" w:hAnsi="仿宋_GB2312" w:cs="仿宋_GB2312"/>
          <w:b w:val="0"/>
          <w:sz w:val="28"/>
          <w:szCs w:val="28"/>
          <w:lang w:bidi="ar"/>
        </w:rPr>
        <w:t>169.69</w:t>
      </w:r>
      <w:r>
        <w:rPr>
          <w:rStyle w:val="aa"/>
          <w:rFonts w:ascii="仿宋_GB2312" w:eastAsia="仿宋_GB2312" w:hAnsi="仿宋_GB2312" w:cs="仿宋_GB2312" w:hint="eastAsia"/>
          <w:b w:val="0"/>
          <w:sz w:val="28"/>
          <w:szCs w:val="28"/>
          <w:lang w:bidi="ar"/>
        </w:rPr>
        <w:t>万元，基本支出预算执行率</w:t>
      </w:r>
      <w:r w:rsidR="001432A4">
        <w:rPr>
          <w:rStyle w:val="aa"/>
          <w:rFonts w:ascii="仿宋_GB2312" w:eastAsia="仿宋_GB2312" w:hAnsi="仿宋_GB2312" w:cs="仿宋_GB2312"/>
          <w:b w:val="0"/>
          <w:sz w:val="28"/>
          <w:szCs w:val="28"/>
          <w:lang w:bidi="ar"/>
        </w:rPr>
        <w:t>100</w:t>
      </w:r>
      <w:r>
        <w:rPr>
          <w:rStyle w:val="aa"/>
          <w:rFonts w:ascii="仿宋_GB2312" w:eastAsia="仿宋_GB2312" w:hAnsi="仿宋_GB2312" w:cs="仿宋_GB2312" w:hint="eastAsia"/>
          <w:b w:val="0"/>
          <w:sz w:val="28"/>
          <w:szCs w:val="28"/>
          <w:lang w:bidi="ar"/>
        </w:rPr>
        <w:t>%。</w:t>
      </w:r>
    </w:p>
    <w:p w14:paraId="66D4A177" w14:textId="77777777" w:rsidR="00B14118" w:rsidRDefault="00C77F14">
      <w:pPr>
        <w:pStyle w:val="1"/>
        <w:snapToGrid w:val="0"/>
        <w:spacing w:line="540" w:lineRule="exact"/>
        <w:ind w:firstLine="560"/>
        <w:rPr>
          <w:rStyle w:val="aa"/>
          <w:rFonts w:ascii="仿宋_GB2312" w:eastAsia="仿宋_GB2312" w:hAnsi="仿宋_GB2312" w:cs="仿宋_GB2312"/>
          <w:b w:val="0"/>
          <w:sz w:val="28"/>
          <w:szCs w:val="28"/>
          <w:lang w:bidi="ar"/>
        </w:rPr>
      </w:pPr>
      <w:r>
        <w:rPr>
          <w:rStyle w:val="aa"/>
          <w:rFonts w:ascii="仿宋_GB2312" w:eastAsia="仿宋_GB2312" w:hAnsi="仿宋_GB2312" w:cs="仿宋_GB2312" w:hint="eastAsia"/>
          <w:b w:val="0"/>
          <w:sz w:val="28"/>
          <w:szCs w:val="28"/>
          <w:lang w:bidi="ar"/>
        </w:rPr>
        <w:t>基本支出严格按照财务管理制度执行。人员工资由编办、</w:t>
      </w:r>
      <w:proofErr w:type="gramStart"/>
      <w:r>
        <w:rPr>
          <w:rStyle w:val="aa"/>
          <w:rFonts w:ascii="仿宋_GB2312" w:eastAsia="仿宋_GB2312" w:hAnsi="仿宋_GB2312" w:cs="仿宋_GB2312" w:hint="eastAsia"/>
          <w:b w:val="0"/>
          <w:sz w:val="28"/>
          <w:szCs w:val="28"/>
          <w:lang w:bidi="ar"/>
        </w:rPr>
        <w:t>人社局</w:t>
      </w:r>
      <w:proofErr w:type="gramEnd"/>
      <w:r>
        <w:rPr>
          <w:rStyle w:val="aa"/>
          <w:rFonts w:ascii="仿宋_GB2312" w:eastAsia="仿宋_GB2312" w:hAnsi="仿宋_GB2312" w:cs="仿宋_GB2312" w:hint="eastAsia"/>
          <w:b w:val="0"/>
          <w:sz w:val="28"/>
          <w:szCs w:val="28"/>
          <w:lang w:bidi="ar"/>
        </w:rPr>
        <w:t>、社保局、</w:t>
      </w:r>
      <w:proofErr w:type="gramStart"/>
      <w:r>
        <w:rPr>
          <w:rStyle w:val="aa"/>
          <w:rFonts w:ascii="仿宋_GB2312" w:eastAsia="仿宋_GB2312" w:hAnsi="仿宋_GB2312" w:cs="仿宋_GB2312" w:hint="eastAsia"/>
          <w:b w:val="0"/>
          <w:sz w:val="28"/>
          <w:szCs w:val="28"/>
          <w:lang w:bidi="ar"/>
        </w:rPr>
        <w:t>医</w:t>
      </w:r>
      <w:proofErr w:type="gramEnd"/>
      <w:r>
        <w:rPr>
          <w:rStyle w:val="aa"/>
          <w:rFonts w:ascii="仿宋_GB2312" w:eastAsia="仿宋_GB2312" w:hAnsi="仿宋_GB2312" w:cs="仿宋_GB2312" w:hint="eastAsia"/>
          <w:b w:val="0"/>
          <w:sz w:val="28"/>
          <w:szCs w:val="28"/>
          <w:lang w:bidi="ar"/>
        </w:rPr>
        <w:t>保局、住房公积金管理办公室及财政局等部门逐个审核，按月申报及发放。基本公用经费用于支付办公室及业务科室日常的电费、取暖费、办公用品、专用材料费等，公务用车运行维护费主要用于车辆加油、维修及购买车辆保险。</w:t>
      </w:r>
    </w:p>
    <w:p w14:paraId="0643482C" w14:textId="77777777" w:rsidR="00B14118" w:rsidRDefault="00C77F14">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2.三</w:t>
      </w:r>
      <w:proofErr w:type="gramStart"/>
      <w:r>
        <w:rPr>
          <w:rStyle w:val="aa"/>
          <w:rFonts w:ascii="仿宋_GB2312" w:eastAsia="仿宋_GB2312" w:hAnsi="仿宋_GB2312" w:cs="仿宋_GB2312" w:hint="eastAsia"/>
          <w:bCs w:val="0"/>
          <w:color w:val="333333"/>
          <w:sz w:val="32"/>
          <w:szCs w:val="32"/>
          <w:lang w:bidi="ar"/>
        </w:rPr>
        <w:t>公经费</w:t>
      </w:r>
      <w:proofErr w:type="gramEnd"/>
      <w:r>
        <w:rPr>
          <w:rStyle w:val="aa"/>
          <w:rFonts w:ascii="仿宋_GB2312" w:eastAsia="仿宋_GB2312" w:hAnsi="仿宋_GB2312" w:cs="仿宋_GB2312" w:hint="eastAsia"/>
          <w:bCs w:val="0"/>
          <w:color w:val="333333"/>
          <w:sz w:val="32"/>
          <w:szCs w:val="32"/>
          <w:lang w:bidi="ar"/>
        </w:rPr>
        <w:t>控制情况</w:t>
      </w:r>
    </w:p>
    <w:p w14:paraId="5E346FB6" w14:textId="2317877C" w:rsidR="00B14118" w:rsidRDefault="00C77F14">
      <w:pPr>
        <w:pStyle w:val="1"/>
        <w:snapToGrid w:val="0"/>
        <w:spacing w:line="540" w:lineRule="exact"/>
        <w:ind w:firstLine="560"/>
        <w:rPr>
          <w:rStyle w:val="aa"/>
          <w:rFonts w:ascii="仿宋_GB2312" w:eastAsia="仿宋_GB2312" w:hAnsi="仿宋_GB2312" w:cs="仿宋_GB2312"/>
          <w:b w:val="0"/>
          <w:color w:val="FF0000"/>
          <w:sz w:val="28"/>
          <w:szCs w:val="28"/>
          <w:lang w:bidi="ar"/>
        </w:rPr>
      </w:pPr>
      <w:r w:rsidRPr="006E68FE">
        <w:rPr>
          <w:rStyle w:val="aa"/>
          <w:rFonts w:ascii="仿宋_GB2312" w:eastAsia="仿宋_GB2312" w:hAnsi="仿宋_GB2312" w:cs="仿宋_GB2312" w:hint="eastAsia"/>
          <w:b w:val="0"/>
          <w:sz w:val="28"/>
          <w:szCs w:val="28"/>
          <w:lang w:bidi="ar"/>
        </w:rPr>
        <w:t>我单位坚决贯彻落实中央、自治区、阿克陶</w:t>
      </w:r>
      <w:r w:rsidRPr="006E68FE">
        <w:rPr>
          <w:rStyle w:val="aa"/>
          <w:rFonts w:ascii="仿宋_GB2312" w:eastAsia="仿宋_GB2312" w:hAnsi="仿宋_GB2312" w:cs="仿宋_GB2312" w:hint="eastAsia"/>
          <w:b w:val="0"/>
          <w:sz w:val="28"/>
          <w:szCs w:val="28"/>
          <w:lang w:eastAsia="zh-Hans" w:bidi="ar"/>
        </w:rPr>
        <w:t>县</w:t>
      </w:r>
      <w:r w:rsidRPr="006E68FE">
        <w:rPr>
          <w:rStyle w:val="aa"/>
          <w:rFonts w:ascii="仿宋_GB2312" w:eastAsia="仿宋_GB2312" w:hAnsi="仿宋_GB2312" w:cs="仿宋_GB2312" w:hint="eastAsia"/>
          <w:b w:val="0"/>
          <w:sz w:val="28"/>
          <w:szCs w:val="28"/>
          <w:lang w:bidi="ar"/>
        </w:rPr>
        <w:t>厉行勤俭办公的工作要求，提倡本单位全体干部职工，勤俭节约，切实降低行政运行成本，确保每年“三公经费”只减不增。2021年“三公经费”预算为</w:t>
      </w:r>
      <w:r w:rsidR="001432A4">
        <w:rPr>
          <w:rStyle w:val="aa"/>
          <w:rFonts w:ascii="仿宋_GB2312" w:eastAsia="仿宋_GB2312" w:hAnsi="仿宋_GB2312" w:cs="仿宋_GB2312"/>
          <w:b w:val="0"/>
          <w:sz w:val="28"/>
          <w:szCs w:val="28"/>
          <w:lang w:bidi="ar"/>
        </w:rPr>
        <w:t>0</w:t>
      </w:r>
      <w:r w:rsidRPr="006E68FE">
        <w:rPr>
          <w:rStyle w:val="aa"/>
          <w:rFonts w:ascii="仿宋_GB2312" w:eastAsia="仿宋_GB2312" w:hAnsi="仿宋_GB2312" w:cs="仿宋_GB2312" w:hint="eastAsia"/>
          <w:b w:val="0"/>
          <w:sz w:val="28"/>
          <w:szCs w:val="28"/>
          <w:lang w:bidi="ar"/>
        </w:rPr>
        <w:t>万元，实际支出</w:t>
      </w:r>
      <w:r w:rsidR="001432A4">
        <w:rPr>
          <w:rStyle w:val="aa"/>
          <w:rFonts w:ascii="仿宋_GB2312" w:eastAsia="仿宋_GB2312" w:hAnsi="仿宋_GB2312" w:cs="仿宋_GB2312"/>
          <w:b w:val="0"/>
          <w:sz w:val="28"/>
          <w:szCs w:val="28"/>
          <w:lang w:bidi="ar"/>
        </w:rPr>
        <w:t>0</w:t>
      </w:r>
      <w:r w:rsidRPr="006E68FE">
        <w:rPr>
          <w:rStyle w:val="aa"/>
          <w:rFonts w:ascii="仿宋_GB2312" w:eastAsia="仿宋_GB2312" w:hAnsi="仿宋_GB2312" w:cs="仿宋_GB2312" w:hint="eastAsia"/>
          <w:b w:val="0"/>
          <w:sz w:val="28"/>
          <w:szCs w:val="28"/>
          <w:lang w:bidi="ar"/>
        </w:rPr>
        <w:t>万元，“三公经费”控制率为</w:t>
      </w:r>
      <w:r w:rsidR="001432A4">
        <w:rPr>
          <w:rStyle w:val="aa"/>
          <w:rFonts w:ascii="仿宋_GB2312" w:eastAsia="仿宋_GB2312" w:hAnsi="仿宋_GB2312" w:cs="仿宋_GB2312"/>
          <w:b w:val="0"/>
          <w:sz w:val="28"/>
          <w:szCs w:val="28"/>
          <w:lang w:bidi="ar"/>
        </w:rPr>
        <w:t>0</w:t>
      </w:r>
      <w:r w:rsidRPr="006E68FE">
        <w:rPr>
          <w:rStyle w:val="aa"/>
          <w:rFonts w:ascii="仿宋_GB2312" w:eastAsia="仿宋_GB2312" w:hAnsi="仿宋_GB2312" w:cs="仿宋_GB2312" w:hint="eastAsia"/>
          <w:b w:val="0"/>
          <w:sz w:val="28"/>
          <w:szCs w:val="28"/>
          <w:lang w:bidi="ar"/>
        </w:rPr>
        <w:t>%，其：因公出国（境）费预算为0万元，实际支出0万元；公务接待费预算为0万元，实际支出0万元；公务用车购置费预算为</w:t>
      </w:r>
      <w:r w:rsidR="001432A4">
        <w:rPr>
          <w:rStyle w:val="aa"/>
          <w:rFonts w:ascii="仿宋_GB2312" w:eastAsia="仿宋_GB2312" w:hAnsi="仿宋_GB2312" w:cs="仿宋_GB2312"/>
          <w:b w:val="0"/>
          <w:sz w:val="28"/>
          <w:szCs w:val="28"/>
          <w:lang w:bidi="ar"/>
        </w:rPr>
        <w:t>0</w:t>
      </w:r>
      <w:r w:rsidRPr="006E68FE">
        <w:rPr>
          <w:rStyle w:val="aa"/>
          <w:rFonts w:ascii="仿宋_GB2312" w:eastAsia="仿宋_GB2312" w:hAnsi="仿宋_GB2312" w:cs="仿宋_GB2312" w:hint="eastAsia"/>
          <w:b w:val="0"/>
          <w:sz w:val="28"/>
          <w:szCs w:val="28"/>
          <w:lang w:bidi="ar"/>
        </w:rPr>
        <w:t>万元，实际支出</w:t>
      </w:r>
      <w:r w:rsidR="001432A4">
        <w:rPr>
          <w:rStyle w:val="aa"/>
          <w:rFonts w:ascii="仿宋_GB2312" w:eastAsia="仿宋_GB2312" w:hAnsi="仿宋_GB2312" w:cs="仿宋_GB2312"/>
          <w:b w:val="0"/>
          <w:sz w:val="28"/>
          <w:szCs w:val="28"/>
          <w:lang w:bidi="ar"/>
        </w:rPr>
        <w:t>0</w:t>
      </w:r>
      <w:r w:rsidRPr="006E68FE">
        <w:rPr>
          <w:rStyle w:val="aa"/>
          <w:rFonts w:ascii="仿宋_GB2312" w:eastAsia="仿宋_GB2312" w:hAnsi="仿宋_GB2312" w:cs="仿宋_GB2312" w:hint="eastAsia"/>
          <w:b w:val="0"/>
          <w:sz w:val="28"/>
          <w:szCs w:val="28"/>
          <w:lang w:bidi="ar"/>
        </w:rPr>
        <w:t>万元；公务用车运行维护费预算为</w:t>
      </w:r>
      <w:r w:rsidR="001432A4">
        <w:rPr>
          <w:rStyle w:val="aa"/>
          <w:rFonts w:ascii="仿宋_GB2312" w:eastAsia="仿宋_GB2312" w:hAnsi="仿宋_GB2312" w:cs="仿宋_GB2312"/>
          <w:b w:val="0"/>
          <w:sz w:val="28"/>
          <w:szCs w:val="28"/>
          <w:lang w:bidi="ar"/>
        </w:rPr>
        <w:t>0</w:t>
      </w:r>
      <w:r w:rsidRPr="006E68FE">
        <w:rPr>
          <w:rStyle w:val="aa"/>
          <w:rFonts w:ascii="仿宋_GB2312" w:eastAsia="仿宋_GB2312" w:hAnsi="仿宋_GB2312" w:cs="仿宋_GB2312" w:hint="eastAsia"/>
          <w:b w:val="0"/>
          <w:sz w:val="28"/>
          <w:szCs w:val="28"/>
          <w:lang w:bidi="ar"/>
        </w:rPr>
        <w:t>万元，实际支出</w:t>
      </w:r>
      <w:r w:rsidR="001432A4">
        <w:rPr>
          <w:rStyle w:val="aa"/>
          <w:rFonts w:ascii="仿宋_GB2312" w:eastAsia="仿宋_GB2312" w:hAnsi="仿宋_GB2312" w:cs="仿宋_GB2312"/>
          <w:b w:val="0"/>
          <w:sz w:val="28"/>
          <w:szCs w:val="28"/>
          <w:lang w:bidi="ar"/>
        </w:rPr>
        <w:t>0</w:t>
      </w:r>
      <w:r w:rsidRPr="006E68FE">
        <w:rPr>
          <w:rStyle w:val="aa"/>
          <w:rFonts w:ascii="仿宋_GB2312" w:eastAsia="仿宋_GB2312" w:hAnsi="仿宋_GB2312" w:cs="仿宋_GB2312" w:hint="eastAsia"/>
          <w:b w:val="0"/>
          <w:sz w:val="28"/>
          <w:szCs w:val="28"/>
          <w:lang w:bidi="ar"/>
        </w:rPr>
        <w:t>万元，公务用车运行维护费控制率</w:t>
      </w:r>
      <w:r w:rsidR="001432A4">
        <w:rPr>
          <w:rStyle w:val="aa"/>
          <w:rFonts w:ascii="仿宋_GB2312" w:eastAsia="仿宋_GB2312" w:hAnsi="仿宋_GB2312" w:cs="仿宋_GB2312"/>
          <w:b w:val="0"/>
          <w:sz w:val="28"/>
          <w:szCs w:val="28"/>
          <w:lang w:bidi="ar"/>
        </w:rPr>
        <w:t>0</w:t>
      </w:r>
      <w:r w:rsidRPr="006E68FE">
        <w:rPr>
          <w:rStyle w:val="aa"/>
          <w:rFonts w:ascii="仿宋_GB2312" w:eastAsia="仿宋_GB2312" w:hAnsi="仿宋_GB2312" w:cs="仿宋_GB2312" w:hint="eastAsia"/>
          <w:b w:val="0"/>
          <w:sz w:val="28"/>
          <w:szCs w:val="28"/>
          <w:lang w:bidi="ar"/>
        </w:rPr>
        <w:t>%，符合财政部门本年预算要求和相关管理制度要求。</w:t>
      </w:r>
    </w:p>
    <w:p w14:paraId="1CAE8E02" w14:textId="77777777" w:rsidR="00B14118" w:rsidRDefault="00C77F14">
      <w:pPr>
        <w:pStyle w:val="1"/>
        <w:snapToGrid w:val="0"/>
        <w:spacing w:line="540" w:lineRule="exact"/>
        <w:ind w:firstLine="643"/>
        <w:outlineLvl w:val="1"/>
        <w:rPr>
          <w:rStyle w:val="aa"/>
          <w:rFonts w:ascii="仿宋_GB2312" w:eastAsia="仿宋_GB2312" w:hAnsi="仿宋_GB2312" w:cs="仿宋_GB2312"/>
          <w:bCs w:val="0"/>
          <w:color w:val="FF0000"/>
          <w:sz w:val="32"/>
          <w:szCs w:val="32"/>
          <w:lang w:bidi="ar"/>
        </w:rPr>
      </w:pPr>
      <w:r>
        <w:rPr>
          <w:rStyle w:val="aa"/>
          <w:rFonts w:ascii="仿宋_GB2312" w:eastAsia="仿宋_GB2312" w:hAnsi="仿宋_GB2312" w:cs="仿宋_GB2312" w:hint="eastAsia"/>
          <w:bCs w:val="0"/>
          <w:color w:val="333333"/>
          <w:sz w:val="32"/>
          <w:szCs w:val="32"/>
          <w:lang w:bidi="ar"/>
        </w:rPr>
        <w:t>（三）专项支出管理和使用情况</w:t>
      </w:r>
    </w:p>
    <w:p w14:paraId="009B3781" w14:textId="77777777" w:rsidR="00EE2842" w:rsidRDefault="00C77F14">
      <w:pPr>
        <w:pStyle w:val="1"/>
        <w:snapToGrid w:val="0"/>
        <w:spacing w:line="540" w:lineRule="exact"/>
        <w:ind w:firstLine="560"/>
        <w:rPr>
          <w:rStyle w:val="aa"/>
          <w:rFonts w:ascii="仿宋_GB2312" w:eastAsia="仿宋_GB2312" w:hAnsi="仿宋_GB2312" w:cs="仿宋_GB2312"/>
          <w:b w:val="0"/>
          <w:sz w:val="28"/>
          <w:szCs w:val="28"/>
          <w:lang w:bidi="ar"/>
        </w:rPr>
      </w:pPr>
      <w:r>
        <w:rPr>
          <w:rStyle w:val="aa"/>
          <w:rFonts w:ascii="仿宋_GB2312" w:eastAsia="仿宋_GB2312" w:hAnsi="仿宋_GB2312" w:cs="仿宋_GB2312" w:hint="eastAsia"/>
          <w:b w:val="0"/>
          <w:sz w:val="28"/>
          <w:szCs w:val="28"/>
          <w:lang w:bidi="ar"/>
        </w:rPr>
        <w:t>专项资金的使用符合国家法规和财务管理制度，专项资金拨付有完整的审批程序和手续，符合项目预算批复或合同规定的用途，不存在截留、挤占、挪用、虚列支出等情况。</w:t>
      </w:r>
    </w:p>
    <w:p w14:paraId="6F8AA3FD" w14:textId="12BD3B5E" w:rsidR="00B14118" w:rsidRDefault="00EE2842">
      <w:pPr>
        <w:pStyle w:val="1"/>
        <w:snapToGrid w:val="0"/>
        <w:spacing w:line="540" w:lineRule="exact"/>
        <w:ind w:firstLine="560"/>
        <w:rPr>
          <w:rStyle w:val="aa"/>
          <w:rFonts w:ascii="仿宋_GB2312" w:eastAsia="仿宋_GB2312" w:hAnsi="仿宋_GB2312" w:cs="仿宋_GB2312" w:hint="eastAsia"/>
          <w:b w:val="0"/>
          <w:sz w:val="28"/>
          <w:szCs w:val="28"/>
          <w:lang w:bidi="ar"/>
        </w:rPr>
      </w:pPr>
      <w:r>
        <w:rPr>
          <w:rStyle w:val="aa"/>
          <w:rFonts w:ascii="仿宋_GB2312" w:eastAsia="仿宋_GB2312" w:hAnsi="仿宋_GB2312" w:cs="仿宋_GB2312" w:hint="eastAsia"/>
          <w:b w:val="0"/>
          <w:sz w:val="28"/>
          <w:szCs w:val="28"/>
          <w:lang w:bidi="ar"/>
        </w:rPr>
        <w:t>2</w:t>
      </w:r>
      <w:r>
        <w:rPr>
          <w:rStyle w:val="aa"/>
          <w:rFonts w:ascii="仿宋_GB2312" w:eastAsia="仿宋_GB2312" w:hAnsi="仿宋_GB2312" w:cs="仿宋_GB2312"/>
          <w:b w:val="0"/>
          <w:sz w:val="28"/>
          <w:szCs w:val="28"/>
          <w:lang w:bidi="ar"/>
        </w:rPr>
        <w:t>021</w:t>
      </w:r>
      <w:r>
        <w:rPr>
          <w:rStyle w:val="aa"/>
          <w:rFonts w:ascii="仿宋_GB2312" w:eastAsia="仿宋_GB2312" w:hAnsi="仿宋_GB2312" w:cs="仿宋_GB2312" w:hint="eastAsia"/>
          <w:b w:val="0"/>
          <w:sz w:val="28"/>
          <w:szCs w:val="28"/>
          <w:lang w:bidi="ar"/>
        </w:rPr>
        <w:t>年本单位未安排任何专项。</w:t>
      </w:r>
    </w:p>
    <w:p w14:paraId="64F62FAA" w14:textId="5DAD05BC" w:rsidR="00B14118" w:rsidRDefault="00C77F14">
      <w:pPr>
        <w:pStyle w:val="1"/>
        <w:snapToGrid w:val="0"/>
        <w:spacing w:line="540" w:lineRule="exact"/>
        <w:ind w:firstLine="643"/>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0CADF86F" w14:textId="4BFBDBFB" w:rsidR="00EE2842" w:rsidRDefault="00EE2842" w:rsidP="00EE2842">
      <w:pPr>
        <w:pStyle w:val="1"/>
        <w:snapToGrid w:val="0"/>
        <w:spacing w:line="540" w:lineRule="exact"/>
        <w:ind w:firstLineChars="0"/>
        <w:rPr>
          <w:rStyle w:val="aa"/>
          <w:rFonts w:ascii="仿宋_GB2312" w:eastAsia="仿宋_GB2312" w:hAnsi="仿宋_GB2312" w:cs="仿宋_GB2312" w:hint="eastAsia"/>
          <w:b w:val="0"/>
          <w:sz w:val="28"/>
          <w:szCs w:val="28"/>
          <w:lang w:bidi="ar"/>
        </w:rPr>
      </w:pPr>
      <w:bookmarkStart w:id="4" w:name="_Toc27846_WPSOffice_Level1"/>
      <w:r>
        <w:rPr>
          <w:rStyle w:val="aa"/>
          <w:rFonts w:ascii="仿宋_GB2312" w:eastAsia="仿宋_GB2312" w:hAnsi="仿宋_GB2312" w:cs="仿宋_GB2312" w:hint="eastAsia"/>
          <w:b w:val="0"/>
          <w:sz w:val="28"/>
          <w:szCs w:val="28"/>
          <w:lang w:bidi="ar"/>
        </w:rPr>
        <w:t>2</w:t>
      </w:r>
      <w:r>
        <w:rPr>
          <w:rStyle w:val="aa"/>
          <w:rFonts w:ascii="仿宋_GB2312" w:eastAsia="仿宋_GB2312" w:hAnsi="仿宋_GB2312" w:cs="仿宋_GB2312"/>
          <w:b w:val="0"/>
          <w:sz w:val="28"/>
          <w:szCs w:val="28"/>
          <w:lang w:bidi="ar"/>
        </w:rPr>
        <w:t>021</w:t>
      </w:r>
      <w:r>
        <w:rPr>
          <w:rStyle w:val="aa"/>
          <w:rFonts w:ascii="仿宋_GB2312" w:eastAsia="仿宋_GB2312" w:hAnsi="仿宋_GB2312" w:cs="仿宋_GB2312" w:hint="eastAsia"/>
          <w:b w:val="0"/>
          <w:sz w:val="28"/>
          <w:szCs w:val="28"/>
          <w:lang w:bidi="ar"/>
        </w:rPr>
        <w:t>年本单位未安排任何专项</w:t>
      </w:r>
      <w:r>
        <w:rPr>
          <w:rStyle w:val="aa"/>
          <w:rFonts w:ascii="仿宋_GB2312" w:eastAsia="仿宋_GB2312" w:hAnsi="仿宋_GB2312" w:cs="仿宋_GB2312" w:hint="eastAsia"/>
          <w:b w:val="0"/>
          <w:sz w:val="28"/>
          <w:szCs w:val="28"/>
          <w:lang w:bidi="ar"/>
        </w:rPr>
        <w:t>和其他项目资金。</w:t>
      </w:r>
    </w:p>
    <w:p w14:paraId="40F12C50" w14:textId="77777777" w:rsidR="00B14118" w:rsidRDefault="00C77F14">
      <w:pPr>
        <w:pStyle w:val="1"/>
        <w:numPr>
          <w:ilvl w:val="0"/>
          <w:numId w:val="3"/>
        </w:numPr>
        <w:snapToGrid w:val="0"/>
        <w:spacing w:line="540" w:lineRule="exact"/>
        <w:ind w:firstLineChars="0"/>
        <w:outlineLvl w:val="0"/>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资产管理情况</w:t>
      </w:r>
      <w:bookmarkEnd w:id="4"/>
    </w:p>
    <w:p w14:paraId="7F3DC928" w14:textId="77777777" w:rsidR="00B14118" w:rsidRDefault="00C77F14">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（一）资产管理规范性</w:t>
      </w:r>
    </w:p>
    <w:p w14:paraId="005B0A68" w14:textId="5B61EAD0" w:rsidR="00B14118" w:rsidRPr="008140FC" w:rsidRDefault="00C77F1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8140FC">
        <w:rPr>
          <w:rStyle w:val="aa"/>
          <w:rFonts w:ascii="仿宋_GB2312" w:eastAsia="仿宋_GB2312" w:hAnsi="仿宋_GB2312" w:cs="仿宋_GB2312" w:hint="eastAsia"/>
          <w:b w:val="0"/>
          <w:bCs w:val="0"/>
          <w:spacing w:val="-4"/>
          <w:sz w:val="28"/>
          <w:szCs w:val="28"/>
        </w:rPr>
        <w:t>我单位2021年资产合计数为</w:t>
      </w:r>
      <w:r w:rsidR="00910A83">
        <w:rPr>
          <w:rStyle w:val="aa"/>
          <w:rFonts w:ascii="仿宋_GB2312" w:eastAsia="仿宋_GB2312" w:hAnsi="仿宋_GB2312" w:cs="仿宋_GB2312"/>
          <w:b w:val="0"/>
          <w:bCs w:val="0"/>
          <w:spacing w:val="-4"/>
          <w:sz w:val="28"/>
          <w:szCs w:val="28"/>
        </w:rPr>
        <w:t>87.57</w:t>
      </w:r>
      <w:r w:rsidRPr="008140FC">
        <w:rPr>
          <w:rStyle w:val="aa"/>
          <w:rFonts w:ascii="仿宋_GB2312" w:eastAsia="仿宋_GB2312" w:hAnsi="仿宋_GB2312" w:cs="仿宋_GB2312" w:hint="eastAsia"/>
          <w:b w:val="0"/>
          <w:bCs w:val="0"/>
          <w:spacing w:val="-4"/>
          <w:sz w:val="28"/>
          <w:szCs w:val="28"/>
        </w:rPr>
        <w:t>万元，比上年</w:t>
      </w:r>
      <w:r w:rsidR="00910A83">
        <w:rPr>
          <w:rStyle w:val="aa"/>
          <w:rFonts w:ascii="仿宋_GB2312" w:eastAsia="仿宋_GB2312" w:hAnsi="仿宋_GB2312" w:cs="仿宋_GB2312" w:hint="eastAsia"/>
          <w:b w:val="0"/>
          <w:bCs w:val="0"/>
          <w:spacing w:val="-4"/>
          <w:sz w:val="28"/>
          <w:szCs w:val="28"/>
        </w:rPr>
        <w:t>相比无变化</w:t>
      </w:r>
      <w:r w:rsidRPr="008140FC">
        <w:rPr>
          <w:rStyle w:val="aa"/>
          <w:rFonts w:ascii="仿宋_GB2312" w:eastAsia="仿宋_GB2312" w:hAnsi="仿宋_GB2312" w:cs="仿宋_GB2312" w:hint="eastAsia"/>
          <w:b w:val="0"/>
          <w:bCs w:val="0"/>
          <w:spacing w:val="-4"/>
          <w:sz w:val="28"/>
          <w:szCs w:val="28"/>
        </w:rPr>
        <w:t>，其中：货币资金</w:t>
      </w:r>
      <w:r w:rsidR="00910A83">
        <w:rPr>
          <w:rStyle w:val="aa"/>
          <w:rFonts w:ascii="仿宋_GB2312" w:eastAsia="仿宋_GB2312" w:hAnsi="仿宋_GB2312" w:cs="仿宋_GB2312"/>
          <w:b w:val="0"/>
          <w:bCs w:val="0"/>
          <w:spacing w:val="-4"/>
          <w:sz w:val="28"/>
          <w:szCs w:val="28"/>
        </w:rPr>
        <w:t>15.89</w:t>
      </w:r>
      <w:r w:rsidRPr="008140FC">
        <w:rPr>
          <w:rStyle w:val="aa"/>
          <w:rFonts w:ascii="仿宋_GB2312" w:eastAsia="仿宋_GB2312" w:hAnsi="仿宋_GB2312" w:cs="仿宋_GB2312" w:hint="eastAsia"/>
          <w:b w:val="0"/>
          <w:bCs w:val="0"/>
          <w:spacing w:val="-4"/>
          <w:sz w:val="28"/>
          <w:szCs w:val="28"/>
        </w:rPr>
        <w:t>万元，比上年增加</w:t>
      </w:r>
      <w:r w:rsidR="00910A83">
        <w:rPr>
          <w:rStyle w:val="aa"/>
          <w:rFonts w:ascii="仿宋_GB2312" w:eastAsia="仿宋_GB2312" w:hAnsi="仿宋_GB2312" w:cs="仿宋_GB2312"/>
          <w:b w:val="0"/>
          <w:bCs w:val="0"/>
          <w:spacing w:val="-4"/>
          <w:sz w:val="28"/>
          <w:szCs w:val="28"/>
        </w:rPr>
        <w:t>3.72</w:t>
      </w:r>
      <w:r w:rsidRPr="008140FC">
        <w:rPr>
          <w:rStyle w:val="aa"/>
          <w:rFonts w:ascii="仿宋_GB2312" w:eastAsia="仿宋_GB2312" w:hAnsi="仿宋_GB2312" w:cs="仿宋_GB2312" w:hint="eastAsia"/>
          <w:b w:val="0"/>
          <w:bCs w:val="0"/>
          <w:spacing w:val="-4"/>
          <w:sz w:val="28"/>
          <w:szCs w:val="28"/>
        </w:rPr>
        <w:t>万元；房屋</w:t>
      </w:r>
      <w:r w:rsidR="00910A83">
        <w:rPr>
          <w:rStyle w:val="aa"/>
          <w:rFonts w:ascii="仿宋_GB2312" w:eastAsia="仿宋_GB2312" w:hAnsi="仿宋_GB2312" w:cs="仿宋_GB2312"/>
          <w:b w:val="0"/>
          <w:bCs w:val="0"/>
          <w:spacing w:val="-4"/>
          <w:sz w:val="28"/>
          <w:szCs w:val="28"/>
        </w:rPr>
        <w:t>459.6</w:t>
      </w:r>
      <w:r w:rsidRPr="008140FC">
        <w:rPr>
          <w:rStyle w:val="aa"/>
          <w:rFonts w:ascii="仿宋_GB2312" w:eastAsia="仿宋_GB2312" w:hAnsi="仿宋_GB2312" w:cs="仿宋_GB2312" w:hint="eastAsia"/>
          <w:b w:val="0"/>
          <w:bCs w:val="0"/>
          <w:spacing w:val="-4"/>
          <w:sz w:val="28"/>
          <w:szCs w:val="28"/>
        </w:rPr>
        <w:t>平方米，</w:t>
      </w:r>
      <w:r w:rsidR="00910A83">
        <w:rPr>
          <w:rStyle w:val="aa"/>
          <w:rFonts w:ascii="仿宋_GB2312" w:eastAsia="仿宋_GB2312" w:hAnsi="仿宋_GB2312" w:cs="仿宋_GB2312"/>
          <w:b w:val="0"/>
          <w:bCs w:val="0"/>
          <w:spacing w:val="-4"/>
          <w:sz w:val="28"/>
          <w:szCs w:val="28"/>
        </w:rPr>
        <w:t>20.78</w:t>
      </w:r>
      <w:r w:rsidRPr="008140FC">
        <w:rPr>
          <w:rStyle w:val="aa"/>
          <w:rFonts w:ascii="仿宋_GB2312" w:eastAsia="仿宋_GB2312" w:hAnsi="仿宋_GB2312" w:cs="仿宋_GB2312" w:hint="eastAsia"/>
          <w:b w:val="0"/>
          <w:bCs w:val="0"/>
          <w:spacing w:val="-4"/>
          <w:sz w:val="28"/>
          <w:szCs w:val="28"/>
        </w:rPr>
        <w:t>万元，</w:t>
      </w:r>
      <w:r w:rsidR="00910A83" w:rsidRPr="008140FC">
        <w:rPr>
          <w:rStyle w:val="aa"/>
          <w:rFonts w:ascii="仿宋_GB2312" w:eastAsia="仿宋_GB2312" w:hAnsi="仿宋_GB2312" w:cs="仿宋_GB2312" w:hint="eastAsia"/>
          <w:b w:val="0"/>
          <w:bCs w:val="0"/>
          <w:spacing w:val="-4"/>
          <w:sz w:val="28"/>
          <w:szCs w:val="28"/>
        </w:rPr>
        <w:t>比上年</w:t>
      </w:r>
      <w:r w:rsidR="00910A83">
        <w:rPr>
          <w:rStyle w:val="aa"/>
          <w:rFonts w:ascii="仿宋_GB2312" w:eastAsia="仿宋_GB2312" w:hAnsi="仿宋_GB2312" w:cs="仿宋_GB2312" w:hint="eastAsia"/>
          <w:b w:val="0"/>
          <w:bCs w:val="0"/>
          <w:spacing w:val="-4"/>
          <w:sz w:val="28"/>
          <w:szCs w:val="28"/>
        </w:rPr>
        <w:t>相比无变化</w:t>
      </w:r>
      <w:r w:rsidRPr="008140FC">
        <w:rPr>
          <w:rStyle w:val="aa"/>
          <w:rFonts w:ascii="仿宋_GB2312" w:eastAsia="仿宋_GB2312" w:hAnsi="仿宋_GB2312" w:cs="仿宋_GB2312" w:hint="eastAsia"/>
          <w:b w:val="0"/>
          <w:bCs w:val="0"/>
          <w:spacing w:val="-4"/>
          <w:sz w:val="28"/>
          <w:szCs w:val="28"/>
        </w:rPr>
        <w:t>；车辆</w:t>
      </w:r>
      <w:r w:rsidR="00910A83">
        <w:rPr>
          <w:rStyle w:val="aa"/>
          <w:rFonts w:ascii="仿宋_GB2312" w:eastAsia="仿宋_GB2312" w:hAnsi="仿宋_GB2312" w:cs="仿宋_GB2312"/>
          <w:b w:val="0"/>
          <w:bCs w:val="0"/>
          <w:spacing w:val="-4"/>
          <w:sz w:val="28"/>
          <w:szCs w:val="28"/>
        </w:rPr>
        <w:t>0</w:t>
      </w:r>
      <w:r w:rsidRPr="008140FC">
        <w:rPr>
          <w:rStyle w:val="aa"/>
          <w:rFonts w:ascii="仿宋_GB2312" w:eastAsia="仿宋_GB2312" w:hAnsi="仿宋_GB2312" w:cs="仿宋_GB2312" w:hint="eastAsia"/>
          <w:b w:val="0"/>
          <w:bCs w:val="0"/>
          <w:spacing w:val="-4"/>
          <w:sz w:val="28"/>
          <w:szCs w:val="28"/>
        </w:rPr>
        <w:t>辆</w:t>
      </w:r>
      <w:r w:rsidR="00910A83">
        <w:rPr>
          <w:rStyle w:val="aa"/>
          <w:rFonts w:ascii="仿宋_GB2312" w:eastAsia="仿宋_GB2312" w:hAnsi="仿宋_GB2312" w:cs="仿宋_GB2312"/>
          <w:b w:val="0"/>
          <w:bCs w:val="0"/>
          <w:spacing w:val="-4"/>
          <w:sz w:val="28"/>
          <w:szCs w:val="28"/>
        </w:rPr>
        <w:t>0</w:t>
      </w:r>
      <w:r w:rsidRPr="008140FC">
        <w:rPr>
          <w:rStyle w:val="aa"/>
          <w:rFonts w:ascii="仿宋_GB2312" w:eastAsia="仿宋_GB2312" w:hAnsi="仿宋_GB2312" w:cs="仿宋_GB2312" w:hint="eastAsia"/>
          <w:b w:val="0"/>
          <w:bCs w:val="0"/>
          <w:spacing w:val="-4"/>
          <w:sz w:val="28"/>
          <w:szCs w:val="28"/>
        </w:rPr>
        <w:t>万元，</w:t>
      </w:r>
      <w:r w:rsidR="00910A83" w:rsidRPr="008140FC">
        <w:rPr>
          <w:rStyle w:val="aa"/>
          <w:rFonts w:ascii="仿宋_GB2312" w:eastAsia="仿宋_GB2312" w:hAnsi="仿宋_GB2312" w:cs="仿宋_GB2312" w:hint="eastAsia"/>
          <w:b w:val="0"/>
          <w:bCs w:val="0"/>
          <w:spacing w:val="-4"/>
          <w:sz w:val="28"/>
          <w:szCs w:val="28"/>
        </w:rPr>
        <w:t>比上年</w:t>
      </w:r>
      <w:r w:rsidR="00910A83">
        <w:rPr>
          <w:rStyle w:val="aa"/>
          <w:rFonts w:ascii="仿宋_GB2312" w:eastAsia="仿宋_GB2312" w:hAnsi="仿宋_GB2312" w:cs="仿宋_GB2312" w:hint="eastAsia"/>
          <w:b w:val="0"/>
          <w:bCs w:val="0"/>
          <w:spacing w:val="-4"/>
          <w:sz w:val="28"/>
          <w:szCs w:val="28"/>
        </w:rPr>
        <w:t>相比无变化</w:t>
      </w:r>
      <w:r w:rsidRPr="008140FC">
        <w:rPr>
          <w:rStyle w:val="aa"/>
          <w:rFonts w:ascii="仿宋_GB2312" w:eastAsia="仿宋_GB2312" w:hAnsi="仿宋_GB2312" w:cs="仿宋_GB2312" w:hint="eastAsia"/>
          <w:b w:val="0"/>
          <w:bCs w:val="0"/>
          <w:spacing w:val="-4"/>
          <w:sz w:val="28"/>
          <w:szCs w:val="28"/>
        </w:rPr>
        <w:t>；我单位本年无偿调拨净资产</w:t>
      </w:r>
      <w:r w:rsidR="00910A83">
        <w:rPr>
          <w:rStyle w:val="aa"/>
          <w:rFonts w:ascii="仿宋_GB2312" w:eastAsia="仿宋_GB2312" w:hAnsi="仿宋_GB2312" w:cs="仿宋_GB2312"/>
          <w:b w:val="0"/>
          <w:bCs w:val="0"/>
          <w:spacing w:val="-4"/>
          <w:sz w:val="28"/>
          <w:szCs w:val="28"/>
        </w:rPr>
        <w:t>0</w:t>
      </w:r>
      <w:r w:rsidRPr="008140FC">
        <w:rPr>
          <w:rStyle w:val="aa"/>
          <w:rFonts w:ascii="仿宋_GB2312" w:eastAsia="仿宋_GB2312" w:hAnsi="仿宋_GB2312" w:cs="仿宋_GB2312" w:hint="eastAsia"/>
          <w:b w:val="0"/>
          <w:bCs w:val="0"/>
          <w:spacing w:val="-4"/>
          <w:sz w:val="28"/>
          <w:szCs w:val="28"/>
        </w:rPr>
        <w:t>万元，资产配置合理，使用规范，安全完整。</w:t>
      </w:r>
    </w:p>
    <w:p w14:paraId="3FAAE976" w14:textId="77777777" w:rsidR="00B14118" w:rsidRPr="008140FC" w:rsidRDefault="00C77F14">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8140FC">
        <w:rPr>
          <w:rStyle w:val="aa"/>
          <w:rFonts w:ascii="仿宋_GB2312" w:eastAsia="仿宋_GB2312" w:hAnsi="仿宋_GB2312" w:cs="仿宋_GB2312" w:hint="eastAsia"/>
          <w:b w:val="0"/>
          <w:bCs w:val="0"/>
          <w:spacing w:val="-4"/>
          <w:sz w:val="32"/>
          <w:szCs w:val="32"/>
        </w:rPr>
        <w:t>1.资产管理情况。</w:t>
      </w:r>
    </w:p>
    <w:p w14:paraId="1ACB17C2" w14:textId="77777777" w:rsidR="00B14118" w:rsidRDefault="00C77F14">
      <w:pPr>
        <w:pStyle w:val="1"/>
        <w:snapToGrid w:val="0"/>
        <w:spacing w:line="540" w:lineRule="exact"/>
        <w:ind w:firstLine="54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b w:val="0"/>
          <w:bCs w:val="0"/>
          <w:spacing w:val="-4"/>
          <w:sz w:val="28"/>
          <w:szCs w:val="28"/>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Pr>
          <w:rStyle w:val="aa"/>
          <w:rFonts w:ascii="仿宋_GB2312" w:eastAsia="仿宋_GB2312" w:hAnsi="仿宋_GB2312" w:cs="仿宋_GB2312" w:hint="eastAsia"/>
          <w:b w:val="0"/>
          <w:bCs w:val="0"/>
          <w:spacing w:val="-4"/>
          <w:sz w:val="28"/>
          <w:szCs w:val="28"/>
        </w:rPr>
        <w:t>账</w:t>
      </w:r>
      <w:proofErr w:type="gramEnd"/>
      <w:r>
        <w:rPr>
          <w:rStyle w:val="aa"/>
          <w:rFonts w:ascii="仿宋_GB2312" w:eastAsia="仿宋_GB2312" w:hAnsi="仿宋_GB2312" w:cs="仿宋_GB2312" w:hint="eastAsia"/>
          <w:b w:val="0"/>
          <w:bCs w:val="0"/>
          <w:spacing w:val="-4"/>
          <w:sz w:val="28"/>
          <w:szCs w:val="28"/>
        </w:rPr>
        <w:t>相符、账实相符。四是在摸清固定资产存量基础上，严格审核各股室资产配置需求，资产配置能通过调剂、收回出租出借等方式解决的，原则上不重新购置、建设、租用。</w:t>
      </w:r>
    </w:p>
    <w:p w14:paraId="7C5B1EB3" w14:textId="77777777" w:rsidR="00B14118" w:rsidRDefault="00C77F14">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2.固定资产利用情况。</w:t>
      </w:r>
    </w:p>
    <w:p w14:paraId="4EB5C631" w14:textId="23ECB18D" w:rsidR="00B14118" w:rsidRPr="008140FC" w:rsidRDefault="00C77F14">
      <w:pPr>
        <w:pStyle w:val="1"/>
        <w:snapToGrid w:val="0"/>
        <w:spacing w:line="540" w:lineRule="exact"/>
        <w:ind w:firstLine="544"/>
        <w:rPr>
          <w:rStyle w:val="aa"/>
          <w:rFonts w:ascii="仿宋_GB2312" w:eastAsia="仿宋_GB2312" w:hAnsi="仿宋_GB2312" w:cs="仿宋_GB2312"/>
          <w:b w:val="0"/>
          <w:bCs w:val="0"/>
          <w:spacing w:val="-4"/>
          <w:sz w:val="28"/>
          <w:szCs w:val="28"/>
        </w:rPr>
      </w:pPr>
      <w:r w:rsidRPr="008140FC">
        <w:rPr>
          <w:rStyle w:val="aa"/>
          <w:rFonts w:ascii="仿宋_GB2312" w:eastAsia="仿宋_GB2312" w:hAnsi="仿宋_GB2312" w:cs="仿宋_GB2312" w:hint="eastAsia"/>
          <w:b w:val="0"/>
          <w:bCs w:val="0"/>
          <w:spacing w:val="-4"/>
          <w:sz w:val="28"/>
          <w:szCs w:val="28"/>
        </w:rPr>
        <w:t>我单位固定资产</w:t>
      </w:r>
      <w:r w:rsidR="00910A83">
        <w:rPr>
          <w:rStyle w:val="aa"/>
          <w:rFonts w:ascii="仿宋_GB2312" w:eastAsia="仿宋_GB2312" w:hAnsi="仿宋_GB2312" w:cs="仿宋_GB2312"/>
          <w:b w:val="0"/>
          <w:bCs w:val="0"/>
          <w:spacing w:val="-4"/>
          <w:sz w:val="28"/>
          <w:szCs w:val="28"/>
        </w:rPr>
        <w:t>71.68</w:t>
      </w:r>
      <w:r w:rsidRPr="008140FC">
        <w:rPr>
          <w:rStyle w:val="aa"/>
          <w:rFonts w:ascii="仿宋_GB2312" w:eastAsia="仿宋_GB2312" w:hAnsi="仿宋_GB2312" w:cs="仿宋_GB2312" w:hint="eastAsia"/>
          <w:b w:val="0"/>
          <w:bCs w:val="0"/>
          <w:spacing w:val="-4"/>
          <w:sz w:val="28"/>
          <w:szCs w:val="28"/>
        </w:rPr>
        <w:t>万元,其中</w:t>
      </w:r>
      <w:r w:rsidR="00910A83">
        <w:rPr>
          <w:rStyle w:val="aa"/>
          <w:rFonts w:ascii="仿宋_GB2312" w:eastAsia="仿宋_GB2312" w:hAnsi="仿宋_GB2312" w:cs="仿宋_GB2312"/>
          <w:b w:val="0"/>
          <w:bCs w:val="0"/>
          <w:spacing w:val="-4"/>
          <w:sz w:val="28"/>
          <w:szCs w:val="28"/>
        </w:rPr>
        <w:t>1</w:t>
      </w:r>
      <w:r w:rsidRPr="008140FC">
        <w:rPr>
          <w:rStyle w:val="aa"/>
          <w:rFonts w:ascii="仿宋_GB2312" w:eastAsia="仿宋_GB2312" w:hAnsi="仿宋_GB2312" w:cs="仿宋_GB2312" w:hint="eastAsia"/>
          <w:b w:val="0"/>
          <w:bCs w:val="0"/>
          <w:spacing w:val="-4"/>
          <w:sz w:val="28"/>
          <w:szCs w:val="28"/>
        </w:rPr>
        <w:t>套房屋</w:t>
      </w:r>
      <w:r w:rsidR="00910A83">
        <w:rPr>
          <w:rStyle w:val="aa"/>
          <w:rFonts w:ascii="仿宋_GB2312" w:eastAsia="仿宋_GB2312" w:hAnsi="仿宋_GB2312" w:cs="仿宋_GB2312"/>
          <w:b w:val="0"/>
          <w:bCs w:val="0"/>
          <w:spacing w:val="-4"/>
          <w:sz w:val="28"/>
          <w:szCs w:val="28"/>
        </w:rPr>
        <w:t>71.68</w:t>
      </w:r>
      <w:r w:rsidRPr="008140FC">
        <w:rPr>
          <w:rStyle w:val="aa"/>
          <w:rFonts w:ascii="仿宋_GB2312" w:eastAsia="仿宋_GB2312" w:hAnsi="仿宋_GB2312" w:cs="仿宋_GB2312" w:hint="eastAsia"/>
          <w:b w:val="0"/>
          <w:bCs w:val="0"/>
          <w:spacing w:val="-4"/>
          <w:sz w:val="28"/>
          <w:szCs w:val="28"/>
        </w:rPr>
        <w:t>万元，目前正在使用的固定资产总额</w:t>
      </w:r>
      <w:r w:rsidR="00910A83">
        <w:rPr>
          <w:rStyle w:val="aa"/>
          <w:rFonts w:ascii="仿宋_GB2312" w:eastAsia="仿宋_GB2312" w:hAnsi="仿宋_GB2312" w:cs="仿宋_GB2312"/>
          <w:b w:val="0"/>
          <w:bCs w:val="0"/>
          <w:spacing w:val="-4"/>
          <w:sz w:val="28"/>
          <w:szCs w:val="28"/>
        </w:rPr>
        <w:t>71.68</w:t>
      </w:r>
      <w:r w:rsidRPr="008140FC">
        <w:rPr>
          <w:rStyle w:val="aa"/>
          <w:rFonts w:ascii="仿宋_GB2312" w:eastAsia="仿宋_GB2312" w:hAnsi="仿宋_GB2312" w:cs="仿宋_GB2312" w:hint="eastAsia"/>
          <w:b w:val="0"/>
          <w:bCs w:val="0"/>
          <w:spacing w:val="-4"/>
          <w:sz w:val="28"/>
          <w:szCs w:val="28"/>
        </w:rPr>
        <w:t>万元，固定资产利用率为100%。</w:t>
      </w:r>
    </w:p>
    <w:p w14:paraId="2E8127BC" w14:textId="77777777" w:rsidR="00B14118" w:rsidRDefault="00C77F14">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3.流动资产管理情况。</w:t>
      </w:r>
    </w:p>
    <w:p w14:paraId="2BDE1A49" w14:textId="77777777" w:rsidR="00B14118" w:rsidRDefault="00C77F14">
      <w:pPr>
        <w:pStyle w:val="1"/>
        <w:snapToGrid w:val="0"/>
        <w:spacing w:line="540" w:lineRule="exact"/>
        <w:ind w:firstLine="54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b w:val="0"/>
          <w:bCs w:val="0"/>
          <w:spacing w:val="-4"/>
          <w:sz w:val="28"/>
          <w:szCs w:val="28"/>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w:t>
      </w:r>
      <w:r>
        <w:rPr>
          <w:rStyle w:val="aa"/>
          <w:rFonts w:ascii="仿宋_GB2312" w:eastAsia="仿宋_GB2312" w:hAnsi="仿宋_GB2312" w:cs="仿宋_GB2312" w:hint="eastAsia"/>
          <w:b w:val="0"/>
          <w:bCs w:val="0"/>
          <w:spacing w:val="-4"/>
          <w:sz w:val="28"/>
          <w:szCs w:val="28"/>
        </w:rPr>
        <w:lastRenderedPageBreak/>
        <w:t>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2A324D6" w14:textId="77777777" w:rsidR="00B14118" w:rsidRDefault="00C77F14">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（二）固定资产利用率</w:t>
      </w:r>
    </w:p>
    <w:p w14:paraId="47C8CFB4" w14:textId="639EA6EA" w:rsidR="00B14118" w:rsidRPr="008140FC" w:rsidRDefault="00C77F14">
      <w:pPr>
        <w:pStyle w:val="1"/>
        <w:tabs>
          <w:tab w:val="left" w:pos="0"/>
        </w:tabs>
        <w:snapToGrid w:val="0"/>
        <w:spacing w:line="540" w:lineRule="exact"/>
        <w:ind w:firstLine="544"/>
        <w:rPr>
          <w:rStyle w:val="aa"/>
          <w:rFonts w:ascii="仿宋_GB2312" w:eastAsia="仿宋_GB2312" w:hAnsi="仿宋_GB2312" w:cs="仿宋_GB2312"/>
          <w:b w:val="0"/>
          <w:bCs w:val="0"/>
          <w:spacing w:val="-4"/>
          <w:sz w:val="28"/>
          <w:szCs w:val="28"/>
        </w:rPr>
      </w:pPr>
      <w:r w:rsidRPr="008140FC">
        <w:rPr>
          <w:rStyle w:val="aa"/>
          <w:rFonts w:ascii="仿宋_GB2312" w:eastAsia="仿宋_GB2312" w:hAnsi="仿宋_GB2312" w:cs="仿宋_GB2312" w:hint="eastAsia"/>
          <w:b w:val="0"/>
          <w:bCs w:val="0"/>
          <w:spacing w:val="-4"/>
          <w:sz w:val="28"/>
          <w:szCs w:val="28"/>
        </w:rPr>
        <w:t>截止本年度固定资产账面净值</w:t>
      </w:r>
      <w:r w:rsidR="00910A83">
        <w:rPr>
          <w:rStyle w:val="aa"/>
          <w:rFonts w:ascii="仿宋_GB2312" w:eastAsia="仿宋_GB2312" w:hAnsi="仿宋_GB2312" w:cs="仿宋_GB2312"/>
          <w:b w:val="0"/>
          <w:bCs w:val="0"/>
          <w:spacing w:val="-4"/>
          <w:sz w:val="28"/>
          <w:szCs w:val="28"/>
        </w:rPr>
        <w:t>34.98</w:t>
      </w:r>
      <w:r w:rsidRPr="008140FC">
        <w:rPr>
          <w:rStyle w:val="aa"/>
          <w:rFonts w:ascii="仿宋_GB2312" w:eastAsia="仿宋_GB2312" w:hAnsi="仿宋_GB2312" w:cs="仿宋_GB2312" w:hint="eastAsia"/>
          <w:b w:val="0"/>
          <w:bCs w:val="0"/>
          <w:spacing w:val="-4"/>
          <w:sz w:val="28"/>
          <w:szCs w:val="28"/>
        </w:rPr>
        <w:t>万元，年末实际在用固定资产</w:t>
      </w:r>
      <w:r w:rsidR="00910A83">
        <w:rPr>
          <w:rStyle w:val="aa"/>
          <w:rFonts w:ascii="仿宋_GB2312" w:eastAsia="仿宋_GB2312" w:hAnsi="仿宋_GB2312" w:cs="仿宋_GB2312"/>
          <w:b w:val="0"/>
          <w:bCs w:val="0"/>
          <w:spacing w:val="-4"/>
          <w:sz w:val="28"/>
          <w:szCs w:val="28"/>
        </w:rPr>
        <w:t>34.98</w:t>
      </w:r>
      <w:r w:rsidRPr="008140FC">
        <w:rPr>
          <w:rStyle w:val="aa"/>
          <w:rFonts w:ascii="仿宋_GB2312" w:eastAsia="仿宋_GB2312" w:hAnsi="仿宋_GB2312" w:cs="仿宋_GB2312" w:hint="eastAsia"/>
          <w:b w:val="0"/>
          <w:bCs w:val="0"/>
          <w:spacing w:val="-4"/>
          <w:sz w:val="28"/>
          <w:szCs w:val="28"/>
        </w:rPr>
        <w:t>万元，固定资产利用率为100%。</w:t>
      </w:r>
    </w:p>
    <w:p w14:paraId="7DD4FB70" w14:textId="77777777" w:rsidR="00B14118" w:rsidRPr="008140FC" w:rsidRDefault="00C77F14">
      <w:pPr>
        <w:pStyle w:val="1"/>
        <w:numPr>
          <w:ilvl w:val="0"/>
          <w:numId w:val="3"/>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sidRPr="008140FC">
        <w:rPr>
          <w:rStyle w:val="aa"/>
          <w:rFonts w:ascii="仿宋_GB2312" w:eastAsia="仿宋_GB2312" w:hAnsi="仿宋_GB2312" w:cs="仿宋_GB2312" w:hint="eastAsia"/>
          <w:spacing w:val="-4"/>
          <w:sz w:val="32"/>
          <w:szCs w:val="32"/>
        </w:rPr>
        <w:t>部门单位整体支出绩效情况</w:t>
      </w:r>
      <w:bookmarkEnd w:id="5"/>
    </w:p>
    <w:p w14:paraId="6EBF00BB" w14:textId="01813E45" w:rsidR="00B14118" w:rsidRDefault="00C77F14">
      <w:pPr>
        <w:pStyle w:val="1"/>
        <w:snapToGrid w:val="0"/>
        <w:spacing w:line="540" w:lineRule="exact"/>
        <w:ind w:firstLine="54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b w:val="0"/>
          <w:bCs w:val="0"/>
          <w:spacing w:val="-4"/>
          <w:sz w:val="28"/>
          <w:szCs w:val="28"/>
        </w:rPr>
        <w:t>部门单位整体支出自评表，共设置一级指标3个，二级指标7个，三级指标1</w:t>
      </w:r>
      <w:r w:rsidR="00910A83">
        <w:rPr>
          <w:rStyle w:val="aa"/>
          <w:rFonts w:ascii="仿宋_GB2312" w:eastAsia="仿宋_GB2312" w:hAnsi="仿宋_GB2312" w:cs="仿宋_GB2312"/>
          <w:b w:val="0"/>
          <w:bCs w:val="0"/>
          <w:spacing w:val="-4"/>
          <w:sz w:val="28"/>
          <w:szCs w:val="28"/>
        </w:rPr>
        <w:t>1</w:t>
      </w:r>
      <w:r>
        <w:rPr>
          <w:rStyle w:val="aa"/>
          <w:rFonts w:ascii="仿宋_GB2312" w:eastAsia="仿宋_GB2312" w:hAnsi="仿宋_GB2312" w:cs="仿宋_GB2312" w:hint="eastAsia"/>
          <w:b w:val="0"/>
          <w:bCs w:val="0"/>
          <w:spacing w:val="-4"/>
          <w:sz w:val="28"/>
          <w:szCs w:val="28"/>
        </w:rPr>
        <w:t>个。</w:t>
      </w:r>
    </w:p>
    <w:p w14:paraId="308BE851" w14:textId="77777777" w:rsidR="00B14118" w:rsidRDefault="00C77F14">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（一）产出指标完成情况分析</w:t>
      </w:r>
    </w:p>
    <w:p w14:paraId="025C31F0" w14:textId="77777777" w:rsidR="00B14118" w:rsidRDefault="00C77F14">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1.产出数量</w:t>
      </w:r>
    </w:p>
    <w:p w14:paraId="25F474BE" w14:textId="4DE520FE" w:rsidR="00B14118" w:rsidRDefault="00C77F14">
      <w:pPr>
        <w:pStyle w:val="1"/>
        <w:snapToGrid w:val="0"/>
        <w:spacing w:line="540" w:lineRule="exact"/>
        <w:ind w:firstLine="54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b w:val="0"/>
          <w:bCs w:val="0"/>
          <w:spacing w:val="-4"/>
          <w:sz w:val="28"/>
          <w:szCs w:val="28"/>
        </w:rPr>
        <w:t>“</w:t>
      </w:r>
      <w:r w:rsidR="008140FC" w:rsidRPr="008140FC">
        <w:rPr>
          <w:rStyle w:val="aa"/>
          <w:rFonts w:ascii="仿宋_GB2312" w:eastAsia="仿宋_GB2312" w:hAnsi="仿宋_GB2312" w:cs="仿宋_GB2312" w:hint="eastAsia"/>
          <w:b w:val="0"/>
          <w:bCs w:val="0"/>
          <w:spacing w:val="-4"/>
          <w:sz w:val="28"/>
          <w:szCs w:val="28"/>
        </w:rPr>
        <w:t>保障单位干部职工人数（人）</w:t>
      </w:r>
      <w:r>
        <w:rPr>
          <w:rStyle w:val="aa"/>
          <w:rFonts w:ascii="仿宋_GB2312" w:eastAsia="仿宋_GB2312" w:hAnsi="仿宋_GB2312" w:cs="仿宋_GB2312" w:hint="eastAsia"/>
          <w:b w:val="0"/>
          <w:bCs w:val="0"/>
          <w:spacing w:val="-4"/>
          <w:sz w:val="28"/>
          <w:szCs w:val="28"/>
        </w:rPr>
        <w:t>”指标，预期指标是</w:t>
      </w:r>
      <w:r w:rsidR="00910A83">
        <w:rPr>
          <w:rStyle w:val="aa"/>
          <w:rFonts w:ascii="仿宋_GB2312" w:eastAsia="仿宋_GB2312" w:hAnsi="仿宋_GB2312" w:cs="仿宋_GB2312"/>
          <w:b w:val="0"/>
          <w:bCs w:val="0"/>
          <w:spacing w:val="-4"/>
          <w:sz w:val="28"/>
          <w:szCs w:val="28"/>
        </w:rPr>
        <w:t>22</w:t>
      </w:r>
      <w:r>
        <w:rPr>
          <w:rStyle w:val="aa"/>
          <w:rFonts w:ascii="仿宋_GB2312" w:eastAsia="仿宋_GB2312" w:hAnsi="仿宋_GB2312" w:cs="仿宋_GB2312" w:hint="eastAsia"/>
          <w:b w:val="0"/>
          <w:bCs w:val="0"/>
          <w:spacing w:val="-4"/>
          <w:sz w:val="28"/>
          <w:szCs w:val="28"/>
        </w:rPr>
        <w:t>，实际完成值是</w:t>
      </w:r>
      <w:r w:rsidR="00910A83">
        <w:rPr>
          <w:rStyle w:val="aa"/>
          <w:rFonts w:ascii="仿宋_GB2312" w:eastAsia="仿宋_GB2312" w:hAnsi="仿宋_GB2312" w:cs="仿宋_GB2312"/>
          <w:b w:val="0"/>
          <w:bCs w:val="0"/>
          <w:spacing w:val="-4"/>
          <w:sz w:val="28"/>
          <w:szCs w:val="28"/>
        </w:rPr>
        <w:t>22</w:t>
      </w:r>
      <w:r>
        <w:rPr>
          <w:rStyle w:val="aa"/>
          <w:rFonts w:ascii="仿宋_GB2312" w:eastAsia="仿宋_GB2312" w:hAnsi="仿宋_GB2312" w:cs="仿宋_GB2312" w:hint="eastAsia"/>
          <w:b w:val="0"/>
          <w:bCs w:val="0"/>
          <w:spacing w:val="-4"/>
          <w:sz w:val="28"/>
          <w:szCs w:val="28"/>
        </w:rPr>
        <w:t>人，指标完成率是100%，达到预期目标。</w:t>
      </w:r>
    </w:p>
    <w:p w14:paraId="2E2F6B7A" w14:textId="071AFD23" w:rsidR="00B14118" w:rsidRDefault="00C77F14">
      <w:pPr>
        <w:pStyle w:val="1"/>
        <w:snapToGrid w:val="0"/>
        <w:spacing w:line="540" w:lineRule="exact"/>
        <w:ind w:firstLine="54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b w:val="0"/>
          <w:bCs w:val="0"/>
          <w:spacing w:val="-4"/>
          <w:sz w:val="28"/>
          <w:szCs w:val="28"/>
        </w:rPr>
        <w:t>“</w:t>
      </w:r>
      <w:r w:rsidR="00910A83" w:rsidRPr="00910A83">
        <w:rPr>
          <w:rStyle w:val="aa"/>
          <w:rFonts w:ascii="仿宋_GB2312" w:eastAsia="仿宋_GB2312" w:hAnsi="仿宋_GB2312" w:cs="仿宋_GB2312" w:hint="eastAsia"/>
          <w:b w:val="0"/>
          <w:bCs w:val="0"/>
          <w:spacing w:val="-4"/>
          <w:sz w:val="28"/>
          <w:szCs w:val="28"/>
        </w:rPr>
        <w:t>保障三</w:t>
      </w:r>
      <w:proofErr w:type="gramStart"/>
      <w:r w:rsidR="00910A83" w:rsidRPr="00910A83">
        <w:rPr>
          <w:rStyle w:val="aa"/>
          <w:rFonts w:ascii="仿宋_GB2312" w:eastAsia="仿宋_GB2312" w:hAnsi="仿宋_GB2312" w:cs="仿宋_GB2312" w:hint="eastAsia"/>
          <w:b w:val="0"/>
          <w:bCs w:val="0"/>
          <w:spacing w:val="-4"/>
          <w:sz w:val="28"/>
          <w:szCs w:val="28"/>
        </w:rPr>
        <w:t>圃</w:t>
      </w:r>
      <w:proofErr w:type="gramEnd"/>
      <w:r w:rsidR="00910A83" w:rsidRPr="00910A83">
        <w:rPr>
          <w:rStyle w:val="aa"/>
          <w:rFonts w:ascii="仿宋_GB2312" w:eastAsia="仿宋_GB2312" w:hAnsi="仿宋_GB2312" w:cs="仿宋_GB2312" w:hint="eastAsia"/>
          <w:b w:val="0"/>
          <w:bCs w:val="0"/>
          <w:spacing w:val="-4"/>
          <w:sz w:val="28"/>
          <w:szCs w:val="28"/>
        </w:rPr>
        <w:t>田试验田（亩）</w:t>
      </w:r>
      <w:r>
        <w:rPr>
          <w:rStyle w:val="aa"/>
          <w:rFonts w:ascii="仿宋_GB2312" w:eastAsia="仿宋_GB2312" w:hAnsi="仿宋_GB2312" w:cs="仿宋_GB2312" w:hint="eastAsia"/>
          <w:b w:val="0"/>
          <w:bCs w:val="0"/>
          <w:spacing w:val="-4"/>
          <w:sz w:val="28"/>
          <w:szCs w:val="28"/>
        </w:rPr>
        <w:t>”指标，预期指标是</w:t>
      </w:r>
      <w:r w:rsidR="00910A83">
        <w:rPr>
          <w:rStyle w:val="aa"/>
          <w:rFonts w:ascii="仿宋_GB2312" w:eastAsia="仿宋_GB2312" w:hAnsi="仿宋_GB2312" w:cs="仿宋_GB2312"/>
          <w:b w:val="0"/>
          <w:bCs w:val="0"/>
          <w:spacing w:val="-4"/>
          <w:sz w:val="28"/>
          <w:szCs w:val="28"/>
        </w:rPr>
        <w:t>5</w:t>
      </w:r>
      <w:r>
        <w:rPr>
          <w:rStyle w:val="aa"/>
          <w:rFonts w:ascii="仿宋_GB2312" w:eastAsia="仿宋_GB2312" w:hAnsi="仿宋_GB2312" w:cs="仿宋_GB2312" w:hint="eastAsia"/>
          <w:b w:val="0"/>
          <w:bCs w:val="0"/>
          <w:spacing w:val="-4"/>
          <w:sz w:val="28"/>
          <w:szCs w:val="28"/>
        </w:rPr>
        <w:t>，实际完成值是</w:t>
      </w:r>
      <w:r w:rsidR="00910A83">
        <w:rPr>
          <w:rStyle w:val="aa"/>
          <w:rFonts w:ascii="仿宋_GB2312" w:eastAsia="仿宋_GB2312" w:hAnsi="仿宋_GB2312" w:cs="仿宋_GB2312"/>
          <w:b w:val="0"/>
          <w:bCs w:val="0"/>
          <w:spacing w:val="-4"/>
          <w:sz w:val="28"/>
          <w:szCs w:val="28"/>
        </w:rPr>
        <w:t>5</w:t>
      </w:r>
      <w:r>
        <w:rPr>
          <w:rStyle w:val="aa"/>
          <w:rFonts w:ascii="仿宋_GB2312" w:eastAsia="仿宋_GB2312" w:hAnsi="仿宋_GB2312" w:cs="仿宋_GB2312" w:hint="eastAsia"/>
          <w:b w:val="0"/>
          <w:bCs w:val="0"/>
          <w:spacing w:val="-4"/>
          <w:sz w:val="28"/>
          <w:szCs w:val="28"/>
        </w:rPr>
        <w:t>，指标完成率是100%，达到预期目标。</w:t>
      </w:r>
    </w:p>
    <w:p w14:paraId="36AC93A8" w14:textId="4CFD46E3" w:rsidR="00910A83" w:rsidRPr="00910A83" w:rsidRDefault="00910A83" w:rsidP="00910A83">
      <w:pPr>
        <w:pStyle w:val="1"/>
        <w:snapToGrid w:val="0"/>
        <w:spacing w:line="540" w:lineRule="exact"/>
        <w:ind w:firstLine="544"/>
        <w:rPr>
          <w:rStyle w:val="aa"/>
          <w:rFonts w:ascii="仿宋_GB2312" w:eastAsia="仿宋_GB2312" w:hAnsi="仿宋_GB2312" w:cs="仿宋_GB2312" w:hint="eastAsia"/>
          <w:b w:val="0"/>
          <w:bCs w:val="0"/>
          <w:spacing w:val="-4"/>
          <w:sz w:val="28"/>
          <w:szCs w:val="28"/>
        </w:rPr>
      </w:pPr>
      <w:r>
        <w:rPr>
          <w:rStyle w:val="aa"/>
          <w:rFonts w:ascii="仿宋_GB2312" w:eastAsia="仿宋_GB2312" w:hAnsi="仿宋_GB2312" w:cs="仿宋_GB2312" w:hint="eastAsia"/>
          <w:b w:val="0"/>
          <w:bCs w:val="0"/>
          <w:spacing w:val="-4"/>
          <w:sz w:val="28"/>
          <w:szCs w:val="28"/>
        </w:rPr>
        <w:t>“</w:t>
      </w:r>
      <w:r w:rsidRPr="00910A83">
        <w:rPr>
          <w:rStyle w:val="aa"/>
          <w:rFonts w:ascii="仿宋_GB2312" w:eastAsia="仿宋_GB2312" w:hAnsi="仿宋_GB2312" w:cs="仿宋_GB2312" w:hint="eastAsia"/>
          <w:b w:val="0"/>
          <w:bCs w:val="0"/>
          <w:spacing w:val="-4"/>
          <w:sz w:val="28"/>
          <w:szCs w:val="28"/>
        </w:rPr>
        <w:t>保障种子试验田（亩）</w:t>
      </w:r>
      <w:r>
        <w:rPr>
          <w:rStyle w:val="aa"/>
          <w:rFonts w:ascii="仿宋_GB2312" w:eastAsia="仿宋_GB2312" w:hAnsi="仿宋_GB2312" w:cs="仿宋_GB2312" w:hint="eastAsia"/>
          <w:b w:val="0"/>
          <w:bCs w:val="0"/>
          <w:spacing w:val="-4"/>
          <w:sz w:val="28"/>
          <w:szCs w:val="28"/>
        </w:rPr>
        <w:t>”指标，预期指标是</w:t>
      </w:r>
      <w:r>
        <w:rPr>
          <w:rStyle w:val="aa"/>
          <w:rFonts w:ascii="仿宋_GB2312" w:eastAsia="仿宋_GB2312" w:hAnsi="仿宋_GB2312" w:cs="仿宋_GB2312"/>
          <w:b w:val="0"/>
          <w:bCs w:val="0"/>
          <w:spacing w:val="-4"/>
          <w:sz w:val="28"/>
          <w:szCs w:val="28"/>
        </w:rPr>
        <w:t>3500</w:t>
      </w:r>
      <w:r>
        <w:rPr>
          <w:rStyle w:val="aa"/>
          <w:rFonts w:ascii="仿宋_GB2312" w:eastAsia="仿宋_GB2312" w:hAnsi="仿宋_GB2312" w:cs="仿宋_GB2312" w:hint="eastAsia"/>
          <w:b w:val="0"/>
          <w:bCs w:val="0"/>
          <w:spacing w:val="-4"/>
          <w:sz w:val="28"/>
          <w:szCs w:val="28"/>
        </w:rPr>
        <w:t>，实际完成值是</w:t>
      </w:r>
      <w:r>
        <w:rPr>
          <w:rStyle w:val="aa"/>
          <w:rFonts w:ascii="仿宋_GB2312" w:eastAsia="仿宋_GB2312" w:hAnsi="仿宋_GB2312" w:cs="仿宋_GB2312"/>
          <w:b w:val="0"/>
          <w:bCs w:val="0"/>
          <w:spacing w:val="-4"/>
          <w:sz w:val="28"/>
          <w:szCs w:val="28"/>
        </w:rPr>
        <w:t>3500</w:t>
      </w:r>
      <w:r>
        <w:rPr>
          <w:rStyle w:val="aa"/>
          <w:rFonts w:ascii="仿宋_GB2312" w:eastAsia="仿宋_GB2312" w:hAnsi="仿宋_GB2312" w:cs="仿宋_GB2312" w:hint="eastAsia"/>
          <w:b w:val="0"/>
          <w:bCs w:val="0"/>
          <w:spacing w:val="-4"/>
          <w:sz w:val="28"/>
          <w:szCs w:val="28"/>
        </w:rPr>
        <w:t>，指标完成率是100%，达到预期目标。</w:t>
      </w:r>
    </w:p>
    <w:p w14:paraId="6F3F9387" w14:textId="4A9DE6C4" w:rsidR="00B14118" w:rsidRDefault="00C77F14">
      <w:pPr>
        <w:pStyle w:val="1"/>
        <w:snapToGrid w:val="0"/>
        <w:spacing w:line="540" w:lineRule="exact"/>
        <w:ind w:firstLine="54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b w:val="0"/>
          <w:bCs w:val="0"/>
          <w:spacing w:val="-4"/>
          <w:sz w:val="28"/>
          <w:szCs w:val="28"/>
        </w:rPr>
        <w:t>数量指标共计</w:t>
      </w:r>
      <w:r w:rsidR="00910A83">
        <w:rPr>
          <w:rStyle w:val="aa"/>
          <w:rFonts w:ascii="仿宋_GB2312" w:eastAsia="仿宋_GB2312" w:hAnsi="仿宋_GB2312" w:cs="仿宋_GB2312"/>
          <w:b w:val="0"/>
          <w:bCs w:val="0"/>
          <w:spacing w:val="-4"/>
          <w:sz w:val="28"/>
          <w:szCs w:val="28"/>
        </w:rPr>
        <w:t>3</w:t>
      </w:r>
      <w:r>
        <w:rPr>
          <w:rStyle w:val="aa"/>
          <w:rFonts w:ascii="仿宋_GB2312" w:eastAsia="仿宋_GB2312" w:hAnsi="仿宋_GB2312" w:cs="仿宋_GB2312" w:hint="eastAsia"/>
          <w:b w:val="0"/>
          <w:bCs w:val="0"/>
          <w:spacing w:val="-4"/>
          <w:sz w:val="28"/>
          <w:szCs w:val="28"/>
        </w:rPr>
        <w:t>个，完成</w:t>
      </w:r>
      <w:r w:rsidR="00910A83">
        <w:rPr>
          <w:rStyle w:val="aa"/>
          <w:rFonts w:ascii="仿宋_GB2312" w:eastAsia="仿宋_GB2312" w:hAnsi="仿宋_GB2312" w:cs="仿宋_GB2312"/>
          <w:b w:val="0"/>
          <w:bCs w:val="0"/>
          <w:spacing w:val="-4"/>
          <w:sz w:val="28"/>
          <w:szCs w:val="28"/>
        </w:rPr>
        <w:t>3</w:t>
      </w:r>
      <w:r>
        <w:rPr>
          <w:rStyle w:val="aa"/>
          <w:rFonts w:ascii="仿宋_GB2312" w:eastAsia="仿宋_GB2312" w:hAnsi="仿宋_GB2312" w:cs="仿宋_GB2312" w:hint="eastAsia"/>
          <w:b w:val="0"/>
          <w:bCs w:val="0"/>
          <w:spacing w:val="-4"/>
          <w:sz w:val="28"/>
          <w:szCs w:val="28"/>
        </w:rPr>
        <w:t>个，达到预期目标，数量指标完成。</w:t>
      </w:r>
    </w:p>
    <w:p w14:paraId="750B9248" w14:textId="77777777" w:rsidR="00B14118" w:rsidRDefault="00C77F14">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2.产出质量</w:t>
      </w:r>
    </w:p>
    <w:p w14:paraId="5A301871" w14:textId="0CFD996A" w:rsidR="00B14118" w:rsidRDefault="00C77F14" w:rsidP="008140FC">
      <w:pPr>
        <w:pStyle w:val="1"/>
        <w:snapToGrid w:val="0"/>
        <w:spacing w:line="540" w:lineRule="exact"/>
        <w:ind w:firstLine="54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b w:val="0"/>
          <w:bCs w:val="0"/>
          <w:spacing w:val="-4"/>
          <w:sz w:val="28"/>
          <w:szCs w:val="28"/>
        </w:rPr>
        <w:t>“</w:t>
      </w:r>
      <w:r w:rsidR="008140FC" w:rsidRPr="008140FC">
        <w:rPr>
          <w:rStyle w:val="aa"/>
          <w:rFonts w:ascii="仿宋_GB2312" w:eastAsia="仿宋_GB2312" w:hAnsi="仿宋_GB2312" w:cs="仿宋_GB2312" w:hint="eastAsia"/>
          <w:b w:val="0"/>
          <w:bCs w:val="0"/>
          <w:spacing w:val="-4"/>
          <w:sz w:val="28"/>
          <w:szCs w:val="28"/>
        </w:rPr>
        <w:t>资金使用合规律</w:t>
      </w:r>
      <w:r>
        <w:rPr>
          <w:rStyle w:val="aa"/>
          <w:rFonts w:ascii="仿宋_GB2312" w:eastAsia="仿宋_GB2312" w:hAnsi="仿宋_GB2312" w:cs="仿宋_GB2312" w:hint="eastAsia"/>
          <w:b w:val="0"/>
          <w:bCs w:val="0"/>
          <w:spacing w:val="-4"/>
          <w:sz w:val="28"/>
          <w:szCs w:val="28"/>
        </w:rPr>
        <w:t>（%）”指标，预期指标是等于100%，实际完成值是100%，指标完成率是100%，达到质量提升及标准。</w:t>
      </w:r>
    </w:p>
    <w:p w14:paraId="0226974C" w14:textId="3F5A7F05" w:rsidR="00B14118" w:rsidRDefault="00C77F14">
      <w:pPr>
        <w:pStyle w:val="1"/>
        <w:snapToGrid w:val="0"/>
        <w:spacing w:line="540" w:lineRule="exact"/>
        <w:ind w:firstLine="54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b w:val="0"/>
          <w:bCs w:val="0"/>
          <w:spacing w:val="-4"/>
          <w:sz w:val="28"/>
          <w:szCs w:val="28"/>
        </w:rPr>
        <w:t>质量指标共计</w:t>
      </w:r>
      <w:r w:rsidR="008140FC">
        <w:rPr>
          <w:rStyle w:val="aa"/>
          <w:rFonts w:ascii="仿宋_GB2312" w:eastAsia="仿宋_GB2312" w:hAnsi="仿宋_GB2312" w:cs="仿宋_GB2312"/>
          <w:b w:val="0"/>
          <w:bCs w:val="0"/>
          <w:spacing w:val="-4"/>
          <w:sz w:val="28"/>
          <w:szCs w:val="28"/>
        </w:rPr>
        <w:t>1</w:t>
      </w:r>
      <w:r>
        <w:rPr>
          <w:rStyle w:val="aa"/>
          <w:rFonts w:ascii="仿宋_GB2312" w:eastAsia="仿宋_GB2312" w:hAnsi="仿宋_GB2312" w:cs="仿宋_GB2312" w:hint="eastAsia"/>
          <w:b w:val="0"/>
          <w:bCs w:val="0"/>
          <w:spacing w:val="-4"/>
          <w:sz w:val="28"/>
          <w:szCs w:val="28"/>
        </w:rPr>
        <w:t>个，完成</w:t>
      </w:r>
      <w:r w:rsidR="008140FC">
        <w:rPr>
          <w:rStyle w:val="aa"/>
          <w:rFonts w:ascii="仿宋_GB2312" w:eastAsia="仿宋_GB2312" w:hAnsi="仿宋_GB2312" w:cs="仿宋_GB2312"/>
          <w:b w:val="0"/>
          <w:bCs w:val="0"/>
          <w:spacing w:val="-4"/>
          <w:sz w:val="28"/>
          <w:szCs w:val="28"/>
        </w:rPr>
        <w:t>1</w:t>
      </w:r>
      <w:r>
        <w:rPr>
          <w:rStyle w:val="aa"/>
          <w:rFonts w:ascii="仿宋_GB2312" w:eastAsia="仿宋_GB2312" w:hAnsi="仿宋_GB2312" w:cs="仿宋_GB2312" w:hint="eastAsia"/>
          <w:b w:val="0"/>
          <w:bCs w:val="0"/>
          <w:spacing w:val="-4"/>
          <w:sz w:val="28"/>
          <w:szCs w:val="28"/>
        </w:rPr>
        <w:t>个，达到质量提升及标准。质量指标完成。</w:t>
      </w:r>
    </w:p>
    <w:p w14:paraId="1D86F5D5" w14:textId="77777777" w:rsidR="00B14118" w:rsidRDefault="00C77F14">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3.产出进度</w:t>
      </w:r>
    </w:p>
    <w:p w14:paraId="5D91C133" w14:textId="5B9578DB" w:rsidR="00B14118" w:rsidRDefault="00C77F14">
      <w:pPr>
        <w:pStyle w:val="1"/>
        <w:snapToGrid w:val="0"/>
        <w:spacing w:line="540" w:lineRule="exact"/>
        <w:ind w:firstLine="54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b w:val="0"/>
          <w:bCs w:val="0"/>
          <w:spacing w:val="-4"/>
          <w:sz w:val="28"/>
          <w:szCs w:val="28"/>
        </w:rPr>
        <w:lastRenderedPageBreak/>
        <w:t>“</w:t>
      </w:r>
      <w:r w:rsidR="00910A83" w:rsidRPr="00910A83">
        <w:rPr>
          <w:rStyle w:val="aa"/>
          <w:rFonts w:ascii="仿宋_GB2312" w:eastAsia="仿宋_GB2312" w:hAnsi="仿宋_GB2312" w:cs="仿宋_GB2312" w:hint="eastAsia"/>
          <w:b w:val="0"/>
          <w:bCs w:val="0"/>
          <w:spacing w:val="-4"/>
          <w:sz w:val="28"/>
          <w:szCs w:val="28"/>
        </w:rPr>
        <w:t>全年发放工资月数（月）</w:t>
      </w:r>
      <w:r>
        <w:rPr>
          <w:rStyle w:val="aa"/>
          <w:rFonts w:ascii="仿宋_GB2312" w:eastAsia="仿宋_GB2312" w:hAnsi="仿宋_GB2312" w:cs="仿宋_GB2312" w:hint="eastAsia"/>
          <w:b w:val="0"/>
          <w:bCs w:val="0"/>
          <w:spacing w:val="-4"/>
          <w:sz w:val="28"/>
          <w:szCs w:val="28"/>
        </w:rPr>
        <w:t>”指标，预期指标是等于</w:t>
      </w:r>
      <w:r w:rsidR="00D27080">
        <w:rPr>
          <w:rStyle w:val="aa"/>
          <w:rFonts w:ascii="仿宋_GB2312" w:eastAsia="仿宋_GB2312" w:hAnsi="仿宋_GB2312" w:cs="仿宋_GB2312"/>
          <w:b w:val="0"/>
          <w:bCs w:val="0"/>
          <w:spacing w:val="-4"/>
          <w:sz w:val="28"/>
          <w:szCs w:val="28"/>
        </w:rPr>
        <w:t>12</w:t>
      </w:r>
      <w:r>
        <w:rPr>
          <w:rStyle w:val="aa"/>
          <w:rFonts w:ascii="仿宋_GB2312" w:eastAsia="仿宋_GB2312" w:hAnsi="仿宋_GB2312" w:cs="仿宋_GB2312" w:hint="eastAsia"/>
          <w:b w:val="0"/>
          <w:bCs w:val="0"/>
          <w:spacing w:val="-4"/>
          <w:sz w:val="28"/>
          <w:szCs w:val="28"/>
        </w:rPr>
        <w:t>，实际完成值是</w:t>
      </w:r>
      <w:r w:rsidR="00D27080">
        <w:rPr>
          <w:rStyle w:val="aa"/>
          <w:rFonts w:ascii="仿宋_GB2312" w:eastAsia="仿宋_GB2312" w:hAnsi="仿宋_GB2312" w:cs="仿宋_GB2312"/>
          <w:b w:val="0"/>
          <w:bCs w:val="0"/>
          <w:spacing w:val="-4"/>
          <w:sz w:val="28"/>
          <w:szCs w:val="28"/>
        </w:rPr>
        <w:t>12</w:t>
      </w:r>
      <w:r>
        <w:rPr>
          <w:rStyle w:val="aa"/>
          <w:rFonts w:ascii="仿宋_GB2312" w:eastAsia="仿宋_GB2312" w:hAnsi="仿宋_GB2312" w:cs="仿宋_GB2312" w:hint="eastAsia"/>
          <w:b w:val="0"/>
          <w:bCs w:val="0"/>
          <w:spacing w:val="-4"/>
          <w:sz w:val="28"/>
          <w:szCs w:val="28"/>
        </w:rPr>
        <w:t>，指标完成率是100%，达到预期目标。</w:t>
      </w:r>
    </w:p>
    <w:p w14:paraId="7F1054C5" w14:textId="24D63E41" w:rsidR="00910A83" w:rsidRPr="00910A83" w:rsidRDefault="00910A83" w:rsidP="00910A83">
      <w:pPr>
        <w:pStyle w:val="1"/>
        <w:snapToGrid w:val="0"/>
        <w:spacing w:line="540" w:lineRule="exact"/>
        <w:ind w:firstLine="544"/>
        <w:rPr>
          <w:rStyle w:val="aa"/>
          <w:rFonts w:ascii="仿宋_GB2312" w:eastAsia="仿宋_GB2312" w:hAnsi="仿宋_GB2312" w:cs="仿宋_GB2312" w:hint="eastAsia"/>
          <w:b w:val="0"/>
          <w:bCs w:val="0"/>
          <w:spacing w:val="-4"/>
          <w:sz w:val="28"/>
          <w:szCs w:val="28"/>
        </w:rPr>
      </w:pPr>
      <w:r>
        <w:rPr>
          <w:rStyle w:val="aa"/>
          <w:rFonts w:ascii="仿宋_GB2312" w:eastAsia="仿宋_GB2312" w:hAnsi="仿宋_GB2312" w:cs="仿宋_GB2312" w:hint="eastAsia"/>
          <w:b w:val="0"/>
          <w:bCs w:val="0"/>
          <w:spacing w:val="-4"/>
          <w:sz w:val="28"/>
          <w:szCs w:val="28"/>
        </w:rPr>
        <w:t>“</w:t>
      </w:r>
      <w:r w:rsidR="00D27080" w:rsidRPr="00D27080">
        <w:rPr>
          <w:rStyle w:val="aa"/>
          <w:rFonts w:ascii="仿宋_GB2312" w:eastAsia="仿宋_GB2312" w:hAnsi="仿宋_GB2312" w:cs="仿宋_GB2312" w:hint="eastAsia"/>
          <w:b w:val="0"/>
          <w:bCs w:val="0"/>
          <w:spacing w:val="-4"/>
          <w:sz w:val="28"/>
          <w:szCs w:val="28"/>
        </w:rPr>
        <w:t>工资发放及时率（%）</w:t>
      </w:r>
      <w:r>
        <w:rPr>
          <w:rStyle w:val="aa"/>
          <w:rFonts w:ascii="仿宋_GB2312" w:eastAsia="仿宋_GB2312" w:hAnsi="仿宋_GB2312" w:cs="仿宋_GB2312" w:hint="eastAsia"/>
          <w:b w:val="0"/>
          <w:bCs w:val="0"/>
          <w:spacing w:val="-4"/>
          <w:sz w:val="28"/>
          <w:szCs w:val="28"/>
        </w:rPr>
        <w:t>”指标，预期指标是等于100%，实际完成值是100%，指标完成率是100%，达到预期目标。</w:t>
      </w:r>
    </w:p>
    <w:p w14:paraId="0F6D4878" w14:textId="4FFE5002" w:rsidR="00B14118" w:rsidRDefault="00C77F14">
      <w:pPr>
        <w:pStyle w:val="1"/>
        <w:snapToGrid w:val="0"/>
        <w:spacing w:line="540" w:lineRule="exact"/>
        <w:ind w:firstLine="54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b w:val="0"/>
          <w:bCs w:val="0"/>
          <w:spacing w:val="-4"/>
          <w:sz w:val="28"/>
          <w:szCs w:val="28"/>
        </w:rPr>
        <w:t>时效指标共计</w:t>
      </w:r>
      <w:r w:rsidR="00D27080">
        <w:rPr>
          <w:rStyle w:val="aa"/>
          <w:rFonts w:ascii="仿宋_GB2312" w:eastAsia="仿宋_GB2312" w:hAnsi="仿宋_GB2312" w:cs="仿宋_GB2312"/>
          <w:b w:val="0"/>
          <w:bCs w:val="0"/>
          <w:spacing w:val="-4"/>
          <w:sz w:val="28"/>
          <w:szCs w:val="28"/>
        </w:rPr>
        <w:t>2</w:t>
      </w:r>
      <w:r>
        <w:rPr>
          <w:rStyle w:val="aa"/>
          <w:rFonts w:ascii="仿宋_GB2312" w:eastAsia="仿宋_GB2312" w:hAnsi="仿宋_GB2312" w:cs="仿宋_GB2312" w:hint="eastAsia"/>
          <w:b w:val="0"/>
          <w:bCs w:val="0"/>
          <w:spacing w:val="-4"/>
          <w:sz w:val="28"/>
          <w:szCs w:val="28"/>
        </w:rPr>
        <w:t>个，完成</w:t>
      </w:r>
      <w:r w:rsidR="00D27080">
        <w:rPr>
          <w:rStyle w:val="aa"/>
          <w:rFonts w:ascii="仿宋_GB2312" w:eastAsia="仿宋_GB2312" w:hAnsi="仿宋_GB2312" w:cs="仿宋_GB2312"/>
          <w:b w:val="0"/>
          <w:bCs w:val="0"/>
          <w:spacing w:val="-4"/>
          <w:sz w:val="28"/>
          <w:szCs w:val="28"/>
        </w:rPr>
        <w:t>2</w:t>
      </w:r>
      <w:r>
        <w:rPr>
          <w:rStyle w:val="aa"/>
          <w:rFonts w:ascii="仿宋_GB2312" w:eastAsia="仿宋_GB2312" w:hAnsi="仿宋_GB2312" w:cs="仿宋_GB2312" w:hint="eastAsia"/>
          <w:b w:val="0"/>
          <w:bCs w:val="0"/>
          <w:spacing w:val="-4"/>
          <w:sz w:val="28"/>
          <w:szCs w:val="28"/>
        </w:rPr>
        <w:t>个，达达到预期目标，时效指标完成。</w:t>
      </w:r>
    </w:p>
    <w:p w14:paraId="6E81D98A" w14:textId="77777777" w:rsidR="00B14118" w:rsidRDefault="00C77F14">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4.产出成本</w:t>
      </w:r>
    </w:p>
    <w:p w14:paraId="06837AF2" w14:textId="4DB616BB" w:rsidR="00B14118" w:rsidRDefault="00C77F14" w:rsidP="008140FC">
      <w:pPr>
        <w:pStyle w:val="1"/>
        <w:snapToGrid w:val="0"/>
        <w:spacing w:line="540" w:lineRule="exact"/>
        <w:ind w:firstLine="54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b w:val="0"/>
          <w:bCs w:val="0"/>
          <w:spacing w:val="-4"/>
          <w:sz w:val="28"/>
          <w:szCs w:val="28"/>
        </w:rPr>
        <w:t>“人员经费（万元）”指标，预期指标是</w:t>
      </w:r>
      <w:r w:rsidR="00D27080">
        <w:rPr>
          <w:rStyle w:val="aa"/>
          <w:rFonts w:ascii="仿宋_GB2312" w:eastAsia="仿宋_GB2312" w:hAnsi="仿宋_GB2312" w:cs="仿宋_GB2312"/>
          <w:b w:val="0"/>
          <w:bCs w:val="0"/>
          <w:spacing w:val="-4"/>
          <w:sz w:val="28"/>
          <w:szCs w:val="28"/>
        </w:rPr>
        <w:t>158.67</w:t>
      </w:r>
      <w:r>
        <w:rPr>
          <w:rStyle w:val="aa"/>
          <w:rFonts w:ascii="仿宋_GB2312" w:eastAsia="仿宋_GB2312" w:hAnsi="仿宋_GB2312" w:cs="仿宋_GB2312" w:hint="eastAsia"/>
          <w:b w:val="0"/>
          <w:bCs w:val="0"/>
          <w:spacing w:val="-4"/>
          <w:sz w:val="28"/>
          <w:szCs w:val="28"/>
        </w:rPr>
        <w:t>万元，实际完成值是</w:t>
      </w:r>
      <w:r w:rsidR="00D27080">
        <w:rPr>
          <w:rStyle w:val="aa"/>
          <w:rFonts w:ascii="仿宋_GB2312" w:eastAsia="仿宋_GB2312" w:hAnsi="仿宋_GB2312" w:cs="仿宋_GB2312"/>
          <w:b w:val="0"/>
          <w:bCs w:val="0"/>
          <w:spacing w:val="-4"/>
          <w:sz w:val="28"/>
          <w:szCs w:val="28"/>
        </w:rPr>
        <w:t>158.67</w:t>
      </w:r>
      <w:r>
        <w:rPr>
          <w:rStyle w:val="aa"/>
          <w:rFonts w:ascii="仿宋_GB2312" w:eastAsia="仿宋_GB2312" w:hAnsi="仿宋_GB2312" w:cs="仿宋_GB2312" w:hint="eastAsia"/>
          <w:b w:val="0"/>
          <w:bCs w:val="0"/>
          <w:spacing w:val="-4"/>
          <w:sz w:val="28"/>
          <w:szCs w:val="28"/>
        </w:rPr>
        <w:t>万元，指标完成率是100%，达到成本控制及改善目标。</w:t>
      </w:r>
    </w:p>
    <w:p w14:paraId="7D105A78" w14:textId="5D86D8BF" w:rsidR="00B14118" w:rsidRDefault="00C77F14">
      <w:pPr>
        <w:pStyle w:val="1"/>
        <w:snapToGrid w:val="0"/>
        <w:spacing w:line="540" w:lineRule="exact"/>
        <w:ind w:firstLine="54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b w:val="0"/>
          <w:bCs w:val="0"/>
          <w:spacing w:val="-4"/>
          <w:sz w:val="28"/>
          <w:szCs w:val="28"/>
        </w:rPr>
        <w:t>“公用经费（万元）”指标，预期指标是</w:t>
      </w:r>
      <w:r w:rsidR="00D27080">
        <w:rPr>
          <w:rStyle w:val="aa"/>
          <w:rFonts w:ascii="仿宋_GB2312" w:eastAsia="仿宋_GB2312" w:hAnsi="仿宋_GB2312" w:cs="仿宋_GB2312"/>
          <w:b w:val="0"/>
          <w:bCs w:val="0"/>
          <w:spacing w:val="-4"/>
          <w:sz w:val="28"/>
          <w:szCs w:val="28"/>
        </w:rPr>
        <w:t>0.81</w:t>
      </w:r>
      <w:r>
        <w:rPr>
          <w:rStyle w:val="aa"/>
          <w:rFonts w:ascii="仿宋_GB2312" w:eastAsia="仿宋_GB2312" w:hAnsi="仿宋_GB2312" w:cs="仿宋_GB2312" w:hint="eastAsia"/>
          <w:b w:val="0"/>
          <w:bCs w:val="0"/>
          <w:spacing w:val="-4"/>
          <w:sz w:val="28"/>
          <w:szCs w:val="28"/>
        </w:rPr>
        <w:t>万元，实际完成值是</w:t>
      </w:r>
      <w:r w:rsidR="00D27080">
        <w:rPr>
          <w:rStyle w:val="aa"/>
          <w:rFonts w:ascii="仿宋_GB2312" w:eastAsia="仿宋_GB2312" w:hAnsi="仿宋_GB2312" w:cs="仿宋_GB2312"/>
          <w:b w:val="0"/>
          <w:bCs w:val="0"/>
          <w:spacing w:val="-4"/>
          <w:sz w:val="28"/>
          <w:szCs w:val="28"/>
        </w:rPr>
        <w:t>0.81</w:t>
      </w:r>
      <w:r>
        <w:rPr>
          <w:rStyle w:val="aa"/>
          <w:rFonts w:ascii="仿宋_GB2312" w:eastAsia="仿宋_GB2312" w:hAnsi="仿宋_GB2312" w:cs="仿宋_GB2312" w:hint="eastAsia"/>
          <w:b w:val="0"/>
          <w:bCs w:val="0"/>
          <w:spacing w:val="-4"/>
          <w:sz w:val="28"/>
          <w:szCs w:val="28"/>
        </w:rPr>
        <w:t>万元，指标完成率是</w:t>
      </w:r>
      <w:r w:rsidR="008140FC">
        <w:rPr>
          <w:rStyle w:val="aa"/>
          <w:rFonts w:ascii="仿宋_GB2312" w:eastAsia="仿宋_GB2312" w:hAnsi="仿宋_GB2312" w:cs="仿宋_GB2312"/>
          <w:b w:val="0"/>
          <w:bCs w:val="0"/>
          <w:spacing w:val="-4"/>
          <w:sz w:val="28"/>
          <w:szCs w:val="28"/>
        </w:rPr>
        <w:t>100</w:t>
      </w:r>
      <w:r>
        <w:rPr>
          <w:rStyle w:val="aa"/>
          <w:rFonts w:ascii="仿宋_GB2312" w:eastAsia="仿宋_GB2312" w:hAnsi="仿宋_GB2312" w:cs="仿宋_GB2312" w:hint="eastAsia"/>
          <w:b w:val="0"/>
          <w:bCs w:val="0"/>
          <w:spacing w:val="-4"/>
          <w:sz w:val="28"/>
          <w:szCs w:val="28"/>
        </w:rPr>
        <w:t>%，达成预期目标</w:t>
      </w:r>
      <w:r w:rsidR="008140FC">
        <w:rPr>
          <w:rStyle w:val="aa"/>
          <w:rFonts w:ascii="仿宋_GB2312" w:eastAsia="仿宋_GB2312" w:hAnsi="仿宋_GB2312" w:cs="仿宋_GB2312" w:hint="eastAsia"/>
          <w:b w:val="0"/>
          <w:bCs w:val="0"/>
          <w:spacing w:val="-4"/>
          <w:sz w:val="28"/>
          <w:szCs w:val="28"/>
        </w:rPr>
        <w:t>.</w:t>
      </w:r>
      <w:r w:rsidR="008140FC">
        <w:rPr>
          <w:rStyle w:val="aa"/>
          <w:rFonts w:ascii="仿宋_GB2312" w:eastAsia="仿宋_GB2312" w:hAnsi="仿宋_GB2312" w:cs="仿宋_GB2312"/>
          <w:b w:val="0"/>
          <w:bCs w:val="0"/>
          <w:spacing w:val="-4"/>
          <w:sz w:val="28"/>
          <w:szCs w:val="28"/>
        </w:rPr>
        <w:t xml:space="preserve"> </w:t>
      </w:r>
    </w:p>
    <w:p w14:paraId="4A76F932" w14:textId="057C3149" w:rsidR="00B14118" w:rsidRDefault="00C77F14">
      <w:pPr>
        <w:pStyle w:val="1"/>
        <w:snapToGrid w:val="0"/>
        <w:spacing w:line="540" w:lineRule="exact"/>
        <w:ind w:firstLine="54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b w:val="0"/>
          <w:bCs w:val="0"/>
          <w:spacing w:val="-4"/>
          <w:sz w:val="28"/>
          <w:szCs w:val="28"/>
        </w:rPr>
        <w:t>成本指标共计</w:t>
      </w:r>
      <w:r w:rsidR="008140FC">
        <w:rPr>
          <w:rStyle w:val="aa"/>
          <w:rFonts w:ascii="仿宋_GB2312" w:eastAsia="仿宋_GB2312" w:hAnsi="仿宋_GB2312" w:cs="仿宋_GB2312"/>
          <w:b w:val="0"/>
          <w:bCs w:val="0"/>
          <w:spacing w:val="-4"/>
          <w:sz w:val="28"/>
          <w:szCs w:val="28"/>
        </w:rPr>
        <w:t>2</w:t>
      </w:r>
      <w:r>
        <w:rPr>
          <w:rStyle w:val="aa"/>
          <w:rFonts w:ascii="仿宋_GB2312" w:eastAsia="仿宋_GB2312" w:hAnsi="仿宋_GB2312" w:cs="仿宋_GB2312" w:hint="eastAsia"/>
          <w:b w:val="0"/>
          <w:bCs w:val="0"/>
          <w:spacing w:val="-4"/>
          <w:sz w:val="28"/>
          <w:szCs w:val="28"/>
        </w:rPr>
        <w:t>个，完成</w:t>
      </w:r>
      <w:r w:rsidR="008140FC">
        <w:rPr>
          <w:rStyle w:val="aa"/>
          <w:rFonts w:ascii="仿宋_GB2312" w:eastAsia="仿宋_GB2312" w:hAnsi="仿宋_GB2312" w:cs="仿宋_GB2312"/>
          <w:b w:val="0"/>
          <w:bCs w:val="0"/>
          <w:spacing w:val="-4"/>
          <w:sz w:val="28"/>
          <w:szCs w:val="28"/>
        </w:rPr>
        <w:t>2</w:t>
      </w:r>
      <w:r>
        <w:rPr>
          <w:rStyle w:val="aa"/>
          <w:rFonts w:ascii="仿宋_GB2312" w:eastAsia="仿宋_GB2312" w:hAnsi="仿宋_GB2312" w:cs="仿宋_GB2312" w:hint="eastAsia"/>
          <w:b w:val="0"/>
          <w:bCs w:val="0"/>
          <w:spacing w:val="-4"/>
          <w:sz w:val="28"/>
          <w:szCs w:val="28"/>
        </w:rPr>
        <w:t>个，达到成本控制及改善目标，成本指标完成。</w:t>
      </w:r>
    </w:p>
    <w:p w14:paraId="5142D76B" w14:textId="77777777" w:rsidR="00B14118" w:rsidRDefault="00C77F14">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0C4EFF10" w14:textId="77777777" w:rsidR="00B14118" w:rsidRDefault="00C77F14">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1.项目实施的经济效益分析</w:t>
      </w:r>
    </w:p>
    <w:p w14:paraId="4D9BBE76" w14:textId="77777777" w:rsidR="00B14118" w:rsidRDefault="00C77F14">
      <w:pPr>
        <w:pStyle w:val="1"/>
        <w:snapToGrid w:val="0"/>
        <w:spacing w:line="540" w:lineRule="exact"/>
        <w:ind w:firstLine="54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b w:val="0"/>
          <w:bCs w:val="0"/>
          <w:spacing w:val="-4"/>
          <w:sz w:val="28"/>
          <w:szCs w:val="28"/>
        </w:rPr>
        <w:t>无。</w:t>
      </w:r>
    </w:p>
    <w:p w14:paraId="6AE690CD" w14:textId="77777777" w:rsidR="00B14118" w:rsidRDefault="00C77F14">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2.项目实施的社会效益分析</w:t>
      </w:r>
    </w:p>
    <w:p w14:paraId="2A4E03CE" w14:textId="0CBF707B" w:rsidR="00B14118" w:rsidRDefault="00C77F14">
      <w:pPr>
        <w:pStyle w:val="1"/>
        <w:snapToGrid w:val="0"/>
        <w:spacing w:line="540" w:lineRule="exact"/>
        <w:ind w:firstLine="54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b w:val="0"/>
          <w:bCs w:val="0"/>
          <w:spacing w:val="-4"/>
          <w:sz w:val="28"/>
          <w:szCs w:val="28"/>
        </w:rPr>
        <w:t>“</w:t>
      </w:r>
      <w:r w:rsidR="00D27080" w:rsidRPr="00D27080">
        <w:rPr>
          <w:rStyle w:val="aa"/>
          <w:rFonts w:ascii="仿宋_GB2312" w:eastAsia="仿宋_GB2312" w:hAnsi="仿宋_GB2312" w:cs="仿宋_GB2312" w:hint="eastAsia"/>
          <w:b w:val="0"/>
          <w:bCs w:val="0"/>
          <w:spacing w:val="-4"/>
          <w:sz w:val="28"/>
          <w:szCs w:val="28"/>
        </w:rPr>
        <w:t>业务保障能力提升情况</w:t>
      </w:r>
      <w:r>
        <w:rPr>
          <w:rStyle w:val="aa"/>
          <w:rFonts w:ascii="仿宋_GB2312" w:eastAsia="仿宋_GB2312" w:hAnsi="仿宋_GB2312" w:cs="仿宋_GB2312" w:hint="eastAsia"/>
          <w:b w:val="0"/>
          <w:bCs w:val="0"/>
          <w:spacing w:val="-4"/>
          <w:sz w:val="28"/>
          <w:szCs w:val="28"/>
        </w:rPr>
        <w:t>”指标，预期指标是</w:t>
      </w:r>
      <w:r w:rsidR="00D27080" w:rsidRPr="00D27080">
        <w:rPr>
          <w:rStyle w:val="aa"/>
          <w:rFonts w:ascii="仿宋_GB2312" w:eastAsia="仿宋_GB2312" w:hAnsi="仿宋_GB2312" w:cs="仿宋_GB2312" w:hint="eastAsia"/>
          <w:b w:val="0"/>
          <w:bCs w:val="0"/>
          <w:spacing w:val="-4"/>
          <w:sz w:val="28"/>
          <w:szCs w:val="28"/>
        </w:rPr>
        <w:t>有效保障</w:t>
      </w:r>
      <w:r>
        <w:rPr>
          <w:rStyle w:val="aa"/>
          <w:rFonts w:ascii="仿宋_GB2312" w:eastAsia="仿宋_GB2312" w:hAnsi="仿宋_GB2312" w:cs="仿宋_GB2312" w:hint="eastAsia"/>
          <w:b w:val="0"/>
          <w:bCs w:val="0"/>
          <w:spacing w:val="-4"/>
          <w:sz w:val="28"/>
          <w:szCs w:val="28"/>
        </w:rPr>
        <w:t>，实际完成值是</w:t>
      </w:r>
      <w:r w:rsidR="00D27080" w:rsidRPr="00D27080">
        <w:rPr>
          <w:rStyle w:val="aa"/>
          <w:rFonts w:ascii="仿宋_GB2312" w:eastAsia="仿宋_GB2312" w:hAnsi="仿宋_GB2312" w:cs="仿宋_GB2312" w:hint="eastAsia"/>
          <w:b w:val="0"/>
          <w:bCs w:val="0"/>
          <w:spacing w:val="-4"/>
          <w:sz w:val="28"/>
          <w:szCs w:val="28"/>
        </w:rPr>
        <w:t>有效保障</w:t>
      </w:r>
      <w:r>
        <w:rPr>
          <w:rStyle w:val="aa"/>
          <w:rFonts w:ascii="仿宋_GB2312" w:eastAsia="仿宋_GB2312" w:hAnsi="仿宋_GB2312" w:cs="仿宋_GB2312" w:hint="eastAsia"/>
          <w:b w:val="0"/>
          <w:bCs w:val="0"/>
          <w:spacing w:val="-4"/>
          <w:sz w:val="28"/>
          <w:szCs w:val="28"/>
        </w:rPr>
        <w:t>，指标完成率是100%，达到单位</w:t>
      </w:r>
      <w:proofErr w:type="gramStart"/>
      <w:r>
        <w:rPr>
          <w:rStyle w:val="aa"/>
          <w:rFonts w:ascii="仿宋_GB2312" w:eastAsia="仿宋_GB2312" w:hAnsi="仿宋_GB2312" w:cs="仿宋_GB2312" w:hint="eastAsia"/>
          <w:b w:val="0"/>
          <w:bCs w:val="0"/>
          <w:spacing w:val="-4"/>
          <w:sz w:val="28"/>
          <w:szCs w:val="28"/>
        </w:rPr>
        <w:t>履</w:t>
      </w:r>
      <w:proofErr w:type="gramEnd"/>
      <w:r>
        <w:rPr>
          <w:rStyle w:val="aa"/>
          <w:rFonts w:ascii="仿宋_GB2312" w:eastAsia="仿宋_GB2312" w:hAnsi="仿宋_GB2312" w:cs="仿宋_GB2312" w:hint="eastAsia"/>
          <w:b w:val="0"/>
          <w:bCs w:val="0"/>
          <w:spacing w:val="-4"/>
          <w:sz w:val="28"/>
          <w:szCs w:val="28"/>
        </w:rPr>
        <w:t>职能力对社会带来的影响预期目标。</w:t>
      </w:r>
    </w:p>
    <w:p w14:paraId="0DF4CF14" w14:textId="77777777" w:rsidR="00B14118" w:rsidRDefault="00C77F14">
      <w:pPr>
        <w:pStyle w:val="1"/>
        <w:snapToGrid w:val="0"/>
        <w:spacing w:line="540" w:lineRule="exact"/>
        <w:ind w:firstLine="54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b w:val="0"/>
          <w:bCs w:val="0"/>
          <w:spacing w:val="-4"/>
          <w:sz w:val="28"/>
          <w:szCs w:val="28"/>
        </w:rPr>
        <w:t>社会效益指标共计1个，完成1个，达到单位</w:t>
      </w:r>
      <w:proofErr w:type="gramStart"/>
      <w:r>
        <w:rPr>
          <w:rStyle w:val="aa"/>
          <w:rFonts w:ascii="仿宋_GB2312" w:eastAsia="仿宋_GB2312" w:hAnsi="仿宋_GB2312" w:cs="仿宋_GB2312" w:hint="eastAsia"/>
          <w:b w:val="0"/>
          <w:bCs w:val="0"/>
          <w:spacing w:val="-4"/>
          <w:sz w:val="28"/>
          <w:szCs w:val="28"/>
        </w:rPr>
        <w:t>履</w:t>
      </w:r>
      <w:proofErr w:type="gramEnd"/>
      <w:r>
        <w:rPr>
          <w:rStyle w:val="aa"/>
          <w:rFonts w:ascii="仿宋_GB2312" w:eastAsia="仿宋_GB2312" w:hAnsi="仿宋_GB2312" w:cs="仿宋_GB2312" w:hint="eastAsia"/>
          <w:b w:val="0"/>
          <w:bCs w:val="0"/>
          <w:spacing w:val="-4"/>
          <w:sz w:val="28"/>
          <w:szCs w:val="28"/>
        </w:rPr>
        <w:t>职能力对社会带来的影响预期目标，社会效益指标完成。</w:t>
      </w:r>
    </w:p>
    <w:p w14:paraId="03B8F28F" w14:textId="77777777" w:rsidR="00B14118" w:rsidRDefault="00C77F14">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3.项目实施的生态效益分析</w:t>
      </w:r>
    </w:p>
    <w:p w14:paraId="693E0594" w14:textId="77777777" w:rsidR="00B14118" w:rsidRDefault="00C77F14">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0B68F05C" w14:textId="77777777" w:rsidR="00B14118" w:rsidRDefault="00C77F14">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4.项目实施的可持续影响分析</w:t>
      </w:r>
    </w:p>
    <w:p w14:paraId="53D9BAFC" w14:textId="7EA88DF5" w:rsidR="00B14118" w:rsidRDefault="00C77F14">
      <w:pPr>
        <w:pStyle w:val="1"/>
        <w:snapToGrid w:val="0"/>
        <w:spacing w:line="540" w:lineRule="exact"/>
        <w:ind w:firstLine="54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b w:val="0"/>
          <w:bCs w:val="0"/>
          <w:spacing w:val="-4"/>
          <w:sz w:val="28"/>
          <w:szCs w:val="28"/>
        </w:rPr>
        <w:t>“</w:t>
      </w:r>
      <w:r w:rsidR="00D27080" w:rsidRPr="00D27080">
        <w:rPr>
          <w:rStyle w:val="aa"/>
          <w:rFonts w:ascii="仿宋_GB2312" w:eastAsia="仿宋_GB2312" w:hAnsi="仿宋_GB2312" w:cs="仿宋_GB2312" w:hint="eastAsia"/>
          <w:b w:val="0"/>
          <w:bCs w:val="0"/>
          <w:spacing w:val="-4"/>
          <w:sz w:val="28"/>
          <w:szCs w:val="28"/>
        </w:rPr>
        <w:t>提高职工工作积极性</w:t>
      </w:r>
      <w:r>
        <w:rPr>
          <w:rStyle w:val="aa"/>
          <w:rFonts w:ascii="仿宋_GB2312" w:eastAsia="仿宋_GB2312" w:hAnsi="仿宋_GB2312" w:cs="仿宋_GB2312" w:hint="eastAsia"/>
          <w:b w:val="0"/>
          <w:bCs w:val="0"/>
          <w:spacing w:val="-4"/>
          <w:sz w:val="28"/>
          <w:szCs w:val="28"/>
        </w:rPr>
        <w:t>”指标，预期指标是有效</w:t>
      </w:r>
      <w:r w:rsidR="00D27080">
        <w:rPr>
          <w:rStyle w:val="aa"/>
          <w:rFonts w:ascii="仿宋_GB2312" w:eastAsia="仿宋_GB2312" w:hAnsi="仿宋_GB2312" w:cs="仿宋_GB2312" w:hint="eastAsia"/>
          <w:b w:val="0"/>
          <w:bCs w:val="0"/>
          <w:spacing w:val="-4"/>
          <w:sz w:val="28"/>
          <w:szCs w:val="28"/>
        </w:rPr>
        <w:t>提高</w:t>
      </w:r>
      <w:r>
        <w:rPr>
          <w:rStyle w:val="aa"/>
          <w:rFonts w:ascii="仿宋_GB2312" w:eastAsia="仿宋_GB2312" w:hAnsi="仿宋_GB2312" w:cs="仿宋_GB2312" w:hint="eastAsia"/>
          <w:b w:val="0"/>
          <w:bCs w:val="0"/>
          <w:spacing w:val="-4"/>
          <w:sz w:val="28"/>
          <w:szCs w:val="28"/>
        </w:rPr>
        <w:t>，实际完成值</w:t>
      </w:r>
      <w:r>
        <w:rPr>
          <w:rStyle w:val="aa"/>
          <w:rFonts w:ascii="仿宋_GB2312" w:eastAsia="仿宋_GB2312" w:hAnsi="仿宋_GB2312" w:cs="仿宋_GB2312" w:hint="eastAsia"/>
          <w:b w:val="0"/>
          <w:bCs w:val="0"/>
          <w:spacing w:val="-4"/>
          <w:sz w:val="28"/>
          <w:szCs w:val="28"/>
        </w:rPr>
        <w:lastRenderedPageBreak/>
        <w:t>是有效</w:t>
      </w:r>
      <w:r w:rsidR="00D27080">
        <w:rPr>
          <w:rStyle w:val="aa"/>
          <w:rFonts w:ascii="仿宋_GB2312" w:eastAsia="仿宋_GB2312" w:hAnsi="仿宋_GB2312" w:cs="仿宋_GB2312" w:hint="eastAsia"/>
          <w:b w:val="0"/>
          <w:bCs w:val="0"/>
          <w:spacing w:val="-4"/>
          <w:sz w:val="28"/>
          <w:szCs w:val="28"/>
        </w:rPr>
        <w:t>提高</w:t>
      </w:r>
      <w:r>
        <w:rPr>
          <w:rStyle w:val="aa"/>
          <w:rFonts w:ascii="仿宋_GB2312" w:eastAsia="仿宋_GB2312" w:hAnsi="仿宋_GB2312" w:cs="仿宋_GB2312" w:hint="eastAsia"/>
          <w:b w:val="0"/>
          <w:bCs w:val="0"/>
          <w:spacing w:val="-4"/>
          <w:sz w:val="28"/>
          <w:szCs w:val="28"/>
        </w:rPr>
        <w:t>，指标完成率是100%，实现部门绩效长效机制建设，提高工作效率目标。</w:t>
      </w:r>
    </w:p>
    <w:p w14:paraId="59B2DEE7" w14:textId="2EA7651C" w:rsidR="00B14118" w:rsidRDefault="00C77F14">
      <w:pPr>
        <w:pStyle w:val="1"/>
        <w:snapToGrid w:val="0"/>
        <w:spacing w:line="540" w:lineRule="exact"/>
        <w:ind w:firstLine="54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b w:val="0"/>
          <w:bCs w:val="0"/>
          <w:spacing w:val="-4"/>
          <w:sz w:val="28"/>
          <w:szCs w:val="28"/>
        </w:rPr>
        <w:t>可持续影响指标共计</w:t>
      </w:r>
      <w:r w:rsidR="008140FC">
        <w:rPr>
          <w:rStyle w:val="aa"/>
          <w:rFonts w:ascii="仿宋_GB2312" w:eastAsia="仿宋_GB2312" w:hAnsi="仿宋_GB2312" w:cs="仿宋_GB2312"/>
          <w:b w:val="0"/>
          <w:bCs w:val="0"/>
          <w:spacing w:val="-4"/>
          <w:sz w:val="28"/>
          <w:szCs w:val="28"/>
        </w:rPr>
        <w:t>1</w:t>
      </w:r>
      <w:r>
        <w:rPr>
          <w:rStyle w:val="aa"/>
          <w:rFonts w:ascii="仿宋_GB2312" w:eastAsia="仿宋_GB2312" w:hAnsi="仿宋_GB2312" w:cs="仿宋_GB2312" w:hint="eastAsia"/>
          <w:b w:val="0"/>
          <w:bCs w:val="0"/>
          <w:spacing w:val="-4"/>
          <w:sz w:val="28"/>
          <w:szCs w:val="28"/>
        </w:rPr>
        <w:t>个，完成</w:t>
      </w:r>
      <w:r w:rsidR="008140FC">
        <w:rPr>
          <w:rStyle w:val="aa"/>
          <w:rFonts w:ascii="仿宋_GB2312" w:eastAsia="仿宋_GB2312" w:hAnsi="仿宋_GB2312" w:cs="仿宋_GB2312"/>
          <w:b w:val="0"/>
          <w:bCs w:val="0"/>
          <w:spacing w:val="-4"/>
          <w:sz w:val="28"/>
          <w:szCs w:val="28"/>
        </w:rPr>
        <w:t>1</w:t>
      </w:r>
      <w:r>
        <w:rPr>
          <w:rStyle w:val="aa"/>
          <w:rFonts w:ascii="仿宋_GB2312" w:eastAsia="仿宋_GB2312" w:hAnsi="仿宋_GB2312" w:cs="仿宋_GB2312" w:hint="eastAsia"/>
          <w:b w:val="0"/>
          <w:bCs w:val="0"/>
          <w:spacing w:val="-4"/>
          <w:sz w:val="28"/>
          <w:szCs w:val="28"/>
        </w:rPr>
        <w:t>个，达到预期目标，可持续影响指标完成。</w:t>
      </w:r>
    </w:p>
    <w:p w14:paraId="3E1E3236" w14:textId="77777777" w:rsidR="00B14118" w:rsidRDefault="00C77F14">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（三）满意度指标完成情况分析</w:t>
      </w:r>
    </w:p>
    <w:p w14:paraId="277929D8" w14:textId="77777777" w:rsidR="00B14118" w:rsidRDefault="00C77F14">
      <w:pPr>
        <w:pStyle w:val="1"/>
        <w:snapToGrid w:val="0"/>
        <w:spacing w:line="540" w:lineRule="exact"/>
        <w:ind w:firstLine="54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b w:val="0"/>
          <w:bCs w:val="0"/>
          <w:spacing w:val="-4"/>
          <w:sz w:val="28"/>
          <w:szCs w:val="28"/>
        </w:rPr>
        <w:t>按计划完成项目实施，已做满意度调查抽样问卷，具体如下：</w:t>
      </w:r>
    </w:p>
    <w:p w14:paraId="6E471058" w14:textId="0BCAE4BD" w:rsidR="00B14118" w:rsidRDefault="00C77F14">
      <w:pPr>
        <w:pStyle w:val="1"/>
        <w:snapToGrid w:val="0"/>
        <w:spacing w:line="540" w:lineRule="exact"/>
        <w:ind w:firstLine="54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b w:val="0"/>
          <w:bCs w:val="0"/>
          <w:spacing w:val="-4"/>
          <w:sz w:val="28"/>
          <w:szCs w:val="28"/>
        </w:rPr>
        <w:t>“受益群众满意度（%）”指标，预期指标是大于等于9</w:t>
      </w:r>
      <w:r w:rsidR="00D27080">
        <w:rPr>
          <w:rStyle w:val="aa"/>
          <w:rFonts w:ascii="仿宋_GB2312" w:eastAsia="仿宋_GB2312" w:hAnsi="仿宋_GB2312" w:cs="仿宋_GB2312"/>
          <w:b w:val="0"/>
          <w:bCs w:val="0"/>
          <w:spacing w:val="-4"/>
          <w:sz w:val="28"/>
          <w:szCs w:val="28"/>
        </w:rPr>
        <w:t>8</w:t>
      </w:r>
      <w:r>
        <w:rPr>
          <w:rStyle w:val="aa"/>
          <w:rFonts w:ascii="仿宋_GB2312" w:eastAsia="仿宋_GB2312" w:hAnsi="仿宋_GB2312" w:cs="仿宋_GB2312" w:hint="eastAsia"/>
          <w:b w:val="0"/>
          <w:bCs w:val="0"/>
          <w:spacing w:val="-4"/>
          <w:sz w:val="28"/>
          <w:szCs w:val="28"/>
        </w:rPr>
        <w:t>%，实际完成值是</w:t>
      </w:r>
      <w:r w:rsidR="00D27080">
        <w:rPr>
          <w:rStyle w:val="aa"/>
          <w:rFonts w:ascii="仿宋_GB2312" w:eastAsia="仿宋_GB2312" w:hAnsi="仿宋_GB2312" w:cs="仿宋_GB2312"/>
          <w:b w:val="0"/>
          <w:bCs w:val="0"/>
          <w:spacing w:val="-4"/>
          <w:sz w:val="28"/>
          <w:szCs w:val="28"/>
        </w:rPr>
        <w:t>100</w:t>
      </w:r>
      <w:r>
        <w:rPr>
          <w:rStyle w:val="aa"/>
          <w:rFonts w:ascii="仿宋_GB2312" w:eastAsia="仿宋_GB2312" w:hAnsi="仿宋_GB2312" w:cs="仿宋_GB2312" w:hint="eastAsia"/>
          <w:b w:val="0"/>
          <w:bCs w:val="0"/>
          <w:spacing w:val="-4"/>
          <w:sz w:val="28"/>
          <w:szCs w:val="28"/>
        </w:rPr>
        <w:t>%，指标完成率是100%，达到部门（单位）服务对象对部门履职效果的满意度。</w:t>
      </w:r>
    </w:p>
    <w:p w14:paraId="374AE7BF" w14:textId="77777777" w:rsidR="00B14118" w:rsidRDefault="00C77F14">
      <w:pPr>
        <w:pStyle w:val="1"/>
        <w:snapToGrid w:val="0"/>
        <w:spacing w:line="540" w:lineRule="exact"/>
        <w:ind w:firstLine="544"/>
        <w:rPr>
          <w:rStyle w:val="aa"/>
          <w:rFonts w:ascii="仿宋_GB2312" w:eastAsia="仿宋_GB2312" w:hAnsi="仿宋_GB2312" w:cs="仿宋_GB2312"/>
          <w:b w:val="0"/>
          <w:bCs w:val="0"/>
          <w:color w:val="FF0000"/>
          <w:spacing w:val="-4"/>
          <w:sz w:val="28"/>
          <w:szCs w:val="28"/>
        </w:rPr>
      </w:pPr>
      <w:r>
        <w:rPr>
          <w:rStyle w:val="aa"/>
          <w:rFonts w:ascii="仿宋_GB2312" w:eastAsia="仿宋_GB2312" w:hAnsi="仿宋_GB2312" w:cs="仿宋_GB2312" w:hint="eastAsia"/>
          <w:b w:val="0"/>
          <w:bCs w:val="0"/>
          <w:spacing w:val="-4"/>
          <w:sz w:val="28"/>
          <w:szCs w:val="28"/>
        </w:rPr>
        <w:t>满意度指标共计1个，完成1个，达到部门（单位）服务对象对部门履职效果的满意度，服务对象满意度指标完成。</w:t>
      </w:r>
    </w:p>
    <w:p w14:paraId="4FA953E4" w14:textId="77777777" w:rsidR="00B14118" w:rsidRDefault="00C77F14">
      <w:pPr>
        <w:pStyle w:val="1"/>
        <w:numPr>
          <w:ilvl w:val="0"/>
          <w:numId w:val="3"/>
        </w:numPr>
        <w:snapToGrid w:val="0"/>
        <w:spacing w:line="540" w:lineRule="exact"/>
        <w:ind w:firstLineChars="0"/>
        <w:outlineLvl w:val="0"/>
        <w:rPr>
          <w:rStyle w:val="aa"/>
          <w:rFonts w:ascii="仿宋_GB2312" w:eastAsia="仿宋_GB2312" w:hAnsi="仿宋_GB2312" w:cs="仿宋_GB2312"/>
          <w:spacing w:val="-4"/>
          <w:sz w:val="32"/>
          <w:szCs w:val="32"/>
        </w:rPr>
      </w:pPr>
      <w:bookmarkStart w:id="6" w:name="_Toc22800_WPSOffice_Level1"/>
      <w:r>
        <w:rPr>
          <w:rStyle w:val="aa"/>
          <w:rFonts w:ascii="仿宋_GB2312" w:eastAsia="仿宋_GB2312" w:hAnsi="仿宋_GB2312" w:cs="仿宋_GB2312" w:hint="eastAsia"/>
          <w:spacing w:val="-4"/>
          <w:sz w:val="32"/>
          <w:szCs w:val="32"/>
        </w:rPr>
        <w:t>存在的主要问题</w:t>
      </w:r>
      <w:bookmarkEnd w:id="6"/>
    </w:p>
    <w:p w14:paraId="2E0432F0" w14:textId="77777777" w:rsidR="00B14118" w:rsidRDefault="00C77F14">
      <w:pPr>
        <w:snapToGrid w:val="0"/>
        <w:spacing w:line="540" w:lineRule="exact"/>
        <w:ind w:firstLineChars="200" w:firstLine="54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b w:val="0"/>
          <w:bCs w:val="0"/>
          <w:spacing w:val="-4"/>
          <w:sz w:val="28"/>
          <w:szCs w:val="28"/>
        </w:rPr>
        <w:t>部分业务人员绩效管理意识有待增强，未能全面深入认识理解绩效管理工作的意义。绩效管理经验不足，预算绩效管理工作有待进一步落实。</w:t>
      </w:r>
    </w:p>
    <w:p w14:paraId="7222E43F" w14:textId="77777777" w:rsidR="00B14118" w:rsidRDefault="00C77F14">
      <w:pPr>
        <w:snapToGrid w:val="0"/>
        <w:spacing w:line="540" w:lineRule="exact"/>
        <w:ind w:firstLineChars="200" w:firstLine="54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b w:val="0"/>
          <w:bCs w:val="0"/>
          <w:spacing w:val="-4"/>
          <w:sz w:val="28"/>
          <w:szCs w:val="28"/>
        </w:rPr>
        <w:t>绩效指标的明确性、可衡量性、相关性还需进一步提升。预算精细化管理还需完善，预算编制管理水平仍有进一步提升的空间。</w:t>
      </w:r>
    </w:p>
    <w:p w14:paraId="3F9B3488" w14:textId="77777777" w:rsidR="00B14118" w:rsidRDefault="00C77F14">
      <w:pPr>
        <w:pStyle w:val="1"/>
        <w:numPr>
          <w:ilvl w:val="0"/>
          <w:numId w:val="3"/>
        </w:numPr>
        <w:snapToGrid w:val="0"/>
        <w:spacing w:line="540" w:lineRule="exact"/>
        <w:ind w:firstLineChars="0"/>
        <w:outlineLvl w:val="0"/>
        <w:rPr>
          <w:rStyle w:val="aa"/>
          <w:rFonts w:ascii="仿宋_GB2312" w:eastAsia="仿宋_GB2312" w:hAnsi="仿宋_GB2312" w:cs="仿宋_GB2312"/>
          <w:spacing w:val="-4"/>
          <w:sz w:val="32"/>
          <w:szCs w:val="32"/>
        </w:rPr>
      </w:pPr>
      <w:bookmarkStart w:id="7" w:name="_Toc29546_WPSOffice_Level1"/>
      <w:r>
        <w:rPr>
          <w:rStyle w:val="aa"/>
          <w:rFonts w:ascii="仿宋_GB2312" w:eastAsia="仿宋_GB2312" w:hAnsi="仿宋_GB2312" w:cs="仿宋_GB2312" w:hint="eastAsia"/>
          <w:spacing w:val="-4"/>
          <w:sz w:val="32"/>
          <w:szCs w:val="32"/>
        </w:rPr>
        <w:t>改进措施和建议</w:t>
      </w:r>
      <w:bookmarkEnd w:id="7"/>
    </w:p>
    <w:p w14:paraId="403B11C2" w14:textId="77777777" w:rsidR="00B14118" w:rsidRDefault="00C77F14">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35251CD7" w14:textId="77777777" w:rsidR="00B14118" w:rsidRDefault="00C77F14">
      <w:pPr>
        <w:pStyle w:val="1"/>
        <w:snapToGrid w:val="0"/>
        <w:spacing w:line="540" w:lineRule="exact"/>
        <w:ind w:firstLine="54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b w:val="0"/>
          <w:bCs w:val="0"/>
          <w:spacing w:val="-4"/>
          <w:sz w:val="28"/>
          <w:szCs w:val="28"/>
        </w:rPr>
        <w:t>加大绩效工作宣传力度，强化绩效理念。</w:t>
      </w:r>
    </w:p>
    <w:p w14:paraId="6BD02404" w14:textId="77777777" w:rsidR="00B14118" w:rsidRDefault="00C77F14">
      <w:pPr>
        <w:pStyle w:val="1"/>
        <w:snapToGrid w:val="0"/>
        <w:spacing w:line="540" w:lineRule="exact"/>
        <w:ind w:firstLine="54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b w:val="0"/>
          <w:bCs w:val="0"/>
          <w:spacing w:val="-4"/>
          <w:sz w:val="28"/>
          <w:szCs w:val="28"/>
        </w:rPr>
        <w:t>完善绩效指标，提高整体绩效目标质量。提升预算精细化管理水平。</w:t>
      </w:r>
    </w:p>
    <w:p w14:paraId="2B02AB56" w14:textId="77777777" w:rsidR="00B14118" w:rsidRDefault="00C77F14">
      <w:pPr>
        <w:pStyle w:val="1"/>
        <w:snapToGrid w:val="0"/>
        <w:spacing w:line="540" w:lineRule="exact"/>
        <w:ind w:firstLine="54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b w:val="0"/>
          <w:bCs w:val="0"/>
          <w:spacing w:val="-4"/>
          <w:sz w:val="28"/>
          <w:szCs w:val="28"/>
        </w:rPr>
        <w:t>继续完善预算绩效管理相关工作制度，建立全过程预算绩效管理链条，有效贯彻落实全面实施绩效管理的精神。</w:t>
      </w:r>
    </w:p>
    <w:p w14:paraId="2073BBB7" w14:textId="77777777" w:rsidR="00B14118" w:rsidRDefault="00C77F14">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二）建议</w:t>
      </w:r>
    </w:p>
    <w:p w14:paraId="12F51B2C" w14:textId="77777777" w:rsidR="00B14118" w:rsidRDefault="00C77F14">
      <w:pPr>
        <w:pStyle w:val="1"/>
        <w:snapToGrid w:val="0"/>
        <w:spacing w:line="540" w:lineRule="exact"/>
        <w:ind w:firstLine="54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b w:val="0"/>
          <w:bCs w:val="0"/>
          <w:spacing w:val="-4"/>
          <w:sz w:val="28"/>
          <w:szCs w:val="28"/>
        </w:rPr>
        <w:t>加强预算绩效目标管理工作。明确预算项目绩效目标编制要求，分</w:t>
      </w:r>
      <w:r>
        <w:rPr>
          <w:rStyle w:val="aa"/>
          <w:rFonts w:ascii="仿宋_GB2312" w:eastAsia="仿宋_GB2312" w:hAnsi="仿宋_GB2312" w:cs="仿宋_GB2312" w:hint="eastAsia"/>
          <w:b w:val="0"/>
          <w:bCs w:val="0"/>
          <w:spacing w:val="-4"/>
          <w:sz w:val="28"/>
          <w:szCs w:val="28"/>
        </w:rPr>
        <w:lastRenderedPageBreak/>
        <w:t>类别建立科学合理、细化量化、可比可测预算绩效指标体系，突出结果导向，重点考核实绩。</w:t>
      </w:r>
    </w:p>
    <w:p w14:paraId="60202998" w14:textId="77777777" w:rsidR="00B14118" w:rsidRDefault="00C77F14">
      <w:pPr>
        <w:pStyle w:val="1"/>
        <w:snapToGrid w:val="0"/>
        <w:spacing w:line="540" w:lineRule="exact"/>
        <w:ind w:firstLine="54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b w:val="0"/>
          <w:bCs w:val="0"/>
          <w:spacing w:val="-4"/>
          <w:sz w:val="28"/>
          <w:szCs w:val="28"/>
        </w:rPr>
        <w:t>加强绩效业务学习及培训，提高业务人员绩效管理意识，进一步加强预算绩效管理工作，优化项目支出绩效指标体系，完善预算绩效管理制度，有效推动我单位下一年度预算绩效管理工作常态化、规范化。</w:t>
      </w:r>
    </w:p>
    <w:p w14:paraId="4CE8986A" w14:textId="77777777" w:rsidR="00B14118" w:rsidRDefault="00C77F14">
      <w:pPr>
        <w:pStyle w:val="1"/>
        <w:snapToGrid w:val="0"/>
        <w:spacing w:line="540" w:lineRule="exact"/>
        <w:ind w:firstLine="54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b w:val="0"/>
          <w:bCs w:val="0"/>
          <w:spacing w:val="-4"/>
          <w:sz w:val="28"/>
          <w:szCs w:val="28"/>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122BFF70" w14:textId="77777777" w:rsidR="00B14118" w:rsidRDefault="00C77F14">
      <w:pPr>
        <w:pStyle w:val="1"/>
        <w:snapToGrid w:val="0"/>
        <w:spacing w:line="540" w:lineRule="exact"/>
        <w:ind w:firstLine="544"/>
        <w:rPr>
          <w:rStyle w:val="aa"/>
          <w:rFonts w:ascii="仿宋_GB2312" w:eastAsia="仿宋_GB2312" w:hAnsi="仿宋_GB2312" w:cs="仿宋_GB2312"/>
          <w:b w:val="0"/>
          <w:bCs w:val="0"/>
          <w:spacing w:val="-4"/>
          <w:sz w:val="28"/>
          <w:szCs w:val="28"/>
        </w:rPr>
      </w:pPr>
      <w:r>
        <w:rPr>
          <w:rStyle w:val="aa"/>
          <w:rFonts w:ascii="仿宋_GB2312" w:eastAsia="仿宋_GB2312" w:hAnsi="仿宋_GB2312" w:cs="仿宋_GB2312" w:hint="eastAsia"/>
          <w:b w:val="0"/>
          <w:bCs w:val="0"/>
          <w:spacing w:val="-4"/>
          <w:sz w:val="28"/>
          <w:szCs w:val="28"/>
        </w:rPr>
        <w:t>借助第三</w:t>
      </w:r>
      <w:proofErr w:type="gramStart"/>
      <w:r>
        <w:rPr>
          <w:rStyle w:val="aa"/>
          <w:rFonts w:ascii="仿宋_GB2312" w:eastAsia="仿宋_GB2312" w:hAnsi="仿宋_GB2312" w:cs="仿宋_GB2312" w:hint="eastAsia"/>
          <w:b w:val="0"/>
          <w:bCs w:val="0"/>
          <w:spacing w:val="-4"/>
          <w:sz w:val="28"/>
          <w:szCs w:val="28"/>
        </w:rPr>
        <w:t>方专业</w:t>
      </w:r>
      <w:proofErr w:type="gramEnd"/>
      <w:r>
        <w:rPr>
          <w:rStyle w:val="aa"/>
          <w:rFonts w:ascii="仿宋_GB2312" w:eastAsia="仿宋_GB2312" w:hAnsi="仿宋_GB2312" w:cs="仿宋_GB2312" w:hint="eastAsia"/>
          <w:b w:val="0"/>
          <w:bCs w:val="0"/>
          <w:spacing w:val="-4"/>
          <w:sz w:val="28"/>
          <w:szCs w:val="28"/>
        </w:rPr>
        <w:t>机构力量，贯彻落实全面预算绩效管理工作，建立全过程预算绩效管理链条，将绩效各个环节紧密贯通。</w:t>
      </w:r>
    </w:p>
    <w:p w14:paraId="3CF338DD" w14:textId="77777777" w:rsidR="00B14118" w:rsidRDefault="00B14118">
      <w:pPr>
        <w:snapToGrid w:val="0"/>
        <w:spacing w:line="540" w:lineRule="exact"/>
        <w:rPr>
          <w:rStyle w:val="aa"/>
          <w:rFonts w:ascii="仿宋_GB2312" w:eastAsia="仿宋_GB2312" w:hAnsi="仿宋_GB2312" w:cs="仿宋_GB2312"/>
          <w:b w:val="0"/>
          <w:spacing w:val="-4"/>
          <w:sz w:val="28"/>
          <w:szCs w:val="28"/>
        </w:rPr>
      </w:pPr>
    </w:p>
    <w:sectPr w:rsidR="00B14118">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626CB" w14:textId="77777777" w:rsidR="0099069D" w:rsidRDefault="0099069D">
      <w:r>
        <w:separator/>
      </w:r>
    </w:p>
  </w:endnote>
  <w:endnote w:type="continuationSeparator" w:id="0">
    <w:p w14:paraId="6EB24EFC" w14:textId="77777777" w:rsidR="0099069D" w:rsidRDefault="00990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altName w:val="FangSong"/>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方正小标宋简体">
    <w:altName w:val="SimHei"/>
    <w:charset w:val="86"/>
    <w:family w:val="script"/>
    <w:pitch w:val="default"/>
    <w:sig w:usb0="00000001" w:usb1="08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47156" w14:textId="77777777" w:rsidR="00B14118" w:rsidRDefault="00C77F14">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495CAC2F" w14:textId="77777777" w:rsidR="00B14118" w:rsidRDefault="00B1411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09E82" w14:textId="77777777" w:rsidR="0099069D" w:rsidRDefault="0099069D">
      <w:r>
        <w:separator/>
      </w:r>
    </w:p>
  </w:footnote>
  <w:footnote w:type="continuationSeparator" w:id="0">
    <w:p w14:paraId="6310B4BD" w14:textId="77777777" w:rsidR="0099069D" w:rsidRDefault="009906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abstractNum w:abstractNumId="2" w15:restartNumberingAfterBreak="0">
    <w:nsid w:val="731F273F"/>
    <w:multiLevelType w:val="singleLevel"/>
    <w:tmpl w:val="731F273F"/>
    <w:lvl w:ilvl="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C6D319F"/>
    <w:rsid w:val="FFDF92DC"/>
    <w:rsid w:val="000C4E29"/>
    <w:rsid w:val="000D3AFA"/>
    <w:rsid w:val="000D5B98"/>
    <w:rsid w:val="000D6CA8"/>
    <w:rsid w:val="000E1B81"/>
    <w:rsid w:val="00107964"/>
    <w:rsid w:val="0012092B"/>
    <w:rsid w:val="00141421"/>
    <w:rsid w:val="001432A4"/>
    <w:rsid w:val="00191BA3"/>
    <w:rsid w:val="001C1E1D"/>
    <w:rsid w:val="001E750D"/>
    <w:rsid w:val="0022744B"/>
    <w:rsid w:val="00234372"/>
    <w:rsid w:val="00292A50"/>
    <w:rsid w:val="002939FF"/>
    <w:rsid w:val="002F7CCD"/>
    <w:rsid w:val="003F0DB2"/>
    <w:rsid w:val="00424A01"/>
    <w:rsid w:val="0045059B"/>
    <w:rsid w:val="00466505"/>
    <w:rsid w:val="00491D09"/>
    <w:rsid w:val="004E1483"/>
    <w:rsid w:val="0054132C"/>
    <w:rsid w:val="005B1250"/>
    <w:rsid w:val="006258B7"/>
    <w:rsid w:val="00633862"/>
    <w:rsid w:val="00647546"/>
    <w:rsid w:val="00671594"/>
    <w:rsid w:val="006B4CDA"/>
    <w:rsid w:val="006C5BED"/>
    <w:rsid w:val="006C5D3A"/>
    <w:rsid w:val="006D4FCD"/>
    <w:rsid w:val="006E68FE"/>
    <w:rsid w:val="006F7865"/>
    <w:rsid w:val="00702D4A"/>
    <w:rsid w:val="007115C8"/>
    <w:rsid w:val="00722C79"/>
    <w:rsid w:val="00724F4D"/>
    <w:rsid w:val="007E7E99"/>
    <w:rsid w:val="008140FC"/>
    <w:rsid w:val="00825D99"/>
    <w:rsid w:val="0089387B"/>
    <w:rsid w:val="008E7E52"/>
    <w:rsid w:val="008F577A"/>
    <w:rsid w:val="00910A83"/>
    <w:rsid w:val="009304D8"/>
    <w:rsid w:val="0093778D"/>
    <w:rsid w:val="0097614B"/>
    <w:rsid w:val="0099069D"/>
    <w:rsid w:val="0099431C"/>
    <w:rsid w:val="009F5A38"/>
    <w:rsid w:val="00AA5126"/>
    <w:rsid w:val="00AD16CD"/>
    <w:rsid w:val="00B12D67"/>
    <w:rsid w:val="00B14118"/>
    <w:rsid w:val="00B3539E"/>
    <w:rsid w:val="00B5590F"/>
    <w:rsid w:val="00B80B30"/>
    <w:rsid w:val="00B86B60"/>
    <w:rsid w:val="00B901CA"/>
    <w:rsid w:val="00BA13C5"/>
    <w:rsid w:val="00BD7AB3"/>
    <w:rsid w:val="00BF62C2"/>
    <w:rsid w:val="00C77007"/>
    <w:rsid w:val="00C77F14"/>
    <w:rsid w:val="00CA5861"/>
    <w:rsid w:val="00CB1547"/>
    <w:rsid w:val="00CB3C44"/>
    <w:rsid w:val="00CD2F35"/>
    <w:rsid w:val="00CD5A03"/>
    <w:rsid w:val="00D27080"/>
    <w:rsid w:val="00D82401"/>
    <w:rsid w:val="00D9126A"/>
    <w:rsid w:val="00D93262"/>
    <w:rsid w:val="00DB1085"/>
    <w:rsid w:val="00EB1FFE"/>
    <w:rsid w:val="00EE2842"/>
    <w:rsid w:val="00F326C7"/>
    <w:rsid w:val="00F84215"/>
    <w:rsid w:val="00FF2ACD"/>
    <w:rsid w:val="012008EE"/>
    <w:rsid w:val="012C7BC7"/>
    <w:rsid w:val="01C04E49"/>
    <w:rsid w:val="01CC583F"/>
    <w:rsid w:val="01E661F1"/>
    <w:rsid w:val="01E66FA5"/>
    <w:rsid w:val="02301534"/>
    <w:rsid w:val="030748BB"/>
    <w:rsid w:val="032A0C00"/>
    <w:rsid w:val="03A13F4F"/>
    <w:rsid w:val="040556DD"/>
    <w:rsid w:val="042E15D4"/>
    <w:rsid w:val="04464FC0"/>
    <w:rsid w:val="04B504D4"/>
    <w:rsid w:val="04FF0482"/>
    <w:rsid w:val="05062887"/>
    <w:rsid w:val="050D4849"/>
    <w:rsid w:val="05AF5900"/>
    <w:rsid w:val="05B22981"/>
    <w:rsid w:val="05CC64B2"/>
    <w:rsid w:val="05F70F85"/>
    <w:rsid w:val="07576E4D"/>
    <w:rsid w:val="07CA07CF"/>
    <w:rsid w:val="07EA70C4"/>
    <w:rsid w:val="084208C4"/>
    <w:rsid w:val="08E62532"/>
    <w:rsid w:val="097C01EF"/>
    <w:rsid w:val="098A3C0A"/>
    <w:rsid w:val="09A15BDD"/>
    <w:rsid w:val="09B80238"/>
    <w:rsid w:val="0A622F41"/>
    <w:rsid w:val="0A6A0048"/>
    <w:rsid w:val="0A6C0264"/>
    <w:rsid w:val="0A8C6210"/>
    <w:rsid w:val="0A9A7091"/>
    <w:rsid w:val="0AD81455"/>
    <w:rsid w:val="0AEE60B4"/>
    <w:rsid w:val="0BA80E28"/>
    <w:rsid w:val="0BBF58D6"/>
    <w:rsid w:val="0BF57DE5"/>
    <w:rsid w:val="0D0E0A44"/>
    <w:rsid w:val="0DD8176C"/>
    <w:rsid w:val="0DF30354"/>
    <w:rsid w:val="0EC57F43"/>
    <w:rsid w:val="0F1E7653"/>
    <w:rsid w:val="0F8B7E76"/>
    <w:rsid w:val="0F8C280E"/>
    <w:rsid w:val="10246EEB"/>
    <w:rsid w:val="10282537"/>
    <w:rsid w:val="107C0AD5"/>
    <w:rsid w:val="10B22749"/>
    <w:rsid w:val="10EE5D0E"/>
    <w:rsid w:val="10FE60D7"/>
    <w:rsid w:val="11C17F60"/>
    <w:rsid w:val="11CE088E"/>
    <w:rsid w:val="12152F8F"/>
    <w:rsid w:val="12246685"/>
    <w:rsid w:val="123C051C"/>
    <w:rsid w:val="127E0B34"/>
    <w:rsid w:val="131505CA"/>
    <w:rsid w:val="131B2827"/>
    <w:rsid w:val="13655D4D"/>
    <w:rsid w:val="13B660AC"/>
    <w:rsid w:val="14145B88"/>
    <w:rsid w:val="148D32B1"/>
    <w:rsid w:val="15323E58"/>
    <w:rsid w:val="157224A6"/>
    <w:rsid w:val="16831A50"/>
    <w:rsid w:val="168E50BE"/>
    <w:rsid w:val="16F615E1"/>
    <w:rsid w:val="175D58E3"/>
    <w:rsid w:val="17680005"/>
    <w:rsid w:val="18061B60"/>
    <w:rsid w:val="1844637C"/>
    <w:rsid w:val="187D188E"/>
    <w:rsid w:val="18B232E6"/>
    <w:rsid w:val="18CD45C3"/>
    <w:rsid w:val="18F633B7"/>
    <w:rsid w:val="19063631"/>
    <w:rsid w:val="190C3DF8"/>
    <w:rsid w:val="192D4838"/>
    <w:rsid w:val="19734D1E"/>
    <w:rsid w:val="199926F8"/>
    <w:rsid w:val="19A05834"/>
    <w:rsid w:val="19EA4D01"/>
    <w:rsid w:val="19F83E30"/>
    <w:rsid w:val="1A4D49FB"/>
    <w:rsid w:val="1B033870"/>
    <w:rsid w:val="1B403139"/>
    <w:rsid w:val="1BB331ED"/>
    <w:rsid w:val="1BDA490E"/>
    <w:rsid w:val="1BDB0DA5"/>
    <w:rsid w:val="1C2F10F1"/>
    <w:rsid w:val="1C4F52EF"/>
    <w:rsid w:val="1C6D319F"/>
    <w:rsid w:val="1CB3587E"/>
    <w:rsid w:val="1CB6536F"/>
    <w:rsid w:val="1D0460DA"/>
    <w:rsid w:val="1D4D74D6"/>
    <w:rsid w:val="1DB21781"/>
    <w:rsid w:val="1DE32CFD"/>
    <w:rsid w:val="1DFB128B"/>
    <w:rsid w:val="1E1E5380"/>
    <w:rsid w:val="1E2F33CF"/>
    <w:rsid w:val="1E577ACF"/>
    <w:rsid w:val="1E7D6144"/>
    <w:rsid w:val="1F1A602A"/>
    <w:rsid w:val="1F2854B6"/>
    <w:rsid w:val="1F501AAA"/>
    <w:rsid w:val="20A976C4"/>
    <w:rsid w:val="20F876B3"/>
    <w:rsid w:val="213D3574"/>
    <w:rsid w:val="21C768CD"/>
    <w:rsid w:val="21EB27A9"/>
    <w:rsid w:val="22421B7E"/>
    <w:rsid w:val="22752631"/>
    <w:rsid w:val="229609D7"/>
    <w:rsid w:val="22E14253"/>
    <w:rsid w:val="22E20C6B"/>
    <w:rsid w:val="22E569AE"/>
    <w:rsid w:val="2366757A"/>
    <w:rsid w:val="23843AD1"/>
    <w:rsid w:val="23F209A3"/>
    <w:rsid w:val="2403516E"/>
    <w:rsid w:val="2450541A"/>
    <w:rsid w:val="246102B6"/>
    <w:rsid w:val="249064A5"/>
    <w:rsid w:val="24947236"/>
    <w:rsid w:val="24C34ACD"/>
    <w:rsid w:val="24C85C3F"/>
    <w:rsid w:val="24C93CE8"/>
    <w:rsid w:val="24EA7826"/>
    <w:rsid w:val="254A5E9F"/>
    <w:rsid w:val="256A2A9E"/>
    <w:rsid w:val="25787665"/>
    <w:rsid w:val="26656E0B"/>
    <w:rsid w:val="26832765"/>
    <w:rsid w:val="26A1499A"/>
    <w:rsid w:val="26C64867"/>
    <w:rsid w:val="27167136"/>
    <w:rsid w:val="27334112"/>
    <w:rsid w:val="27AE736E"/>
    <w:rsid w:val="27C60B5C"/>
    <w:rsid w:val="2805537E"/>
    <w:rsid w:val="28702875"/>
    <w:rsid w:val="28773C04"/>
    <w:rsid w:val="289437EE"/>
    <w:rsid w:val="28B05368"/>
    <w:rsid w:val="29053CAE"/>
    <w:rsid w:val="2939535D"/>
    <w:rsid w:val="29A9603F"/>
    <w:rsid w:val="2A17484D"/>
    <w:rsid w:val="2A3E4394"/>
    <w:rsid w:val="2A703E34"/>
    <w:rsid w:val="2A8C35E1"/>
    <w:rsid w:val="2AD417E1"/>
    <w:rsid w:val="2B831749"/>
    <w:rsid w:val="2BB62C95"/>
    <w:rsid w:val="2C22657D"/>
    <w:rsid w:val="2C270E1B"/>
    <w:rsid w:val="2C300C99"/>
    <w:rsid w:val="2CE83322"/>
    <w:rsid w:val="2D073ED9"/>
    <w:rsid w:val="2D236108"/>
    <w:rsid w:val="2D2D3D43"/>
    <w:rsid w:val="2D621D0B"/>
    <w:rsid w:val="2DF950BB"/>
    <w:rsid w:val="2EBF757D"/>
    <w:rsid w:val="2EEF6BEA"/>
    <w:rsid w:val="2F511653"/>
    <w:rsid w:val="2F920A3A"/>
    <w:rsid w:val="30765452"/>
    <w:rsid w:val="313A6116"/>
    <w:rsid w:val="318A0E4C"/>
    <w:rsid w:val="31B83F5F"/>
    <w:rsid w:val="320379BB"/>
    <w:rsid w:val="328E2AB6"/>
    <w:rsid w:val="329B12EA"/>
    <w:rsid w:val="33537638"/>
    <w:rsid w:val="338F055E"/>
    <w:rsid w:val="33A83F87"/>
    <w:rsid w:val="33B43F5E"/>
    <w:rsid w:val="33C561C8"/>
    <w:rsid w:val="346911EC"/>
    <w:rsid w:val="349E6BDE"/>
    <w:rsid w:val="34A22009"/>
    <w:rsid w:val="34EB7E53"/>
    <w:rsid w:val="355C2B3F"/>
    <w:rsid w:val="35A331BD"/>
    <w:rsid w:val="35F12468"/>
    <w:rsid w:val="35F42D38"/>
    <w:rsid w:val="362C6C98"/>
    <w:rsid w:val="36851B5C"/>
    <w:rsid w:val="36D3294D"/>
    <w:rsid w:val="36D87F64"/>
    <w:rsid w:val="370F044C"/>
    <w:rsid w:val="37D360CA"/>
    <w:rsid w:val="37EF7C5B"/>
    <w:rsid w:val="38C63403"/>
    <w:rsid w:val="38CB5066"/>
    <w:rsid w:val="38D95E0E"/>
    <w:rsid w:val="398B36E5"/>
    <w:rsid w:val="3A2C006E"/>
    <w:rsid w:val="3A9935E4"/>
    <w:rsid w:val="3ADB015A"/>
    <w:rsid w:val="3AFB6916"/>
    <w:rsid w:val="3B624C93"/>
    <w:rsid w:val="3B800BCA"/>
    <w:rsid w:val="3BEE6259"/>
    <w:rsid w:val="3C7F2FD5"/>
    <w:rsid w:val="3CC64D02"/>
    <w:rsid w:val="3CF63839"/>
    <w:rsid w:val="3D78424E"/>
    <w:rsid w:val="3E186F76"/>
    <w:rsid w:val="3EF913BF"/>
    <w:rsid w:val="3F301058"/>
    <w:rsid w:val="3F446ADE"/>
    <w:rsid w:val="3F4A5777"/>
    <w:rsid w:val="3F4F3C54"/>
    <w:rsid w:val="3F67457A"/>
    <w:rsid w:val="3FB50737"/>
    <w:rsid w:val="417A34F9"/>
    <w:rsid w:val="418807D8"/>
    <w:rsid w:val="418810F4"/>
    <w:rsid w:val="41A37673"/>
    <w:rsid w:val="41D43A1D"/>
    <w:rsid w:val="42BA6C89"/>
    <w:rsid w:val="42C30950"/>
    <w:rsid w:val="430B346F"/>
    <w:rsid w:val="434B5F61"/>
    <w:rsid w:val="44095C00"/>
    <w:rsid w:val="45075D21"/>
    <w:rsid w:val="45694A1E"/>
    <w:rsid w:val="45A65C7F"/>
    <w:rsid w:val="45D32BC6"/>
    <w:rsid w:val="460743C1"/>
    <w:rsid w:val="468C2A4A"/>
    <w:rsid w:val="46AD2493"/>
    <w:rsid w:val="46DB13AA"/>
    <w:rsid w:val="46E70480"/>
    <w:rsid w:val="46EC7F14"/>
    <w:rsid w:val="46F801AE"/>
    <w:rsid w:val="47190850"/>
    <w:rsid w:val="474B29D4"/>
    <w:rsid w:val="47AC3472"/>
    <w:rsid w:val="47B815C9"/>
    <w:rsid w:val="481B05F8"/>
    <w:rsid w:val="482B2CC3"/>
    <w:rsid w:val="484F3DFE"/>
    <w:rsid w:val="489F2FD7"/>
    <w:rsid w:val="48AF4C7F"/>
    <w:rsid w:val="48C32870"/>
    <w:rsid w:val="48CE11C6"/>
    <w:rsid w:val="49CA6CA1"/>
    <w:rsid w:val="49D04732"/>
    <w:rsid w:val="49D547D7"/>
    <w:rsid w:val="4A361E49"/>
    <w:rsid w:val="4A81677A"/>
    <w:rsid w:val="4AD54A8E"/>
    <w:rsid w:val="4B0435C5"/>
    <w:rsid w:val="4B3C4B0D"/>
    <w:rsid w:val="4B9D6C2C"/>
    <w:rsid w:val="4BB27A1B"/>
    <w:rsid w:val="4C4268AA"/>
    <w:rsid w:val="4C4311BD"/>
    <w:rsid w:val="4C455D4F"/>
    <w:rsid w:val="4D064D46"/>
    <w:rsid w:val="4D2060F9"/>
    <w:rsid w:val="4D285A94"/>
    <w:rsid w:val="4D4001B9"/>
    <w:rsid w:val="4D423F31"/>
    <w:rsid w:val="4D6245D3"/>
    <w:rsid w:val="4DA177B2"/>
    <w:rsid w:val="4DD14661"/>
    <w:rsid w:val="4DF36D4F"/>
    <w:rsid w:val="4E27641D"/>
    <w:rsid w:val="4E44703E"/>
    <w:rsid w:val="4E5B34FC"/>
    <w:rsid w:val="4EDE5EDB"/>
    <w:rsid w:val="4EF851EF"/>
    <w:rsid w:val="4F5166AD"/>
    <w:rsid w:val="4F7F321A"/>
    <w:rsid w:val="4F9E3301"/>
    <w:rsid w:val="4FAE1D52"/>
    <w:rsid w:val="50133FF5"/>
    <w:rsid w:val="501B7C76"/>
    <w:rsid w:val="50420F09"/>
    <w:rsid w:val="504D5CCF"/>
    <w:rsid w:val="50B62F08"/>
    <w:rsid w:val="50DA5DAA"/>
    <w:rsid w:val="50F6575E"/>
    <w:rsid w:val="510734C7"/>
    <w:rsid w:val="51361FFF"/>
    <w:rsid w:val="51435F5B"/>
    <w:rsid w:val="52060E11"/>
    <w:rsid w:val="527728CF"/>
    <w:rsid w:val="533A7469"/>
    <w:rsid w:val="53526129"/>
    <w:rsid w:val="535D3873"/>
    <w:rsid w:val="536924F5"/>
    <w:rsid w:val="53A96AB8"/>
    <w:rsid w:val="53D55AFF"/>
    <w:rsid w:val="53FA5565"/>
    <w:rsid w:val="53FB308C"/>
    <w:rsid w:val="541A1764"/>
    <w:rsid w:val="542919A7"/>
    <w:rsid w:val="54680721"/>
    <w:rsid w:val="548E3F00"/>
    <w:rsid w:val="554724E4"/>
    <w:rsid w:val="55850EFA"/>
    <w:rsid w:val="5647080A"/>
    <w:rsid w:val="5648472F"/>
    <w:rsid w:val="565F61A9"/>
    <w:rsid w:val="568C281F"/>
    <w:rsid w:val="56B10B5F"/>
    <w:rsid w:val="56E36785"/>
    <w:rsid w:val="57232FC4"/>
    <w:rsid w:val="572D2326"/>
    <w:rsid w:val="57365691"/>
    <w:rsid w:val="5748483A"/>
    <w:rsid w:val="575C6F35"/>
    <w:rsid w:val="57805A77"/>
    <w:rsid w:val="57BE172A"/>
    <w:rsid w:val="58035E1A"/>
    <w:rsid w:val="580746F5"/>
    <w:rsid w:val="59D514B4"/>
    <w:rsid w:val="59EC5950"/>
    <w:rsid w:val="59EE1E48"/>
    <w:rsid w:val="5A490F5C"/>
    <w:rsid w:val="5A7476F4"/>
    <w:rsid w:val="5A7F67C4"/>
    <w:rsid w:val="5B835E40"/>
    <w:rsid w:val="5B953DC6"/>
    <w:rsid w:val="5BD21464"/>
    <w:rsid w:val="5BDE2B83"/>
    <w:rsid w:val="5CB309A7"/>
    <w:rsid w:val="5D681792"/>
    <w:rsid w:val="5D8024D0"/>
    <w:rsid w:val="5DCF35BF"/>
    <w:rsid w:val="5E127950"/>
    <w:rsid w:val="5E2356B9"/>
    <w:rsid w:val="5E272426"/>
    <w:rsid w:val="5E287173"/>
    <w:rsid w:val="5E2F405E"/>
    <w:rsid w:val="5EA031AD"/>
    <w:rsid w:val="5EB97DCB"/>
    <w:rsid w:val="5F424F99"/>
    <w:rsid w:val="5F61293D"/>
    <w:rsid w:val="604638E0"/>
    <w:rsid w:val="608C1C3B"/>
    <w:rsid w:val="608F34D9"/>
    <w:rsid w:val="60DD5FF3"/>
    <w:rsid w:val="61635F72"/>
    <w:rsid w:val="618606C5"/>
    <w:rsid w:val="61973485"/>
    <w:rsid w:val="61D01AAC"/>
    <w:rsid w:val="62886432"/>
    <w:rsid w:val="636B30BC"/>
    <w:rsid w:val="636C7B02"/>
    <w:rsid w:val="637F4C70"/>
    <w:rsid w:val="63847FDD"/>
    <w:rsid w:val="63CD61C9"/>
    <w:rsid w:val="63DE5B60"/>
    <w:rsid w:val="63E114D3"/>
    <w:rsid w:val="64C179D9"/>
    <w:rsid w:val="64D227E6"/>
    <w:rsid w:val="65815AE7"/>
    <w:rsid w:val="658E6BD3"/>
    <w:rsid w:val="65FE36F1"/>
    <w:rsid w:val="664B7EA3"/>
    <w:rsid w:val="666176C6"/>
    <w:rsid w:val="673D77EB"/>
    <w:rsid w:val="67EE0AE5"/>
    <w:rsid w:val="68637725"/>
    <w:rsid w:val="68686AEA"/>
    <w:rsid w:val="68AD274F"/>
    <w:rsid w:val="68E1689C"/>
    <w:rsid w:val="691C78D4"/>
    <w:rsid w:val="693B7D5A"/>
    <w:rsid w:val="69C142E5"/>
    <w:rsid w:val="69CF4947"/>
    <w:rsid w:val="69DF102E"/>
    <w:rsid w:val="69E44896"/>
    <w:rsid w:val="69F50851"/>
    <w:rsid w:val="6AD14E1A"/>
    <w:rsid w:val="6AD46D46"/>
    <w:rsid w:val="6B223786"/>
    <w:rsid w:val="6B301415"/>
    <w:rsid w:val="6B5346C8"/>
    <w:rsid w:val="6BF750F8"/>
    <w:rsid w:val="6C8934D3"/>
    <w:rsid w:val="6DE07909"/>
    <w:rsid w:val="6DF350A8"/>
    <w:rsid w:val="6DF74E96"/>
    <w:rsid w:val="6E2A2082"/>
    <w:rsid w:val="6E3F209B"/>
    <w:rsid w:val="6E58438A"/>
    <w:rsid w:val="6E9D5508"/>
    <w:rsid w:val="6ED00F45"/>
    <w:rsid w:val="6EFE3D04"/>
    <w:rsid w:val="6F573414"/>
    <w:rsid w:val="6F887A72"/>
    <w:rsid w:val="6FB40867"/>
    <w:rsid w:val="700F0193"/>
    <w:rsid w:val="707B7414"/>
    <w:rsid w:val="709661BE"/>
    <w:rsid w:val="70AD1CDF"/>
    <w:rsid w:val="71211F2C"/>
    <w:rsid w:val="71526589"/>
    <w:rsid w:val="71630796"/>
    <w:rsid w:val="717E2EDA"/>
    <w:rsid w:val="71EB22B3"/>
    <w:rsid w:val="72010FA6"/>
    <w:rsid w:val="72086C48"/>
    <w:rsid w:val="72121874"/>
    <w:rsid w:val="72435ED2"/>
    <w:rsid w:val="72850298"/>
    <w:rsid w:val="72A73325"/>
    <w:rsid w:val="72D74F98"/>
    <w:rsid w:val="72FB01C7"/>
    <w:rsid w:val="73C93C4C"/>
    <w:rsid w:val="73FF2B03"/>
    <w:rsid w:val="748A4F72"/>
    <w:rsid w:val="748C3B60"/>
    <w:rsid w:val="74C8524B"/>
    <w:rsid w:val="74E67714"/>
    <w:rsid w:val="7510653F"/>
    <w:rsid w:val="75664078"/>
    <w:rsid w:val="75AF6660"/>
    <w:rsid w:val="75E063F8"/>
    <w:rsid w:val="761E4132"/>
    <w:rsid w:val="764741E2"/>
    <w:rsid w:val="76567909"/>
    <w:rsid w:val="77641C24"/>
    <w:rsid w:val="77B92EBE"/>
    <w:rsid w:val="77E65C7D"/>
    <w:rsid w:val="78061A79"/>
    <w:rsid w:val="7836450F"/>
    <w:rsid w:val="78A31478"/>
    <w:rsid w:val="78FA0C0D"/>
    <w:rsid w:val="790651F5"/>
    <w:rsid w:val="793622EC"/>
    <w:rsid w:val="79584959"/>
    <w:rsid w:val="79A05F27"/>
    <w:rsid w:val="7A036672"/>
    <w:rsid w:val="7A0917AF"/>
    <w:rsid w:val="7A0A5C53"/>
    <w:rsid w:val="7A807CC3"/>
    <w:rsid w:val="7AD42921"/>
    <w:rsid w:val="7B242D44"/>
    <w:rsid w:val="7B452CBB"/>
    <w:rsid w:val="7BC003CA"/>
    <w:rsid w:val="7CBF4BB4"/>
    <w:rsid w:val="7D5F62B6"/>
    <w:rsid w:val="7D6E64F9"/>
    <w:rsid w:val="7D871368"/>
    <w:rsid w:val="7D9D293A"/>
    <w:rsid w:val="7E186464"/>
    <w:rsid w:val="7E5D346D"/>
    <w:rsid w:val="7E957AB5"/>
    <w:rsid w:val="7FDB1E88"/>
    <w:rsid w:val="7FF64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4279E"/>
  <w15:docId w15:val="{33ED4E0D-A24A-4909-A046-CA9A3C5C4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styleId="ab">
    <w:name w:val="List Paragraph"/>
    <w:basedOn w:val="a"/>
    <w:uiPriority w:val="99"/>
    <w:pPr>
      <w:ind w:firstLineChars="200" w:firstLine="420"/>
    </w:pPr>
  </w:style>
  <w:style w:type="paragraph" w:styleId="ac">
    <w:name w:val="Normal (Web)"/>
    <w:basedOn w:val="a"/>
    <w:uiPriority w:val="99"/>
    <w:qFormat/>
    <w:rsid w:val="00671594"/>
    <w:pPr>
      <w:spacing w:before="100" w:beforeAutospacing="1" w:after="100" w:afterAutospacing="1" w:line="560" w:lineRule="exact"/>
      <w:ind w:firstLineChars="200" w:firstLine="200"/>
      <w:jc w:val="left"/>
    </w:pPr>
    <w:rPr>
      <w:rFonts w:ascii="仿宋" w:eastAsia="仿宋" w:hAnsi="仿宋"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786</Words>
  <Characters>4482</Characters>
  <Application>Microsoft Office Word</Application>
  <DocSecurity>0</DocSecurity>
  <Lines>37</Lines>
  <Paragraphs>10</Paragraphs>
  <ScaleCrop>false</ScaleCrop>
  <Company>市直单位</Company>
  <LinksUpToDate>false</LinksUpToDate>
  <CharactersWithSpaces>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2</cp:revision>
  <dcterms:created xsi:type="dcterms:W3CDTF">2022-04-27T09:43:00Z</dcterms:created>
  <dcterms:modified xsi:type="dcterms:W3CDTF">2022-04-27T09:43:00Z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DA27E53670334596B4F1C3F4FB2663C8</vt:lpwstr>
  </property>
</Properties>
</file>