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8FA6E" w14:textId="77777777" w:rsidR="00EA2E16" w:rsidRDefault="00EA2E16">
      <w:pPr>
        <w:snapToGrid w:val="0"/>
        <w:spacing w:line="480" w:lineRule="auto"/>
        <w:jc w:val="left"/>
        <w:rPr>
          <w:rFonts w:ascii="仿宋_GB2312" w:eastAsia="仿宋_GB2312" w:hAnsi="仿宋_GB2312" w:cs="仿宋_GB2312"/>
          <w:color w:val="333333"/>
          <w:sz w:val="32"/>
          <w:szCs w:val="32"/>
          <w:lang w:bidi="ar"/>
        </w:rPr>
      </w:pPr>
    </w:p>
    <w:p w14:paraId="617C2E3E" w14:textId="77777777" w:rsidR="00EA2E16" w:rsidRDefault="00EA2E16">
      <w:pPr>
        <w:spacing w:line="540" w:lineRule="exact"/>
        <w:jc w:val="center"/>
        <w:rPr>
          <w:rFonts w:ascii="仿宋_GB2312" w:eastAsia="仿宋_GB2312" w:hAnsi="仿宋_GB2312" w:cs="仿宋_GB2312"/>
          <w:b/>
          <w:kern w:val="0"/>
          <w:sz w:val="32"/>
          <w:szCs w:val="32"/>
        </w:rPr>
      </w:pPr>
    </w:p>
    <w:p w14:paraId="7406EA05" w14:textId="77777777" w:rsidR="00EA2E16" w:rsidRDefault="00EA2E16">
      <w:pPr>
        <w:spacing w:line="540" w:lineRule="exact"/>
        <w:jc w:val="center"/>
        <w:rPr>
          <w:rFonts w:ascii="仿宋_GB2312" w:eastAsia="仿宋_GB2312" w:hAnsi="仿宋_GB2312" w:cs="仿宋_GB2312"/>
          <w:b/>
          <w:kern w:val="0"/>
          <w:sz w:val="32"/>
          <w:szCs w:val="32"/>
        </w:rPr>
      </w:pPr>
    </w:p>
    <w:p w14:paraId="484CB86D" w14:textId="77777777" w:rsidR="00EA2E16" w:rsidRDefault="00EA2E16">
      <w:pPr>
        <w:spacing w:line="540" w:lineRule="exact"/>
        <w:jc w:val="center"/>
        <w:rPr>
          <w:rFonts w:ascii="仿宋_GB2312" w:eastAsia="仿宋_GB2312" w:hAnsi="仿宋_GB2312" w:cs="仿宋_GB2312"/>
          <w:b/>
          <w:kern w:val="0"/>
          <w:sz w:val="32"/>
          <w:szCs w:val="32"/>
        </w:rPr>
      </w:pPr>
    </w:p>
    <w:p w14:paraId="424C1C1E" w14:textId="77777777" w:rsidR="00EA2E16" w:rsidRDefault="00EA2E16">
      <w:pPr>
        <w:spacing w:line="540" w:lineRule="exact"/>
        <w:rPr>
          <w:rFonts w:ascii="仿宋_GB2312" w:eastAsia="仿宋_GB2312" w:hAnsi="仿宋_GB2312" w:cs="仿宋_GB2312"/>
          <w:b/>
          <w:kern w:val="0"/>
          <w:sz w:val="32"/>
          <w:szCs w:val="32"/>
        </w:rPr>
      </w:pPr>
    </w:p>
    <w:p w14:paraId="7CDF81A9" w14:textId="77777777" w:rsidR="00EA2E16" w:rsidRDefault="00EA2E16">
      <w:pPr>
        <w:spacing w:line="540" w:lineRule="exact"/>
        <w:rPr>
          <w:rFonts w:ascii="仿宋_GB2312" w:eastAsia="仿宋_GB2312" w:hAnsi="仿宋_GB2312" w:cs="仿宋_GB2312"/>
          <w:b/>
          <w:kern w:val="0"/>
          <w:sz w:val="32"/>
          <w:szCs w:val="32"/>
        </w:rPr>
      </w:pPr>
    </w:p>
    <w:p w14:paraId="257E3DA3" w14:textId="77777777" w:rsidR="00EA2E16" w:rsidRDefault="00EA2E16">
      <w:pPr>
        <w:spacing w:line="540" w:lineRule="exact"/>
        <w:jc w:val="center"/>
        <w:rPr>
          <w:rFonts w:ascii="仿宋_GB2312" w:eastAsia="仿宋_GB2312" w:hAnsi="仿宋_GB2312" w:cs="仿宋_GB2312"/>
          <w:b/>
          <w:kern w:val="0"/>
          <w:sz w:val="32"/>
          <w:szCs w:val="32"/>
        </w:rPr>
      </w:pPr>
    </w:p>
    <w:p w14:paraId="770F58D3" w14:textId="77777777" w:rsidR="00EA2E16" w:rsidRDefault="00340553">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阿克陶县红十字会</w:t>
      </w:r>
      <w:r>
        <w:rPr>
          <w:rFonts w:ascii="方正小标宋简体" w:eastAsia="方正小标宋简体" w:hAnsi="方正小标宋简体" w:cs="方正小标宋简体" w:hint="eastAsia"/>
          <w:b/>
          <w:kern w:val="0"/>
          <w:sz w:val="44"/>
          <w:szCs w:val="44"/>
        </w:rPr>
        <w:t>部门单位整体支出绩效</w:t>
      </w:r>
    </w:p>
    <w:p w14:paraId="22CF82DA" w14:textId="77777777" w:rsidR="00EA2E16" w:rsidRDefault="00340553">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DDBA3C4" w14:textId="77777777" w:rsidR="00EA2E16" w:rsidRDefault="00EA2E16">
      <w:pPr>
        <w:spacing w:line="540" w:lineRule="exact"/>
        <w:jc w:val="center"/>
        <w:rPr>
          <w:rFonts w:ascii="仿宋_GB2312" w:eastAsia="仿宋_GB2312" w:hAnsi="仿宋_GB2312" w:cs="仿宋_GB2312"/>
          <w:b/>
          <w:kern w:val="0"/>
          <w:sz w:val="32"/>
          <w:szCs w:val="32"/>
        </w:rPr>
      </w:pPr>
    </w:p>
    <w:p w14:paraId="3E263D04" w14:textId="77777777" w:rsidR="00EA2E16" w:rsidRDefault="00340553">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5BFF9FBD" w14:textId="77777777" w:rsidR="00EA2E16" w:rsidRDefault="00EA2E16">
      <w:pPr>
        <w:spacing w:line="540" w:lineRule="exact"/>
        <w:jc w:val="center"/>
        <w:rPr>
          <w:rFonts w:ascii="仿宋_GB2312" w:eastAsia="仿宋_GB2312" w:hAnsi="仿宋_GB2312" w:cs="仿宋_GB2312"/>
          <w:kern w:val="0"/>
          <w:sz w:val="32"/>
          <w:szCs w:val="32"/>
        </w:rPr>
      </w:pPr>
    </w:p>
    <w:p w14:paraId="789FF4F7" w14:textId="77777777" w:rsidR="00EA2E16" w:rsidRDefault="00EA2E16">
      <w:pPr>
        <w:spacing w:line="540" w:lineRule="exact"/>
        <w:jc w:val="center"/>
        <w:rPr>
          <w:rFonts w:ascii="仿宋_GB2312" w:eastAsia="仿宋_GB2312" w:hAnsi="仿宋_GB2312" w:cs="仿宋_GB2312"/>
          <w:kern w:val="0"/>
          <w:sz w:val="32"/>
          <w:szCs w:val="32"/>
        </w:rPr>
      </w:pPr>
    </w:p>
    <w:p w14:paraId="2B85A9BC" w14:textId="77777777" w:rsidR="00EA2E16" w:rsidRDefault="00EA2E16">
      <w:pPr>
        <w:spacing w:line="540" w:lineRule="exact"/>
        <w:jc w:val="center"/>
        <w:rPr>
          <w:rFonts w:ascii="仿宋_GB2312" w:eastAsia="仿宋_GB2312" w:hAnsi="仿宋_GB2312" w:cs="仿宋_GB2312"/>
          <w:kern w:val="0"/>
          <w:sz w:val="32"/>
          <w:szCs w:val="32"/>
        </w:rPr>
      </w:pPr>
    </w:p>
    <w:p w14:paraId="41CD4A78" w14:textId="77777777" w:rsidR="00EA2E16" w:rsidRDefault="00EA2E16">
      <w:pPr>
        <w:spacing w:line="540" w:lineRule="exact"/>
        <w:jc w:val="center"/>
        <w:rPr>
          <w:rFonts w:ascii="仿宋_GB2312" w:eastAsia="仿宋_GB2312" w:hAnsi="仿宋_GB2312" w:cs="仿宋_GB2312"/>
          <w:kern w:val="0"/>
          <w:sz w:val="32"/>
          <w:szCs w:val="32"/>
        </w:rPr>
      </w:pPr>
    </w:p>
    <w:p w14:paraId="7BAEA7C5" w14:textId="77777777" w:rsidR="00EA2E16" w:rsidRDefault="00EA2E16">
      <w:pPr>
        <w:spacing w:line="540" w:lineRule="exact"/>
        <w:jc w:val="center"/>
        <w:rPr>
          <w:rFonts w:ascii="仿宋_GB2312" w:eastAsia="仿宋_GB2312" w:hAnsi="仿宋_GB2312" w:cs="仿宋_GB2312"/>
          <w:kern w:val="0"/>
          <w:sz w:val="32"/>
          <w:szCs w:val="32"/>
        </w:rPr>
      </w:pPr>
    </w:p>
    <w:p w14:paraId="76672A06" w14:textId="77777777" w:rsidR="00EA2E16" w:rsidRDefault="00EA2E16">
      <w:pPr>
        <w:spacing w:line="540" w:lineRule="exact"/>
        <w:jc w:val="center"/>
        <w:rPr>
          <w:rFonts w:ascii="仿宋_GB2312" w:eastAsia="仿宋_GB2312" w:hAnsi="仿宋_GB2312" w:cs="仿宋_GB2312"/>
          <w:kern w:val="0"/>
          <w:sz w:val="32"/>
          <w:szCs w:val="32"/>
        </w:rPr>
      </w:pPr>
    </w:p>
    <w:p w14:paraId="6EC412F3" w14:textId="77777777" w:rsidR="00EA2E16" w:rsidRDefault="00EA2E16">
      <w:pPr>
        <w:spacing w:line="540" w:lineRule="exact"/>
        <w:rPr>
          <w:rFonts w:ascii="仿宋_GB2312" w:eastAsia="仿宋_GB2312" w:hAnsi="仿宋_GB2312" w:cs="仿宋_GB2312"/>
          <w:kern w:val="0"/>
          <w:sz w:val="32"/>
          <w:szCs w:val="32"/>
        </w:rPr>
      </w:pPr>
    </w:p>
    <w:p w14:paraId="7317EE55" w14:textId="77777777" w:rsidR="00EA2E16" w:rsidRDefault="00340553">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81F2F08" w14:textId="77777777" w:rsidR="00EA2E16" w:rsidRDefault="00340553">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阿克陶县红十字会</w:t>
      </w:r>
    </w:p>
    <w:p w14:paraId="5F5C455C" w14:textId="77777777" w:rsidR="00EA2E16" w:rsidRDefault="00340553">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w:t>
      </w:r>
    </w:p>
    <w:p w14:paraId="71DDB336" w14:textId="77777777" w:rsidR="00EA2E16" w:rsidRDefault="00EA2E16">
      <w:pPr>
        <w:spacing w:line="700" w:lineRule="exact"/>
        <w:jc w:val="left"/>
        <w:rPr>
          <w:rFonts w:ascii="仿宋_GB2312" w:eastAsia="仿宋_GB2312" w:hAnsi="仿宋_GB2312" w:cs="仿宋_GB2312"/>
          <w:kern w:val="0"/>
          <w:sz w:val="32"/>
          <w:szCs w:val="32"/>
        </w:rPr>
      </w:pPr>
    </w:p>
    <w:p w14:paraId="613101D2" w14:textId="77777777" w:rsidR="00EA2E16" w:rsidRDefault="00EA2E16">
      <w:pPr>
        <w:pStyle w:val="3"/>
      </w:pPr>
    </w:p>
    <w:p w14:paraId="301FC203" w14:textId="77777777" w:rsidR="00EA2E16" w:rsidRDefault="00340553">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4D62B612" w14:textId="77777777" w:rsidR="00EA2E16" w:rsidRDefault="00340553">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（一）单位基本情况</w:t>
      </w:r>
    </w:p>
    <w:p w14:paraId="5EEFA73B" w14:textId="77777777" w:rsidR="00EA2E16" w:rsidRDefault="00340553">
      <w:pPr>
        <w:pStyle w:val="1"/>
        <w:snapToGrid w:val="0"/>
        <w:spacing w:line="540" w:lineRule="exact"/>
        <w:ind w:firstLine="643"/>
        <w:outlineLvl w:val="2"/>
      </w:pPr>
      <w:r>
        <w:rPr>
          <w:rStyle w:val="ac"/>
          <w:rFonts w:ascii="仿宋_GB2312" w:eastAsia="仿宋_GB2312" w:hAnsi="仿宋_GB2312" w:cs="仿宋_GB2312" w:hint="eastAsia"/>
          <w:bCs w:val="0"/>
          <w:color w:val="333333"/>
          <w:sz w:val="32"/>
          <w:szCs w:val="32"/>
          <w:lang w:bidi="ar"/>
        </w:rPr>
        <w:t>1.</w:t>
      </w:r>
      <w:r>
        <w:rPr>
          <w:rStyle w:val="ac"/>
          <w:rFonts w:ascii="仿宋_GB2312" w:eastAsia="仿宋_GB2312" w:hAnsi="仿宋_GB2312" w:cs="仿宋_GB2312" w:hint="eastAsia"/>
          <w:bCs w:val="0"/>
          <w:color w:val="333333"/>
          <w:sz w:val="32"/>
          <w:szCs w:val="32"/>
          <w:lang w:bidi="ar"/>
        </w:rPr>
        <w:t>部门主要职能</w:t>
      </w:r>
    </w:p>
    <w:p w14:paraId="2AEF6258" w14:textId="77777777" w:rsidR="00EA2E16" w:rsidRDefault="00340553">
      <w:pPr>
        <w:spacing w:line="540" w:lineRule="exact"/>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主要职责是：</w:t>
      </w:r>
    </w:p>
    <w:p w14:paraId="3C9C90A0" w14:textId="77777777" w:rsidR="00EA2E16" w:rsidRDefault="00340553">
      <w:pPr>
        <w:ind w:firstLine="560"/>
        <w:jc w:val="left"/>
        <w:outlineLvl w:val="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1</w:t>
      </w:r>
      <w:r>
        <w:rPr>
          <w:rStyle w:val="ac"/>
          <w:rFonts w:ascii="仿宋_GB2312" w:eastAsia="仿宋_GB2312" w:hAnsi="仿宋_GB2312" w:cs="仿宋_GB2312" w:hint="eastAsia"/>
          <w:b w:val="0"/>
          <w:color w:val="000000" w:themeColor="text1"/>
          <w:sz w:val="32"/>
          <w:szCs w:val="32"/>
          <w:lang w:bidi="ar"/>
        </w:rPr>
        <w:t>、宣传和执行《中华人民共和国红十字会法》和《中华人民共和国红十字标志使用办法》。</w:t>
      </w:r>
    </w:p>
    <w:p w14:paraId="5D652EFA" w14:textId="77777777" w:rsidR="00EA2E16" w:rsidRDefault="00340553">
      <w:pPr>
        <w:ind w:firstLine="560"/>
        <w:jc w:val="left"/>
        <w:outlineLvl w:val="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2</w:t>
      </w:r>
      <w:r>
        <w:rPr>
          <w:rStyle w:val="ac"/>
          <w:rFonts w:ascii="仿宋_GB2312" w:eastAsia="仿宋_GB2312" w:hAnsi="仿宋_GB2312" w:cs="仿宋_GB2312" w:hint="eastAsia"/>
          <w:b w:val="0"/>
          <w:color w:val="000000" w:themeColor="text1"/>
          <w:sz w:val="32"/>
          <w:szCs w:val="32"/>
          <w:lang w:bidi="ar"/>
        </w:rPr>
        <w:t>、开展备灾救灾工作。制定应急预案，建立应急救援队伍；储备救灾物资，建设和管理备灾救灾设施；在自然灾害和突发事件中，开展救护和救助工作；及时向灾区群众和受难者提供急需的人道援助，参与灾后重建。</w:t>
      </w:r>
    </w:p>
    <w:p w14:paraId="0DC81965" w14:textId="77777777" w:rsidR="00EA2E16" w:rsidRDefault="00340553">
      <w:pPr>
        <w:ind w:firstLine="560"/>
        <w:jc w:val="left"/>
        <w:outlineLvl w:val="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3</w:t>
      </w:r>
      <w:r>
        <w:rPr>
          <w:rStyle w:val="ac"/>
          <w:rFonts w:ascii="仿宋_GB2312" w:eastAsia="仿宋_GB2312" w:hAnsi="仿宋_GB2312" w:cs="仿宋_GB2312" w:hint="eastAsia"/>
          <w:b w:val="0"/>
          <w:color w:val="000000" w:themeColor="text1"/>
          <w:sz w:val="32"/>
          <w:szCs w:val="32"/>
          <w:lang w:bidi="ar"/>
        </w:rPr>
        <w:t>、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w:t>
      </w:r>
    </w:p>
    <w:p w14:paraId="5082F2BC" w14:textId="77777777" w:rsidR="00EA2E16" w:rsidRDefault="00340553">
      <w:pPr>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4</w:t>
      </w:r>
      <w:r>
        <w:rPr>
          <w:rStyle w:val="ac"/>
          <w:rFonts w:ascii="仿宋_GB2312" w:eastAsia="仿宋_GB2312" w:hAnsi="仿宋_GB2312" w:cs="仿宋_GB2312" w:hint="eastAsia"/>
          <w:b w:val="0"/>
          <w:color w:val="000000" w:themeColor="text1"/>
          <w:sz w:val="32"/>
          <w:szCs w:val="32"/>
          <w:lang w:bidi="ar"/>
        </w:rPr>
        <w:t>、建设和管理中国造血干细胞捐献者资料库；开展捐献造血干细胞的宣传动员、组织工作。</w:t>
      </w:r>
    </w:p>
    <w:p w14:paraId="4AA6F53B" w14:textId="77777777" w:rsidR="00EA2E16" w:rsidRDefault="00340553">
      <w:pPr>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5</w:t>
      </w:r>
      <w:r>
        <w:rPr>
          <w:rStyle w:val="ac"/>
          <w:rFonts w:ascii="仿宋_GB2312" w:eastAsia="仿宋_GB2312" w:hAnsi="仿宋_GB2312" w:cs="仿宋_GB2312" w:hint="eastAsia"/>
          <w:b w:val="0"/>
          <w:color w:val="000000" w:themeColor="text1"/>
          <w:sz w:val="32"/>
          <w:szCs w:val="32"/>
          <w:lang w:bidi="ar"/>
        </w:rPr>
        <w:t>、开展无偿献血的宣传推动工作。</w:t>
      </w:r>
    </w:p>
    <w:p w14:paraId="021AB799" w14:textId="77777777" w:rsidR="00EA2E16" w:rsidRDefault="00340553">
      <w:pPr>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6</w:t>
      </w:r>
      <w:r>
        <w:rPr>
          <w:rStyle w:val="ac"/>
          <w:rFonts w:ascii="仿宋_GB2312" w:eastAsia="仿宋_GB2312" w:hAnsi="仿宋_GB2312" w:cs="仿宋_GB2312" w:hint="eastAsia"/>
          <w:b w:val="0"/>
          <w:color w:val="000000" w:themeColor="text1"/>
          <w:sz w:val="32"/>
          <w:szCs w:val="32"/>
          <w:lang w:bidi="ar"/>
        </w:rPr>
        <w:t>、开展社会救助及相关服务工作。对易受损人群进行救助，为困难群众提供服务；在社区、农村中建立红十字服务站，开展服务群众、宣传培训、募捐救助等活动；开展帮助</w:t>
      </w:r>
      <w:r>
        <w:rPr>
          <w:rStyle w:val="ac"/>
          <w:rFonts w:ascii="仿宋_GB2312" w:eastAsia="仿宋_GB2312" w:hAnsi="仿宋_GB2312" w:cs="仿宋_GB2312" w:hint="eastAsia"/>
          <w:b w:val="0"/>
          <w:color w:val="000000" w:themeColor="text1"/>
          <w:sz w:val="32"/>
          <w:szCs w:val="32"/>
          <w:lang w:bidi="ar"/>
        </w:rPr>
        <w:lastRenderedPageBreak/>
        <w:t>寻找失散亲人、重建家庭联系等其他人道服务工作。</w:t>
      </w:r>
    </w:p>
    <w:p w14:paraId="56020FEB" w14:textId="77777777" w:rsidR="00EA2E16" w:rsidRDefault="00340553">
      <w:pPr>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7</w:t>
      </w:r>
      <w:r>
        <w:rPr>
          <w:rStyle w:val="ac"/>
          <w:rFonts w:ascii="仿宋_GB2312" w:eastAsia="仿宋_GB2312" w:hAnsi="仿宋_GB2312" w:cs="仿宋_GB2312" w:hint="eastAsia"/>
          <w:b w:val="0"/>
          <w:color w:val="000000" w:themeColor="text1"/>
          <w:sz w:val="32"/>
          <w:szCs w:val="32"/>
          <w:lang w:bidi="ar"/>
        </w:rPr>
        <w:t>、依法开展和推动遗体、器官（组织）捐献工作；开展艾滋病预防控制宣传和教育、关心爱护艾滋病病毒感染者、患者及其他人道救助工作。</w:t>
      </w:r>
    </w:p>
    <w:p w14:paraId="28299213" w14:textId="77777777" w:rsidR="00EA2E16" w:rsidRDefault="00340553">
      <w:pPr>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8</w:t>
      </w:r>
      <w:r>
        <w:rPr>
          <w:rStyle w:val="ac"/>
          <w:rFonts w:ascii="仿宋_GB2312" w:eastAsia="仿宋_GB2312" w:hAnsi="仿宋_GB2312" w:cs="仿宋_GB2312" w:hint="eastAsia"/>
          <w:b w:val="0"/>
          <w:color w:val="000000" w:themeColor="text1"/>
          <w:sz w:val="32"/>
          <w:szCs w:val="32"/>
          <w:lang w:bidi="ar"/>
        </w:rPr>
        <w:t>、开展有益于青少年身心健康的红十字青少年活动。</w:t>
      </w:r>
    </w:p>
    <w:p w14:paraId="5DD5BC5D" w14:textId="77777777" w:rsidR="00EA2E16" w:rsidRDefault="00340553">
      <w:pPr>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9</w:t>
      </w:r>
      <w:r>
        <w:rPr>
          <w:rStyle w:val="ac"/>
          <w:rFonts w:ascii="仿宋_GB2312" w:eastAsia="仿宋_GB2312" w:hAnsi="仿宋_GB2312" w:cs="仿宋_GB2312" w:hint="eastAsia"/>
          <w:b w:val="0"/>
          <w:color w:val="000000" w:themeColor="text1"/>
          <w:sz w:val="32"/>
          <w:szCs w:val="32"/>
          <w:lang w:bidi="ar"/>
        </w:rPr>
        <w:t>、开展红十字</w:t>
      </w:r>
      <w:r>
        <w:rPr>
          <w:rStyle w:val="ac"/>
          <w:rFonts w:ascii="仿宋_GB2312" w:eastAsia="仿宋_GB2312" w:hAnsi="仿宋_GB2312" w:cs="仿宋_GB2312" w:hint="eastAsia"/>
          <w:b w:val="0"/>
          <w:color w:val="000000" w:themeColor="text1"/>
          <w:sz w:val="32"/>
          <w:szCs w:val="32"/>
          <w:lang w:bidi="ar"/>
        </w:rPr>
        <w:t>志愿服务活动。</w:t>
      </w:r>
    </w:p>
    <w:p w14:paraId="6BA83757" w14:textId="77777777" w:rsidR="00EA2E16" w:rsidRDefault="00340553">
      <w:pPr>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10</w:t>
      </w:r>
      <w:r>
        <w:rPr>
          <w:rStyle w:val="ac"/>
          <w:rFonts w:ascii="仿宋_GB2312" w:eastAsia="仿宋_GB2312" w:hAnsi="仿宋_GB2312" w:cs="仿宋_GB2312" w:hint="eastAsia"/>
          <w:b w:val="0"/>
          <w:color w:val="000000" w:themeColor="text1"/>
          <w:sz w:val="32"/>
          <w:szCs w:val="32"/>
          <w:lang w:bidi="ar"/>
        </w:rPr>
        <w:t>、宣传国际人道法、红十字运动基本原则。</w:t>
      </w:r>
    </w:p>
    <w:p w14:paraId="2F5FF29A" w14:textId="77777777" w:rsidR="00EA2E16" w:rsidRDefault="00340553">
      <w:pPr>
        <w:ind w:firstLine="560"/>
        <w:rPr>
          <w:rStyle w:val="ac"/>
          <w:rFonts w:ascii="仿宋_GB2312" w:eastAsia="仿宋_GB2312" w:hAnsi="仿宋_GB2312" w:cs="仿宋_GB2312"/>
          <w:b w:val="0"/>
          <w:color w:val="000000" w:themeColor="text1"/>
          <w:sz w:val="32"/>
          <w:szCs w:val="32"/>
          <w:lang w:bidi="ar"/>
        </w:rPr>
      </w:pPr>
      <w:r>
        <w:rPr>
          <w:rStyle w:val="ac"/>
          <w:rFonts w:ascii="仿宋_GB2312" w:eastAsia="仿宋_GB2312" w:hAnsi="仿宋_GB2312" w:cs="仿宋_GB2312" w:hint="eastAsia"/>
          <w:b w:val="0"/>
          <w:color w:val="000000" w:themeColor="text1"/>
          <w:sz w:val="32"/>
          <w:szCs w:val="32"/>
          <w:lang w:bidi="ar"/>
        </w:rPr>
        <w:t>11</w:t>
      </w:r>
      <w:r>
        <w:rPr>
          <w:rStyle w:val="ac"/>
          <w:rFonts w:ascii="仿宋_GB2312" w:eastAsia="仿宋_GB2312" w:hAnsi="仿宋_GB2312" w:cs="仿宋_GB2312" w:hint="eastAsia"/>
          <w:b w:val="0"/>
          <w:color w:val="000000" w:themeColor="text1"/>
          <w:sz w:val="32"/>
          <w:szCs w:val="32"/>
          <w:lang w:bidi="ar"/>
        </w:rPr>
        <w:t>、依法开展募捐活动。</w:t>
      </w:r>
    </w:p>
    <w:p w14:paraId="0EEACA4D" w14:textId="77777777" w:rsidR="00EA2E16" w:rsidRDefault="00340553">
      <w:pPr>
        <w:ind w:firstLine="560"/>
        <w:rPr>
          <w:rStyle w:val="ac"/>
          <w:rFonts w:ascii="仿宋_GB2312" w:eastAsia="仿宋_GB2312" w:hAnsi="仿宋_GB2312" w:cs="仿宋_GB2312"/>
          <w:b w:val="0"/>
          <w:color w:val="FF0000"/>
          <w:sz w:val="32"/>
          <w:szCs w:val="32"/>
          <w:lang w:bidi="ar"/>
        </w:rPr>
      </w:pPr>
      <w:r>
        <w:rPr>
          <w:rStyle w:val="ac"/>
          <w:rFonts w:ascii="仿宋_GB2312" w:eastAsia="仿宋_GB2312" w:hAnsi="仿宋_GB2312" w:cs="仿宋_GB2312" w:hint="eastAsia"/>
          <w:b w:val="0"/>
          <w:color w:val="000000" w:themeColor="text1"/>
          <w:sz w:val="32"/>
          <w:szCs w:val="32"/>
          <w:lang w:bidi="ar"/>
        </w:rPr>
        <w:t>12</w:t>
      </w:r>
      <w:r>
        <w:rPr>
          <w:rStyle w:val="ac"/>
          <w:rFonts w:ascii="仿宋_GB2312" w:eastAsia="仿宋_GB2312" w:hAnsi="仿宋_GB2312" w:cs="仿宋_GB2312" w:hint="eastAsia"/>
          <w:b w:val="0"/>
          <w:color w:val="000000" w:themeColor="text1"/>
          <w:sz w:val="32"/>
          <w:szCs w:val="32"/>
          <w:lang w:bidi="ar"/>
        </w:rPr>
        <w:t>、完成人民政府交办的其他工作。</w:t>
      </w:r>
    </w:p>
    <w:p w14:paraId="605FA2F8"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w:t>
      </w:r>
      <w:r>
        <w:rPr>
          <w:rStyle w:val="ac"/>
          <w:rFonts w:ascii="仿宋_GB2312" w:eastAsia="仿宋_GB2312" w:hAnsi="仿宋_GB2312" w:cs="仿宋_GB2312" w:hint="eastAsia"/>
          <w:bCs w:val="0"/>
          <w:color w:val="333333"/>
          <w:sz w:val="32"/>
          <w:szCs w:val="32"/>
          <w:lang w:bidi="ar"/>
        </w:rPr>
        <w:t>部门机构设置及人员构成</w:t>
      </w:r>
    </w:p>
    <w:p w14:paraId="4FFBEA5F" w14:textId="77777777" w:rsidR="00EA2E16" w:rsidRDefault="00340553">
      <w:pPr>
        <w:pStyle w:val="aa"/>
        <w:widowControl/>
        <w:spacing w:beforeAutospacing="0" w:afterAutospacing="0" w:line="450" w:lineRule="atLeast"/>
        <w:ind w:firstLine="420"/>
        <w:rPr>
          <w:rStyle w:val="ac"/>
          <w:rFonts w:ascii="仿宋_GB2312" w:eastAsia="仿宋_GB2312" w:hAnsi="仿宋_GB2312" w:cs="仿宋_GB2312"/>
          <w:b w:val="0"/>
          <w:kern w:val="2"/>
          <w:sz w:val="32"/>
          <w:szCs w:val="32"/>
          <w:lang w:bidi="ar"/>
        </w:rPr>
      </w:pPr>
      <w:r>
        <w:rPr>
          <w:rStyle w:val="ac"/>
          <w:rFonts w:ascii="仿宋_GB2312" w:eastAsia="仿宋_GB2312" w:hAnsi="仿宋_GB2312" w:cs="仿宋_GB2312" w:hint="eastAsia"/>
          <w:b w:val="0"/>
          <w:kern w:val="2"/>
          <w:sz w:val="32"/>
          <w:szCs w:val="32"/>
          <w:lang w:bidi="ar"/>
        </w:rPr>
        <w:t>阿克陶县红十字会属于参公单位，有独立法人机构，内设科室有综合办公室</w:t>
      </w:r>
      <w:r>
        <w:rPr>
          <w:rStyle w:val="ac"/>
          <w:rFonts w:ascii="仿宋_GB2312" w:eastAsia="仿宋_GB2312" w:hAnsi="仿宋_GB2312" w:cs="仿宋_GB2312" w:hint="eastAsia"/>
          <w:b w:val="0"/>
          <w:kern w:val="2"/>
          <w:sz w:val="32"/>
          <w:szCs w:val="32"/>
          <w:lang w:bidi="ar"/>
        </w:rPr>
        <w:t>1</w:t>
      </w:r>
      <w:r>
        <w:rPr>
          <w:rStyle w:val="ac"/>
          <w:rFonts w:ascii="仿宋_GB2312" w:eastAsia="仿宋_GB2312" w:hAnsi="仿宋_GB2312" w:cs="仿宋_GB2312" w:hint="eastAsia"/>
          <w:b w:val="0"/>
          <w:kern w:val="2"/>
          <w:sz w:val="32"/>
          <w:szCs w:val="32"/>
          <w:lang w:bidi="ar"/>
        </w:rPr>
        <w:t>个科室，编制共有</w:t>
      </w:r>
      <w:r>
        <w:rPr>
          <w:rStyle w:val="ac"/>
          <w:rFonts w:ascii="仿宋_GB2312" w:eastAsia="仿宋_GB2312" w:hAnsi="仿宋_GB2312" w:cs="仿宋_GB2312" w:hint="eastAsia"/>
          <w:b w:val="0"/>
          <w:kern w:val="2"/>
          <w:sz w:val="32"/>
          <w:szCs w:val="32"/>
          <w:lang w:bidi="ar"/>
        </w:rPr>
        <w:t xml:space="preserve"> 3</w:t>
      </w:r>
      <w:r>
        <w:rPr>
          <w:rStyle w:val="ac"/>
          <w:rFonts w:ascii="仿宋_GB2312" w:eastAsia="仿宋_GB2312" w:hAnsi="仿宋_GB2312" w:cs="仿宋_GB2312" w:hint="eastAsia"/>
          <w:b w:val="0"/>
          <w:kern w:val="2"/>
          <w:sz w:val="32"/>
          <w:szCs w:val="32"/>
          <w:lang w:bidi="ar"/>
        </w:rPr>
        <w:t>人，实有人数</w:t>
      </w:r>
      <w:r>
        <w:rPr>
          <w:rStyle w:val="ac"/>
          <w:rFonts w:ascii="仿宋_GB2312" w:eastAsia="仿宋_GB2312" w:hAnsi="仿宋_GB2312" w:cs="仿宋_GB2312" w:hint="eastAsia"/>
          <w:b w:val="0"/>
          <w:kern w:val="2"/>
          <w:sz w:val="32"/>
          <w:szCs w:val="32"/>
          <w:lang w:bidi="ar"/>
        </w:rPr>
        <w:t xml:space="preserve"> 6</w:t>
      </w:r>
      <w:r>
        <w:rPr>
          <w:rStyle w:val="ac"/>
          <w:rFonts w:ascii="仿宋_GB2312" w:eastAsia="仿宋_GB2312" w:hAnsi="仿宋_GB2312" w:cs="仿宋_GB2312" w:hint="eastAsia"/>
          <w:b w:val="0"/>
          <w:kern w:val="2"/>
          <w:sz w:val="32"/>
          <w:szCs w:val="32"/>
          <w:lang w:bidi="ar"/>
        </w:rPr>
        <w:t>，其中：在职</w:t>
      </w:r>
      <w:r>
        <w:rPr>
          <w:rStyle w:val="ac"/>
          <w:rFonts w:ascii="仿宋_GB2312" w:eastAsia="仿宋_GB2312" w:hAnsi="仿宋_GB2312" w:cs="仿宋_GB2312" w:hint="eastAsia"/>
          <w:b w:val="0"/>
          <w:kern w:val="2"/>
          <w:sz w:val="32"/>
          <w:szCs w:val="32"/>
          <w:lang w:bidi="ar"/>
        </w:rPr>
        <w:t>6</w:t>
      </w:r>
      <w:r>
        <w:rPr>
          <w:rStyle w:val="ac"/>
          <w:rFonts w:ascii="仿宋_GB2312" w:eastAsia="仿宋_GB2312" w:hAnsi="仿宋_GB2312" w:cs="仿宋_GB2312" w:hint="eastAsia"/>
          <w:b w:val="0"/>
          <w:kern w:val="2"/>
          <w:sz w:val="32"/>
          <w:szCs w:val="32"/>
          <w:lang w:bidi="ar"/>
        </w:rPr>
        <w:t>人；</w:t>
      </w:r>
      <w:r>
        <w:rPr>
          <w:rStyle w:val="ac"/>
          <w:rFonts w:ascii="仿宋_GB2312" w:eastAsia="仿宋_GB2312" w:hAnsi="仿宋_GB2312" w:cs="仿宋_GB2312" w:hint="eastAsia"/>
          <w:b w:val="0"/>
          <w:kern w:val="2"/>
          <w:sz w:val="32"/>
          <w:szCs w:val="32"/>
          <w:lang w:bidi="ar"/>
        </w:rPr>
        <w:t xml:space="preserve"> </w:t>
      </w:r>
      <w:r>
        <w:rPr>
          <w:rStyle w:val="ac"/>
          <w:rFonts w:ascii="仿宋_GB2312" w:eastAsia="仿宋_GB2312" w:hAnsi="仿宋_GB2312" w:cs="仿宋_GB2312" w:hint="eastAsia"/>
          <w:b w:val="0"/>
          <w:kern w:val="2"/>
          <w:sz w:val="32"/>
          <w:szCs w:val="32"/>
          <w:lang w:bidi="ar"/>
        </w:rPr>
        <w:t>退休</w:t>
      </w:r>
      <w:r>
        <w:rPr>
          <w:rStyle w:val="ac"/>
          <w:rFonts w:ascii="仿宋_GB2312" w:eastAsia="仿宋_GB2312" w:hAnsi="仿宋_GB2312" w:cs="仿宋_GB2312" w:hint="eastAsia"/>
          <w:b w:val="0"/>
          <w:kern w:val="2"/>
          <w:sz w:val="32"/>
          <w:szCs w:val="32"/>
          <w:lang w:bidi="ar"/>
        </w:rPr>
        <w:t xml:space="preserve"> 1 </w:t>
      </w:r>
      <w:r>
        <w:rPr>
          <w:rStyle w:val="ac"/>
          <w:rFonts w:ascii="仿宋_GB2312" w:eastAsia="仿宋_GB2312" w:hAnsi="仿宋_GB2312" w:cs="仿宋_GB2312" w:hint="eastAsia"/>
          <w:b w:val="0"/>
          <w:kern w:val="2"/>
          <w:sz w:val="32"/>
          <w:szCs w:val="32"/>
          <w:lang w:bidi="ar"/>
        </w:rPr>
        <w:t>人。</w:t>
      </w:r>
    </w:p>
    <w:p w14:paraId="0E5B1608" w14:textId="77777777" w:rsidR="00EA2E16" w:rsidRDefault="00340553">
      <w:pPr>
        <w:pStyle w:val="1"/>
        <w:snapToGrid w:val="0"/>
        <w:spacing w:line="540" w:lineRule="exact"/>
        <w:ind w:firstLine="643"/>
        <w:outlineLvl w:val="2"/>
      </w:pPr>
      <w:r>
        <w:rPr>
          <w:rStyle w:val="ac"/>
          <w:rFonts w:ascii="仿宋_GB2312" w:eastAsia="仿宋_GB2312" w:hAnsi="仿宋_GB2312" w:cs="仿宋_GB2312" w:hint="eastAsia"/>
          <w:bCs w:val="0"/>
          <w:color w:val="333333"/>
          <w:sz w:val="32"/>
          <w:szCs w:val="32"/>
          <w:lang w:bidi="ar"/>
        </w:rPr>
        <w:t>3.</w:t>
      </w:r>
      <w:r>
        <w:rPr>
          <w:rStyle w:val="ac"/>
          <w:rFonts w:ascii="仿宋_GB2312" w:eastAsia="仿宋_GB2312" w:hAnsi="仿宋_GB2312" w:cs="仿宋_GB2312" w:hint="eastAsia"/>
          <w:bCs w:val="0"/>
          <w:color w:val="333333"/>
          <w:sz w:val="32"/>
          <w:szCs w:val="32"/>
          <w:lang w:bidi="ar"/>
        </w:rPr>
        <w:t>年度重点工作</w:t>
      </w:r>
    </w:p>
    <w:p w14:paraId="5768EA60" w14:textId="77777777" w:rsidR="00EA2E16" w:rsidRDefault="00340553">
      <w:pPr>
        <w:pStyle w:val="aa"/>
        <w:widowControl/>
        <w:spacing w:beforeAutospacing="0" w:afterAutospacing="0" w:line="450" w:lineRule="atLeast"/>
        <w:ind w:firstLineChars="200" w:firstLine="640"/>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 w:val="0"/>
          <w:kern w:val="2"/>
          <w:sz w:val="32"/>
          <w:szCs w:val="32"/>
          <w:lang w:bidi="ar"/>
        </w:rPr>
        <w:t>(</w:t>
      </w:r>
      <w:r>
        <w:rPr>
          <w:rStyle w:val="ac"/>
          <w:rFonts w:ascii="仿宋_GB2312" w:eastAsia="仿宋_GB2312" w:hAnsi="仿宋_GB2312" w:cs="仿宋_GB2312" w:hint="eastAsia"/>
          <w:b w:val="0"/>
          <w:kern w:val="2"/>
          <w:sz w:val="32"/>
          <w:szCs w:val="32"/>
          <w:lang w:bidi="ar"/>
        </w:rPr>
        <w:t>一）、积极开展救灾、救助活动。采取多种方式，继续加大宣传力度，广泛动员、整合社会各方力量，努力建立和拓宽资金来源渠道，逐步提高红十字会救助实力。针对县情，结合红会实际，建立健全报灾制度，积极做好救灾、备灾工作准备工作。协助政府部门做好灾害救助工作，努力发挥红十字人道主义救助作用。</w:t>
      </w:r>
      <w:r>
        <w:rPr>
          <w:rStyle w:val="ac"/>
          <w:rFonts w:ascii="仿宋_GB2312" w:eastAsia="仿宋_GB2312" w:hAnsi="仿宋_GB2312" w:cs="仿宋_GB2312" w:hint="eastAsia"/>
          <w:b w:val="0"/>
          <w:kern w:val="2"/>
          <w:sz w:val="32"/>
          <w:szCs w:val="32"/>
          <w:lang w:bidi="ar"/>
        </w:rPr>
        <w:br/>
      </w:r>
      <w:r>
        <w:rPr>
          <w:rStyle w:val="ac"/>
          <w:rFonts w:ascii="仿宋_GB2312" w:eastAsia="仿宋_GB2312" w:hAnsi="仿宋_GB2312" w:cs="仿宋_GB2312" w:hint="eastAsia"/>
          <w:b w:val="0"/>
          <w:kern w:val="2"/>
          <w:sz w:val="32"/>
          <w:szCs w:val="32"/>
          <w:lang w:bidi="ar"/>
        </w:rPr>
        <w:t xml:space="preserve">　　（二）、加大应急救护知识培训。争取在交通、旅游、电力、建筑、矿厂等行业开展卫生救护知识培训，努力提高</w:t>
      </w:r>
      <w:r>
        <w:rPr>
          <w:rStyle w:val="ac"/>
          <w:rFonts w:ascii="仿宋_GB2312" w:eastAsia="仿宋_GB2312" w:hAnsi="仿宋_GB2312" w:cs="仿宋_GB2312" w:hint="eastAsia"/>
          <w:b w:val="0"/>
          <w:kern w:val="2"/>
          <w:sz w:val="32"/>
          <w:szCs w:val="32"/>
          <w:lang w:bidi="ar"/>
        </w:rPr>
        <w:lastRenderedPageBreak/>
        <w:t>人们在突发事故中的自救、互救意识和能力。</w:t>
      </w:r>
      <w:r>
        <w:rPr>
          <w:rStyle w:val="ac"/>
          <w:rFonts w:ascii="仿宋_GB2312" w:eastAsia="仿宋_GB2312" w:hAnsi="仿宋_GB2312" w:cs="仿宋_GB2312" w:hint="eastAsia"/>
          <w:b w:val="0"/>
          <w:kern w:val="2"/>
          <w:sz w:val="32"/>
          <w:szCs w:val="32"/>
          <w:lang w:bidi="ar"/>
        </w:rPr>
        <w:br/>
      </w:r>
      <w:r>
        <w:rPr>
          <w:rStyle w:val="ac"/>
          <w:rFonts w:ascii="仿宋_GB2312" w:eastAsia="仿宋_GB2312" w:hAnsi="仿宋_GB2312" w:cs="仿宋_GB2312" w:hint="eastAsia"/>
          <w:b w:val="0"/>
          <w:kern w:val="2"/>
          <w:sz w:val="32"/>
          <w:szCs w:val="32"/>
          <w:lang w:bidi="ar"/>
        </w:rPr>
        <w:t xml:space="preserve">　　（三）、加大防艾的宣传力度。按照“保护人的生命和健康”的宗旨，切实发挥红十字会</w:t>
      </w:r>
      <w:r>
        <w:rPr>
          <w:rStyle w:val="ac"/>
          <w:rFonts w:ascii="仿宋_GB2312" w:eastAsia="仿宋_GB2312" w:hAnsi="仿宋_GB2312" w:cs="仿宋_GB2312" w:hint="eastAsia"/>
          <w:b w:val="0"/>
          <w:kern w:val="2"/>
          <w:sz w:val="32"/>
          <w:szCs w:val="32"/>
          <w:lang w:bidi="ar"/>
        </w:rPr>
        <w:t>特殊作用，积极参与全县的艾滋病防治工作。</w:t>
      </w:r>
      <w:r>
        <w:rPr>
          <w:rStyle w:val="ac"/>
          <w:rFonts w:ascii="仿宋_GB2312" w:eastAsia="仿宋_GB2312" w:hAnsi="仿宋_GB2312" w:cs="仿宋_GB2312" w:hint="eastAsia"/>
          <w:b w:val="0"/>
          <w:kern w:val="2"/>
          <w:sz w:val="32"/>
          <w:szCs w:val="32"/>
          <w:lang w:bidi="ar"/>
        </w:rPr>
        <w:br/>
      </w:r>
      <w:r>
        <w:rPr>
          <w:rStyle w:val="ac"/>
          <w:rFonts w:ascii="仿宋_GB2312" w:eastAsia="仿宋_GB2312" w:hAnsi="仿宋_GB2312" w:cs="仿宋_GB2312" w:hint="eastAsia"/>
          <w:b w:val="0"/>
          <w:kern w:val="2"/>
          <w:sz w:val="32"/>
          <w:szCs w:val="32"/>
          <w:lang w:bidi="ar"/>
        </w:rPr>
        <w:t xml:space="preserve">　　（四）、积极推动无偿献血和造血干细胞志愿者招募工作。加大《中华人民共和国献血法》及造血干细胞捐献工作的宣传力度，广泛发动社会各界参与无偿献血，确保临床用血的安全、有效。</w:t>
      </w:r>
      <w:r>
        <w:rPr>
          <w:rStyle w:val="ac"/>
          <w:rFonts w:ascii="仿宋_GB2312" w:eastAsia="仿宋_GB2312" w:hAnsi="仿宋_GB2312" w:cs="仿宋_GB2312" w:hint="eastAsia"/>
          <w:b w:val="0"/>
          <w:kern w:val="2"/>
          <w:sz w:val="32"/>
          <w:szCs w:val="32"/>
          <w:lang w:bidi="ar"/>
        </w:rPr>
        <w:br/>
      </w:r>
      <w:r>
        <w:rPr>
          <w:rStyle w:val="ac"/>
          <w:rFonts w:ascii="仿宋_GB2312" w:eastAsia="仿宋_GB2312" w:hAnsi="仿宋_GB2312" w:cs="仿宋_GB2312" w:hint="eastAsia"/>
          <w:b w:val="0"/>
          <w:kern w:val="2"/>
          <w:sz w:val="32"/>
          <w:szCs w:val="32"/>
          <w:lang w:bidi="ar"/>
        </w:rPr>
        <w:t xml:space="preserve">　　（五）、开展好红十字青少年活动。认真开展红十字青少年活动，从小培养“人道、博爱、奉献”精神。</w:t>
      </w:r>
      <w:r>
        <w:rPr>
          <w:rStyle w:val="ac"/>
          <w:rFonts w:ascii="仿宋_GB2312" w:eastAsia="仿宋_GB2312" w:hAnsi="仿宋_GB2312" w:cs="仿宋_GB2312" w:hint="eastAsia"/>
          <w:b w:val="0"/>
          <w:kern w:val="2"/>
          <w:sz w:val="32"/>
          <w:szCs w:val="32"/>
          <w:lang w:bidi="ar"/>
        </w:rPr>
        <w:br/>
      </w:r>
      <w:r>
        <w:rPr>
          <w:rStyle w:val="ac"/>
          <w:rFonts w:ascii="仿宋_GB2312" w:eastAsia="仿宋_GB2312" w:hAnsi="仿宋_GB2312" w:cs="仿宋_GB2312" w:hint="eastAsia"/>
          <w:b w:val="0"/>
          <w:kern w:val="2"/>
          <w:sz w:val="32"/>
          <w:szCs w:val="32"/>
          <w:lang w:bidi="ar"/>
        </w:rPr>
        <w:t xml:space="preserve">　　（六）、继续加强自身建设。不断提高自身素质，继续发展。</w:t>
      </w:r>
    </w:p>
    <w:p w14:paraId="6EF44AED" w14:textId="77777777" w:rsidR="00EA2E16" w:rsidRDefault="00340553">
      <w:pPr>
        <w:pStyle w:val="1"/>
        <w:snapToGrid w:val="0"/>
        <w:spacing w:line="540" w:lineRule="exact"/>
        <w:ind w:firstLine="643"/>
        <w:outlineLvl w:val="1"/>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Cs w:val="0"/>
          <w:color w:val="333333"/>
          <w:sz w:val="32"/>
          <w:szCs w:val="32"/>
          <w:lang w:bidi="ar"/>
        </w:rPr>
        <w:t>（二）决策过程</w:t>
      </w:r>
      <w:r>
        <w:rPr>
          <w:rFonts w:hint="eastAsia"/>
        </w:rPr>
        <w:t>:</w:t>
      </w:r>
      <w:r>
        <w:rPr>
          <w:rStyle w:val="ac"/>
          <w:rFonts w:ascii="FangSong" w:eastAsia="FangSong" w:hAnsi="FangSong" w:cs="仿宋_GB2312" w:hint="eastAsia"/>
          <w:b w:val="0"/>
          <w:sz w:val="32"/>
          <w:szCs w:val="32"/>
          <w:lang w:bidi="ar"/>
        </w:rPr>
        <w:t>我单位决策机制根据行政事业单位内部控制体系建设相关要求，逐步完善《阿克陶县</w:t>
      </w:r>
      <w:r>
        <w:rPr>
          <w:rStyle w:val="ac"/>
          <w:rFonts w:ascii="FangSong" w:eastAsia="FangSong" w:hAnsi="FangSong" w:cs="仿宋_GB2312" w:hint="eastAsia"/>
          <w:b w:val="0"/>
          <w:sz w:val="32"/>
          <w:szCs w:val="32"/>
          <w:lang w:bidi="ar"/>
        </w:rPr>
        <w:t>红十字会</w:t>
      </w:r>
      <w:r>
        <w:rPr>
          <w:rStyle w:val="ac"/>
          <w:rFonts w:ascii="FangSong" w:eastAsia="FangSong" w:hAnsi="FangSong" w:cs="仿宋_GB2312" w:hint="eastAsia"/>
          <w:b w:val="0"/>
          <w:sz w:val="32"/>
          <w:szCs w:val="32"/>
          <w:lang w:bidi="ar"/>
        </w:rPr>
        <w:t>议事规则》、《三重一大会议制度》，</w:t>
      </w:r>
      <w:r>
        <w:rPr>
          <w:rStyle w:val="ac"/>
          <w:rFonts w:ascii="FangSong" w:eastAsia="FangSong" w:hAnsi="FangSong" w:cs="仿宋_GB2312" w:hint="eastAsia"/>
          <w:b w:val="0"/>
          <w:sz w:val="32"/>
          <w:szCs w:val="32"/>
          <w:lang w:bidi="ar"/>
        </w:rPr>
        <w:t>根据制度规定：县</w:t>
      </w:r>
      <w:r>
        <w:rPr>
          <w:rStyle w:val="ac"/>
          <w:rFonts w:ascii="FangSong" w:eastAsia="FangSong" w:hAnsi="FangSong" w:cs="仿宋_GB2312" w:hint="eastAsia"/>
          <w:b w:val="0"/>
          <w:sz w:val="32"/>
          <w:szCs w:val="32"/>
          <w:lang w:bidi="ar"/>
        </w:rPr>
        <w:t>红十字会党组书记刘晓宗</w:t>
      </w:r>
      <w:r>
        <w:rPr>
          <w:rStyle w:val="ac"/>
          <w:rFonts w:ascii="FangSong" w:eastAsia="FangSong" w:hAnsi="FangSong" w:cs="仿宋_GB2312" w:hint="eastAsia"/>
          <w:b w:val="0"/>
          <w:sz w:val="32"/>
          <w:szCs w:val="32"/>
          <w:lang w:bidi="ar"/>
        </w:rPr>
        <w:t>为组长、</w:t>
      </w:r>
      <w:r>
        <w:rPr>
          <w:rStyle w:val="ac"/>
          <w:rFonts w:ascii="FangSong" w:eastAsia="FangSong" w:hAnsi="FangSong" w:cs="仿宋_GB2312" w:hint="eastAsia"/>
          <w:b w:val="0"/>
          <w:sz w:val="32"/>
          <w:szCs w:val="32"/>
          <w:lang w:bidi="ar"/>
        </w:rPr>
        <w:t>卢爱国</w:t>
      </w:r>
      <w:r>
        <w:rPr>
          <w:rStyle w:val="ac"/>
          <w:rFonts w:ascii="FangSong" w:eastAsia="FangSong" w:hAnsi="FangSong" w:cs="仿宋_GB2312" w:hint="eastAsia"/>
          <w:b w:val="0"/>
          <w:sz w:val="32"/>
          <w:szCs w:val="32"/>
          <w:lang w:bidi="ar"/>
        </w:rPr>
        <w:t>为副组长，办公室设在</w:t>
      </w:r>
      <w:r>
        <w:rPr>
          <w:rStyle w:val="ac"/>
          <w:rFonts w:ascii="FangSong" w:eastAsia="FangSong" w:hAnsi="FangSong" w:cs="仿宋_GB2312" w:hint="eastAsia"/>
          <w:b w:val="0"/>
          <w:sz w:val="32"/>
          <w:szCs w:val="32"/>
          <w:lang w:bidi="ar"/>
        </w:rPr>
        <w:t>红十字会综合</w:t>
      </w:r>
      <w:r>
        <w:rPr>
          <w:rStyle w:val="ac"/>
          <w:rFonts w:ascii="FangSong" w:eastAsia="FangSong" w:hAnsi="FangSong" w:cs="仿宋_GB2312" w:hint="eastAsia"/>
          <w:b w:val="0"/>
          <w:sz w:val="32"/>
          <w:szCs w:val="32"/>
          <w:lang w:bidi="ar"/>
        </w:rPr>
        <w:t>办公室。领导小组主要负责实行重大问题集体决策超前审议和落实“三重一大”决策内容以及监督集体决策后的执行情况等事项决策。</w:t>
      </w:r>
    </w:p>
    <w:p w14:paraId="30605E19" w14:textId="77777777" w:rsidR="00EA2E16" w:rsidRDefault="00340553">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（三）项目资金分配</w:t>
      </w:r>
    </w:p>
    <w:p w14:paraId="7C06AE22"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w:t>
      </w:r>
      <w:r>
        <w:rPr>
          <w:rStyle w:val="ac"/>
          <w:rFonts w:ascii="仿宋_GB2312" w:eastAsia="仿宋_GB2312" w:hAnsi="仿宋_GB2312" w:cs="仿宋_GB2312" w:hint="eastAsia"/>
          <w:bCs w:val="0"/>
          <w:color w:val="333333"/>
          <w:sz w:val="32"/>
          <w:szCs w:val="32"/>
          <w:lang w:bidi="ar"/>
        </w:rPr>
        <w:t>部门（单位）预算编制及分配依据</w:t>
      </w:r>
    </w:p>
    <w:p w14:paraId="27535261" w14:textId="77777777" w:rsidR="00EA2E16" w:rsidRDefault="00340553">
      <w:pPr>
        <w:spacing w:line="560" w:lineRule="exact"/>
        <w:ind w:firstLineChars="131" w:firstLine="419"/>
        <w:rPr>
          <w:rStyle w:val="ac"/>
          <w:rFonts w:ascii="FangSong" w:eastAsia="FangSong" w:hAnsi="FangSong" w:cs="仿宋_GB2312"/>
          <w:b w:val="0"/>
          <w:sz w:val="32"/>
          <w:szCs w:val="32"/>
          <w:lang w:bidi="ar"/>
        </w:rPr>
      </w:pPr>
      <w:r>
        <w:rPr>
          <w:rStyle w:val="ac"/>
          <w:rFonts w:ascii="仿宋_GB2312" w:eastAsia="仿宋_GB2312" w:hAnsi="仿宋_GB2312" w:cs="仿宋_GB2312" w:hint="eastAsia"/>
          <w:b w:val="0"/>
          <w:sz w:val="32"/>
          <w:szCs w:val="32"/>
          <w:lang w:bidi="ar"/>
        </w:rPr>
        <w:t>（</w:t>
      </w:r>
      <w:r>
        <w:rPr>
          <w:rStyle w:val="ac"/>
          <w:rFonts w:ascii="FangSong" w:eastAsia="FangSong" w:hAnsi="FangSong" w:cs="仿宋_GB2312" w:hint="eastAsia"/>
          <w:b w:val="0"/>
          <w:sz w:val="32"/>
          <w:szCs w:val="32"/>
          <w:lang w:bidi="ar"/>
        </w:rPr>
        <w:t>1</w:t>
      </w:r>
      <w:r>
        <w:rPr>
          <w:rStyle w:val="ac"/>
          <w:rFonts w:ascii="FangSong" w:eastAsia="FangSong" w:hAnsi="FangSong" w:cs="仿宋_GB2312" w:hint="eastAsia"/>
          <w:b w:val="0"/>
          <w:sz w:val="32"/>
          <w:szCs w:val="32"/>
          <w:lang w:bidi="ar"/>
        </w:rPr>
        <w:t>）基本支出根据阿克陶县财政局进行预算编制，并根据财政部门预算批复、预期绩效目标进行相应分配；由财政</w:t>
      </w:r>
      <w:r>
        <w:rPr>
          <w:rStyle w:val="ac"/>
          <w:rFonts w:ascii="FangSong" w:eastAsia="FangSong" w:hAnsi="FangSong" w:cs="仿宋_GB2312" w:hint="eastAsia"/>
          <w:b w:val="0"/>
          <w:sz w:val="32"/>
          <w:szCs w:val="32"/>
          <w:lang w:bidi="ar"/>
        </w:rPr>
        <w:lastRenderedPageBreak/>
        <w:t>部门按照进度每月期拨付，人员支出按照工资计划发放工资；资金支出时按照我单位内控体系中设定的流程进行申报审批。</w:t>
      </w:r>
    </w:p>
    <w:p w14:paraId="428C08D0" w14:textId="77777777" w:rsidR="00EA2E16" w:rsidRDefault="00340553">
      <w:pPr>
        <w:spacing w:line="560" w:lineRule="exact"/>
        <w:ind w:firstLineChars="100" w:firstLine="320"/>
        <w:rPr>
          <w:rStyle w:val="ac"/>
          <w:rFonts w:ascii="FangSong" w:eastAsia="FangSong" w:hAnsi="FangSong" w:cs="仿宋_GB2312"/>
          <w:b w:val="0"/>
          <w:sz w:val="32"/>
          <w:szCs w:val="32"/>
          <w:lang w:bidi="ar"/>
        </w:rPr>
      </w:pPr>
      <w:r>
        <w:rPr>
          <w:rStyle w:val="ac"/>
          <w:rFonts w:ascii="FangSong" w:eastAsia="FangSong" w:hAnsi="FangSong" w:cs="仿宋_GB2312" w:hint="eastAsia"/>
          <w:b w:val="0"/>
          <w:sz w:val="32"/>
          <w:szCs w:val="32"/>
          <w:lang w:bidi="ar"/>
        </w:rPr>
        <w:t>（</w:t>
      </w:r>
      <w:r>
        <w:rPr>
          <w:rStyle w:val="ac"/>
          <w:rFonts w:ascii="FangSong" w:eastAsia="FangSong" w:hAnsi="FangSong" w:cs="仿宋_GB2312" w:hint="eastAsia"/>
          <w:b w:val="0"/>
          <w:sz w:val="32"/>
          <w:szCs w:val="32"/>
          <w:lang w:bidi="ar"/>
        </w:rPr>
        <w:t>2</w:t>
      </w:r>
      <w:r>
        <w:rPr>
          <w:rStyle w:val="ac"/>
          <w:rFonts w:ascii="FangSong" w:eastAsia="FangSong" w:hAnsi="FangSong"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c"/>
          <w:rFonts w:ascii="FangSong" w:eastAsia="FangSong" w:hAnsi="FangSong" w:cs="仿宋_GB2312" w:hint="eastAsia"/>
          <w:b w:val="0"/>
          <w:sz w:val="32"/>
          <w:szCs w:val="32"/>
          <w:lang w:bidi="ar"/>
        </w:rPr>
        <w:t xml:space="preserve">2021 </w:t>
      </w:r>
      <w:r>
        <w:rPr>
          <w:rStyle w:val="ac"/>
          <w:rFonts w:ascii="FangSong" w:eastAsia="FangSong" w:hAnsi="FangSong" w:cs="仿宋_GB2312" w:hint="eastAsia"/>
          <w:b w:val="0"/>
          <w:sz w:val="32"/>
          <w:szCs w:val="32"/>
          <w:lang w:bidi="ar"/>
        </w:rPr>
        <w:t>年版））》规定及本单位内控制度，组织人员制定并申报采购计划，按批复采购方式进行；属于非政府采购的项目，按照“三重一大”制度规定重大项目支出上党</w:t>
      </w:r>
      <w:r>
        <w:rPr>
          <w:rStyle w:val="ac"/>
          <w:rFonts w:ascii="FangSong" w:eastAsia="FangSong" w:hAnsi="FangSong" w:cs="仿宋_GB2312" w:hint="eastAsia"/>
          <w:b w:val="0"/>
          <w:sz w:val="32"/>
          <w:szCs w:val="32"/>
          <w:lang w:bidi="ar"/>
        </w:rPr>
        <w:t>支部</w:t>
      </w:r>
      <w:r>
        <w:rPr>
          <w:rStyle w:val="ac"/>
          <w:rFonts w:ascii="FangSong" w:eastAsia="FangSong" w:hAnsi="FangSong" w:cs="仿宋_GB2312" w:hint="eastAsia"/>
          <w:b w:val="0"/>
          <w:sz w:val="32"/>
          <w:szCs w:val="32"/>
          <w:lang w:bidi="ar"/>
        </w:rPr>
        <w:t>会</w:t>
      </w:r>
      <w:r>
        <w:rPr>
          <w:rStyle w:val="ac"/>
          <w:rFonts w:ascii="FangSong" w:eastAsia="FangSong" w:hAnsi="FangSong" w:cs="仿宋_GB2312" w:hint="eastAsia"/>
          <w:b w:val="0"/>
          <w:sz w:val="32"/>
          <w:szCs w:val="32"/>
          <w:lang w:bidi="ar"/>
        </w:rPr>
        <w:t>议</w:t>
      </w:r>
      <w:r>
        <w:rPr>
          <w:rStyle w:val="ac"/>
          <w:rFonts w:ascii="FangSong" w:eastAsia="FangSong" w:hAnsi="FangSong" w:cs="仿宋_GB2312" w:hint="eastAsia"/>
          <w:b w:val="0"/>
          <w:sz w:val="32"/>
          <w:szCs w:val="32"/>
          <w:lang w:bidi="ar"/>
        </w:rPr>
        <w:t>研</w:t>
      </w:r>
      <w:r>
        <w:rPr>
          <w:rStyle w:val="ac"/>
          <w:rFonts w:ascii="FangSong" w:eastAsia="FangSong" w:hAnsi="FangSong" w:cs="仿宋_GB2312" w:hint="eastAsia"/>
          <w:b w:val="0"/>
          <w:sz w:val="32"/>
          <w:szCs w:val="32"/>
          <w:lang w:bidi="ar"/>
        </w:rPr>
        <w:t>究决定。</w:t>
      </w:r>
    </w:p>
    <w:p w14:paraId="113AE889" w14:textId="77777777" w:rsidR="00EA2E16" w:rsidRDefault="00340553">
      <w:pPr>
        <w:spacing w:line="560" w:lineRule="exact"/>
        <w:ind w:firstLineChars="131" w:firstLine="419"/>
        <w:rPr>
          <w:rStyle w:val="ac"/>
          <w:rFonts w:ascii="仿宋_GB2312" w:eastAsia="仿宋_GB2312" w:hAnsi="仿宋_GB2312" w:cs="仿宋_GB2312"/>
          <w:b w:val="0"/>
          <w:color w:val="333333"/>
          <w:sz w:val="32"/>
          <w:szCs w:val="32"/>
          <w:lang w:bidi="ar"/>
        </w:rPr>
      </w:pPr>
      <w:r>
        <w:rPr>
          <w:rStyle w:val="ac"/>
          <w:rFonts w:ascii="FangSong" w:eastAsia="FangSong" w:hAnsi="FangSong" w:cs="仿宋_GB2312" w:hint="eastAsia"/>
          <w:b w:val="0"/>
          <w:sz w:val="32"/>
          <w:szCs w:val="32"/>
          <w:lang w:bidi="ar"/>
        </w:rPr>
        <w:t>（</w:t>
      </w:r>
      <w:r>
        <w:rPr>
          <w:rStyle w:val="ac"/>
          <w:rFonts w:ascii="FangSong" w:eastAsia="FangSong" w:hAnsi="FangSong" w:cs="仿宋_GB2312" w:hint="eastAsia"/>
          <w:b w:val="0"/>
          <w:sz w:val="32"/>
          <w:szCs w:val="32"/>
          <w:lang w:bidi="ar"/>
        </w:rPr>
        <w:t>3</w:t>
      </w:r>
      <w:r>
        <w:rPr>
          <w:rStyle w:val="ac"/>
          <w:rFonts w:ascii="FangSong" w:eastAsia="FangSong" w:hAnsi="FangSong" w:cs="仿宋_GB2312" w:hint="eastAsia"/>
          <w:b w:val="0"/>
          <w:sz w:val="32"/>
          <w:szCs w:val="32"/>
          <w:lang w:bidi="ar"/>
        </w:rPr>
        <w:t>）本年度本单位预算安排的项目</w:t>
      </w:r>
      <w:r>
        <w:rPr>
          <w:rStyle w:val="ac"/>
          <w:rFonts w:ascii="FangSong" w:eastAsia="FangSong" w:hAnsi="FangSong" w:cs="仿宋_GB2312" w:hint="eastAsia"/>
          <w:b w:val="0"/>
          <w:sz w:val="32"/>
          <w:szCs w:val="32"/>
          <w:lang w:bidi="ar"/>
        </w:rPr>
        <w:t>1</w:t>
      </w:r>
      <w:r>
        <w:rPr>
          <w:rStyle w:val="ac"/>
          <w:rFonts w:ascii="FangSong" w:eastAsia="FangSong" w:hAnsi="FangSong" w:cs="仿宋_GB2312" w:hint="eastAsia"/>
          <w:b w:val="0"/>
          <w:sz w:val="32"/>
          <w:szCs w:val="32"/>
          <w:lang w:bidi="ar"/>
        </w:rPr>
        <w:t>个，预算安排的项目支出金额为</w:t>
      </w:r>
      <w:r>
        <w:rPr>
          <w:rStyle w:val="ac"/>
          <w:rFonts w:ascii="FangSong" w:eastAsia="FangSong" w:hAnsi="FangSong" w:cs="仿宋_GB2312" w:hint="eastAsia"/>
          <w:b w:val="0"/>
          <w:sz w:val="32"/>
          <w:szCs w:val="32"/>
          <w:lang w:bidi="ar"/>
        </w:rPr>
        <w:t>3</w:t>
      </w:r>
      <w:r>
        <w:rPr>
          <w:rStyle w:val="ac"/>
          <w:rFonts w:ascii="FangSong" w:eastAsia="FangSong" w:hAnsi="FangSong" w:cs="仿宋_GB2312" w:hint="eastAsia"/>
          <w:b w:val="0"/>
          <w:sz w:val="32"/>
          <w:szCs w:val="32"/>
          <w:lang w:bidi="ar"/>
        </w:rPr>
        <w:t>万元，部门项目总支出金额为</w:t>
      </w:r>
      <w:r>
        <w:rPr>
          <w:rStyle w:val="ac"/>
          <w:rFonts w:ascii="FangSong" w:eastAsia="FangSong" w:hAnsi="FangSong" w:cs="仿宋_GB2312" w:hint="eastAsia"/>
          <w:b w:val="0"/>
          <w:sz w:val="32"/>
          <w:szCs w:val="32"/>
          <w:lang w:bidi="ar"/>
        </w:rPr>
        <w:t>1.71</w:t>
      </w:r>
      <w:r>
        <w:rPr>
          <w:rStyle w:val="ac"/>
          <w:rFonts w:ascii="FangSong" w:eastAsia="FangSong" w:hAnsi="FangSong" w:cs="仿宋_GB2312" w:hint="eastAsia"/>
          <w:b w:val="0"/>
          <w:sz w:val="32"/>
          <w:szCs w:val="32"/>
          <w:lang w:bidi="ar"/>
        </w:rPr>
        <w:t>万元，占项目支出的比率为</w:t>
      </w:r>
      <w:r>
        <w:rPr>
          <w:rStyle w:val="ac"/>
          <w:rFonts w:ascii="FangSong" w:eastAsia="FangSong" w:hAnsi="FangSong" w:cs="仿宋_GB2312" w:hint="eastAsia"/>
          <w:b w:val="0"/>
          <w:sz w:val="32"/>
          <w:szCs w:val="32"/>
          <w:lang w:bidi="ar"/>
        </w:rPr>
        <w:t>57</w:t>
      </w:r>
      <w:r>
        <w:rPr>
          <w:rStyle w:val="ac"/>
          <w:rFonts w:ascii="FangSong" w:eastAsia="FangSong" w:hAnsi="FangSong" w:cs="仿宋_GB2312" w:hint="eastAsia"/>
          <w:b w:val="0"/>
          <w:sz w:val="32"/>
          <w:szCs w:val="32"/>
          <w:lang w:bidi="ar"/>
        </w:rPr>
        <w:t>%</w:t>
      </w:r>
      <w:r>
        <w:rPr>
          <w:rStyle w:val="ac"/>
          <w:rFonts w:ascii="FangSong" w:eastAsia="FangSong" w:hAnsi="FangSong" w:cs="仿宋_GB2312" w:hint="eastAsia"/>
          <w:b w:val="0"/>
          <w:sz w:val="32"/>
          <w:szCs w:val="32"/>
          <w:lang w:bidi="ar"/>
        </w:rPr>
        <w:t>。</w:t>
      </w:r>
    </w:p>
    <w:p w14:paraId="1BF78280"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w:t>
      </w:r>
      <w:r>
        <w:rPr>
          <w:rStyle w:val="ac"/>
          <w:rFonts w:ascii="仿宋_GB2312" w:eastAsia="仿宋_GB2312" w:hAnsi="仿宋_GB2312" w:cs="仿宋_GB2312" w:hint="eastAsia"/>
          <w:bCs w:val="0"/>
          <w:color w:val="333333"/>
          <w:sz w:val="32"/>
          <w:szCs w:val="32"/>
          <w:lang w:bidi="ar"/>
        </w:rPr>
        <w:t>分配结果</w:t>
      </w:r>
    </w:p>
    <w:p w14:paraId="01561ADB" w14:textId="77777777" w:rsidR="00EA2E16" w:rsidRDefault="00340553">
      <w:pPr>
        <w:spacing w:line="560" w:lineRule="exact"/>
        <w:ind w:firstLineChars="131" w:firstLine="419"/>
        <w:rPr>
          <w:rStyle w:val="ac"/>
          <w:rFonts w:ascii="FangSong" w:eastAsia="FangSong" w:hAnsi="FangSong" w:cs="仿宋_GB2312"/>
          <w:b w:val="0"/>
          <w:sz w:val="32"/>
          <w:szCs w:val="32"/>
          <w:lang w:bidi="ar"/>
        </w:rPr>
      </w:pPr>
      <w:r>
        <w:rPr>
          <w:rStyle w:val="ac"/>
          <w:rFonts w:ascii="FangSong" w:eastAsia="FangSong" w:hAnsi="FangSong" w:cs="仿宋_GB2312" w:hint="eastAsia"/>
          <w:b w:val="0"/>
          <w:sz w:val="32"/>
          <w:szCs w:val="32"/>
          <w:lang w:bidi="ar"/>
        </w:rPr>
        <w:t>2021</w:t>
      </w:r>
      <w:r>
        <w:rPr>
          <w:rStyle w:val="ac"/>
          <w:rFonts w:ascii="FangSong" w:eastAsia="FangSong" w:hAnsi="FangSong" w:cs="仿宋_GB2312" w:hint="eastAsia"/>
          <w:b w:val="0"/>
          <w:sz w:val="32"/>
          <w:szCs w:val="32"/>
          <w:lang w:bidi="ar"/>
        </w:rPr>
        <w:t>年我单位年度主要任务有三个，人员经费、公用经费和项目支出预算金额合计</w:t>
      </w:r>
      <w:r>
        <w:rPr>
          <w:rStyle w:val="ac"/>
          <w:rFonts w:ascii="FangSong" w:eastAsia="FangSong" w:hAnsi="FangSong" w:cs="仿宋_GB2312" w:hint="eastAsia"/>
          <w:b w:val="0"/>
          <w:sz w:val="32"/>
          <w:szCs w:val="32"/>
          <w:lang w:bidi="ar"/>
        </w:rPr>
        <w:t>111.87</w:t>
      </w:r>
      <w:r>
        <w:rPr>
          <w:rStyle w:val="ac"/>
          <w:rFonts w:ascii="FangSong" w:eastAsia="FangSong" w:hAnsi="FangSong" w:cs="仿宋_GB2312" w:hint="eastAsia"/>
          <w:b w:val="0"/>
          <w:sz w:val="32"/>
          <w:szCs w:val="32"/>
          <w:lang w:bidi="ar"/>
        </w:rPr>
        <w:t>万元，年度绩效指标二级指标</w:t>
      </w:r>
      <w:r>
        <w:rPr>
          <w:rStyle w:val="ac"/>
          <w:rFonts w:ascii="FangSong" w:eastAsia="FangSong" w:hAnsi="FangSong" w:cs="仿宋_GB2312" w:hint="eastAsia"/>
          <w:b w:val="0"/>
          <w:sz w:val="32"/>
          <w:szCs w:val="32"/>
          <w:lang w:bidi="ar"/>
        </w:rPr>
        <w:t>6</w:t>
      </w:r>
      <w:r>
        <w:rPr>
          <w:rStyle w:val="ac"/>
          <w:rFonts w:ascii="FangSong" w:eastAsia="FangSong" w:hAnsi="FangSong" w:cs="仿宋_GB2312" w:hint="eastAsia"/>
          <w:b w:val="0"/>
          <w:sz w:val="32"/>
          <w:szCs w:val="32"/>
          <w:lang w:bidi="ar"/>
        </w:rPr>
        <w:t>个、三级指标</w:t>
      </w:r>
      <w:r>
        <w:rPr>
          <w:rStyle w:val="ac"/>
          <w:rFonts w:ascii="FangSong" w:eastAsia="FangSong" w:hAnsi="FangSong" w:cs="仿宋_GB2312" w:hint="eastAsia"/>
          <w:b w:val="0"/>
          <w:sz w:val="32"/>
          <w:szCs w:val="32"/>
          <w:lang w:bidi="ar"/>
        </w:rPr>
        <w:t>1</w:t>
      </w:r>
      <w:r>
        <w:rPr>
          <w:rStyle w:val="ac"/>
          <w:rFonts w:ascii="FangSong" w:eastAsia="FangSong" w:hAnsi="FangSong" w:cs="仿宋_GB2312" w:hint="eastAsia"/>
          <w:b w:val="0"/>
          <w:sz w:val="32"/>
          <w:szCs w:val="32"/>
          <w:lang w:bidi="ar"/>
        </w:rPr>
        <w:t>3</w:t>
      </w:r>
      <w:r>
        <w:rPr>
          <w:rStyle w:val="ac"/>
          <w:rFonts w:ascii="FangSong" w:eastAsia="FangSong" w:hAnsi="FangSong" w:cs="仿宋_GB2312" w:hint="eastAsia"/>
          <w:b w:val="0"/>
          <w:sz w:val="32"/>
          <w:szCs w:val="32"/>
          <w:lang w:bidi="ar"/>
        </w:rPr>
        <w:t>个</w:t>
      </w:r>
      <w:r>
        <w:rPr>
          <w:rStyle w:val="ac"/>
          <w:rFonts w:ascii="FangSong" w:eastAsia="FangSong" w:hAnsi="FangSong" w:cs="仿宋_GB2312" w:hint="eastAsia"/>
          <w:b w:val="0"/>
          <w:sz w:val="32"/>
          <w:szCs w:val="32"/>
          <w:lang w:bidi="ar"/>
        </w:rPr>
        <w:t>，分配的所有指标明细与绩效目标的一致</w:t>
      </w:r>
      <w:r>
        <w:rPr>
          <w:rStyle w:val="ac"/>
          <w:rFonts w:ascii="FangSong" w:eastAsia="FangSong" w:hAnsi="FangSong" w:cs="仿宋_GB2312"/>
          <w:b w:val="0"/>
          <w:sz w:val="32"/>
          <w:szCs w:val="32"/>
          <w:lang w:bidi="ar"/>
        </w:rPr>
        <w:t>，</w:t>
      </w:r>
      <w:r>
        <w:rPr>
          <w:rStyle w:val="ac"/>
          <w:rFonts w:ascii="FangSong" w:eastAsia="FangSong" w:hAnsi="FangSong" w:cs="仿宋_GB2312" w:hint="eastAsia"/>
          <w:b w:val="0"/>
          <w:sz w:val="32"/>
          <w:szCs w:val="32"/>
          <w:lang w:bidi="ar"/>
        </w:rPr>
        <w:t>分配结果达到了预期指标，有效保障了</w:t>
      </w:r>
      <w:r>
        <w:rPr>
          <w:rStyle w:val="ac"/>
          <w:rFonts w:ascii="FangSong" w:eastAsia="FangSong" w:hAnsi="FangSong" w:cs="仿宋_GB2312" w:hint="eastAsia"/>
          <w:b w:val="0"/>
          <w:sz w:val="32"/>
          <w:szCs w:val="32"/>
          <w:lang w:bidi="ar"/>
        </w:rPr>
        <w:t>单位</w:t>
      </w:r>
      <w:r>
        <w:rPr>
          <w:rStyle w:val="ac"/>
          <w:rFonts w:ascii="FangSong" w:eastAsia="FangSong" w:hAnsi="FangSong" w:cs="仿宋_GB2312" w:hint="eastAsia"/>
          <w:b w:val="0"/>
          <w:sz w:val="32"/>
          <w:szCs w:val="32"/>
          <w:lang w:bidi="ar"/>
        </w:rPr>
        <w:t>机关日常工作需要，提高了</w:t>
      </w:r>
      <w:r>
        <w:rPr>
          <w:rStyle w:val="ac"/>
          <w:rFonts w:ascii="FangSong" w:eastAsia="FangSong" w:hAnsi="FangSong" w:cs="仿宋_GB2312" w:hint="eastAsia"/>
          <w:b w:val="0"/>
          <w:sz w:val="32"/>
          <w:szCs w:val="32"/>
          <w:lang w:bidi="ar"/>
        </w:rPr>
        <w:t>单位干部职工</w:t>
      </w:r>
      <w:r>
        <w:rPr>
          <w:rStyle w:val="ac"/>
          <w:rFonts w:ascii="FangSong" w:eastAsia="FangSong" w:hAnsi="FangSong" w:cs="仿宋_GB2312" w:hint="eastAsia"/>
          <w:b w:val="0"/>
          <w:sz w:val="32"/>
          <w:szCs w:val="32"/>
          <w:lang w:bidi="ar"/>
        </w:rPr>
        <w:t>的积极性以及收益</w:t>
      </w:r>
      <w:r>
        <w:rPr>
          <w:rStyle w:val="ac"/>
          <w:rFonts w:ascii="FangSong" w:eastAsia="FangSong" w:hAnsi="FangSong" w:cs="仿宋_GB2312" w:hint="eastAsia"/>
          <w:b w:val="0"/>
          <w:sz w:val="32"/>
          <w:szCs w:val="32"/>
          <w:lang w:bidi="ar"/>
        </w:rPr>
        <w:t>职工</w:t>
      </w:r>
      <w:r>
        <w:rPr>
          <w:rStyle w:val="ac"/>
          <w:rFonts w:ascii="FangSong" w:eastAsia="FangSong" w:hAnsi="FangSong" w:cs="仿宋_GB2312" w:hint="eastAsia"/>
          <w:b w:val="0"/>
          <w:sz w:val="32"/>
          <w:szCs w:val="32"/>
          <w:lang w:bidi="ar"/>
        </w:rPr>
        <w:t>的满意度达到</w:t>
      </w:r>
      <w:r>
        <w:rPr>
          <w:rStyle w:val="ac"/>
          <w:rFonts w:ascii="FangSong" w:eastAsia="FangSong" w:hAnsi="FangSong" w:cs="仿宋_GB2312" w:hint="eastAsia"/>
          <w:b w:val="0"/>
          <w:sz w:val="32"/>
          <w:szCs w:val="32"/>
          <w:lang w:bidi="ar"/>
        </w:rPr>
        <w:t>9</w:t>
      </w:r>
      <w:r>
        <w:rPr>
          <w:rStyle w:val="ac"/>
          <w:rFonts w:ascii="FangSong" w:eastAsia="FangSong" w:hAnsi="FangSong" w:cs="仿宋_GB2312" w:hint="eastAsia"/>
          <w:b w:val="0"/>
          <w:sz w:val="32"/>
          <w:szCs w:val="32"/>
          <w:lang w:bidi="ar"/>
        </w:rPr>
        <w:t>8</w:t>
      </w:r>
      <w:r>
        <w:rPr>
          <w:rStyle w:val="ac"/>
          <w:rFonts w:ascii="FangSong" w:eastAsia="FangSong" w:hAnsi="FangSong" w:cs="仿宋_GB2312" w:hint="eastAsia"/>
          <w:b w:val="0"/>
          <w:sz w:val="32"/>
          <w:szCs w:val="32"/>
          <w:lang w:bidi="ar"/>
        </w:rPr>
        <w:t>%</w:t>
      </w:r>
      <w:r>
        <w:rPr>
          <w:rStyle w:val="ac"/>
          <w:rFonts w:ascii="FangSong" w:eastAsia="FangSong" w:hAnsi="FangSong" w:cs="仿宋_GB2312"/>
          <w:b w:val="0"/>
          <w:sz w:val="32"/>
          <w:szCs w:val="32"/>
          <w:lang w:bidi="ar"/>
        </w:rPr>
        <w:t>。</w:t>
      </w:r>
    </w:p>
    <w:p w14:paraId="5F50F96E" w14:textId="77777777" w:rsidR="00EA2E16" w:rsidRDefault="00340553">
      <w:pPr>
        <w:pStyle w:val="1"/>
        <w:snapToGrid w:val="0"/>
        <w:spacing w:line="540" w:lineRule="exact"/>
        <w:ind w:firstLine="643"/>
        <w:outlineLvl w:val="2"/>
        <w:rPr>
          <w:rStyle w:val="ac"/>
          <w:rFonts w:ascii="仿宋_GB2312" w:hAnsi="仿宋_GB2312" w:cs="仿宋_GB2312" w:hint="eastAsia"/>
          <w:bCs w:val="0"/>
          <w:color w:val="333333"/>
          <w:sz w:val="32"/>
          <w:szCs w:val="32"/>
          <w:lang w:bidi="ar"/>
        </w:rPr>
      </w:pPr>
      <w:r>
        <w:rPr>
          <w:rStyle w:val="ac"/>
          <w:rFonts w:ascii="仿宋_GB2312" w:eastAsia="仿宋_GB2312" w:hAnsi="仿宋_GB2312" w:cs="仿宋_GB2312" w:hint="eastAsia"/>
          <w:bCs w:val="0"/>
          <w:color w:val="333333"/>
          <w:sz w:val="32"/>
          <w:szCs w:val="32"/>
          <w:lang w:bidi="ar"/>
        </w:rPr>
        <w:t>3.</w:t>
      </w:r>
      <w:r>
        <w:rPr>
          <w:rStyle w:val="ac"/>
          <w:rFonts w:ascii="仿宋_GB2312" w:eastAsia="仿宋_GB2312" w:hAnsi="仿宋_GB2312" w:cs="仿宋_GB2312" w:hint="eastAsia"/>
          <w:bCs w:val="0"/>
          <w:color w:val="333333"/>
          <w:sz w:val="32"/>
          <w:szCs w:val="32"/>
          <w:lang w:bidi="ar"/>
        </w:rPr>
        <w:t>重点支出保障率</w:t>
      </w:r>
    </w:p>
    <w:p w14:paraId="384C6FE8" w14:textId="77777777" w:rsidR="00EA2E16" w:rsidRDefault="00340553">
      <w:pPr>
        <w:spacing w:line="560" w:lineRule="exact"/>
        <w:ind w:firstLineChars="131" w:firstLine="419"/>
        <w:rPr>
          <w:rStyle w:val="ac"/>
          <w:rFonts w:ascii="FangSong" w:eastAsia="FangSong" w:hAnsi="FangSong" w:cs="仿宋_GB2312"/>
          <w:b w:val="0"/>
          <w:sz w:val="32"/>
          <w:szCs w:val="32"/>
          <w:lang w:bidi="ar"/>
        </w:rPr>
      </w:pPr>
      <w:r>
        <w:rPr>
          <w:rStyle w:val="ac"/>
          <w:rFonts w:ascii="FangSong" w:eastAsia="FangSong" w:hAnsi="FangSong" w:cs="仿宋_GB2312" w:hint="eastAsia"/>
          <w:b w:val="0"/>
          <w:sz w:val="32"/>
          <w:szCs w:val="32"/>
          <w:lang w:bidi="ar"/>
        </w:rPr>
        <w:t>我单位本年主要实施</w:t>
      </w:r>
      <w:r>
        <w:rPr>
          <w:rStyle w:val="ac"/>
          <w:rFonts w:ascii="FangSong" w:eastAsia="FangSong" w:hAnsi="FangSong" w:cs="仿宋_GB2312" w:hint="eastAsia"/>
          <w:b w:val="0"/>
          <w:sz w:val="32"/>
          <w:szCs w:val="32"/>
          <w:lang w:bidi="ar"/>
        </w:rPr>
        <w:t>红十字会</w:t>
      </w:r>
      <w:r>
        <w:rPr>
          <w:rStyle w:val="ac"/>
          <w:rFonts w:ascii="FangSong" w:eastAsia="FangSong" w:hAnsi="FangSong" w:cs="仿宋_GB2312" w:hint="eastAsia"/>
          <w:b w:val="0"/>
          <w:sz w:val="32"/>
          <w:szCs w:val="32"/>
          <w:lang w:bidi="ar"/>
        </w:rPr>
        <w:t>工作经费项目，</w:t>
      </w:r>
      <w:r>
        <w:rPr>
          <w:rStyle w:val="ac"/>
          <w:rFonts w:ascii="FangSong" w:eastAsia="FangSong" w:hAnsi="FangSong" w:cs="仿宋_GB2312" w:hint="eastAsia"/>
          <w:b w:val="0"/>
          <w:sz w:val="32"/>
          <w:szCs w:val="32"/>
          <w:lang w:bidi="ar"/>
        </w:rPr>
        <w:t>履行了</w:t>
      </w:r>
      <w:r>
        <w:rPr>
          <w:rStyle w:val="ac"/>
          <w:rFonts w:ascii="仿宋_GB2312" w:eastAsia="仿宋_GB2312" w:hAnsi="仿宋_GB2312" w:cs="仿宋_GB2312" w:hint="eastAsia"/>
          <w:b w:val="0"/>
          <w:sz w:val="32"/>
          <w:szCs w:val="32"/>
          <w:lang w:bidi="ar"/>
        </w:rPr>
        <w:t>建立健全报灾制度，积极做好救灾、备灾工作准备工作。协助政府部门做好灾害救助工作，努力发挥红十字人道主义救助作用等职责。</w:t>
      </w:r>
      <w:r>
        <w:rPr>
          <w:rStyle w:val="ac"/>
          <w:rFonts w:ascii="FangSong" w:eastAsia="FangSong" w:hAnsi="FangSong" w:cs="仿宋_GB2312" w:hint="eastAsia"/>
          <w:b w:val="0"/>
          <w:sz w:val="32"/>
          <w:szCs w:val="32"/>
          <w:lang w:bidi="ar"/>
        </w:rPr>
        <w:t>保证</w:t>
      </w:r>
      <w:r>
        <w:rPr>
          <w:rStyle w:val="ac"/>
          <w:rFonts w:ascii="FangSong" w:eastAsia="FangSong" w:hAnsi="FangSong" w:cs="仿宋_GB2312" w:hint="eastAsia"/>
          <w:b w:val="0"/>
          <w:sz w:val="32"/>
          <w:szCs w:val="32"/>
          <w:lang w:bidi="ar"/>
        </w:rPr>
        <w:t>本单位业务工作的正常开展和</w:t>
      </w:r>
      <w:r>
        <w:rPr>
          <w:rStyle w:val="ac"/>
          <w:rFonts w:ascii="FangSong" w:eastAsia="FangSong" w:hAnsi="FangSong" w:cs="仿宋_GB2312" w:hint="eastAsia"/>
          <w:b w:val="0"/>
          <w:sz w:val="32"/>
          <w:szCs w:val="32"/>
          <w:lang w:bidi="ar"/>
        </w:rPr>
        <w:t>各项事务</w:t>
      </w:r>
      <w:r>
        <w:rPr>
          <w:rStyle w:val="ac"/>
          <w:rFonts w:ascii="FangSong" w:eastAsia="FangSong" w:hAnsi="FangSong" w:cs="仿宋_GB2312" w:hint="eastAsia"/>
          <w:b w:val="0"/>
          <w:sz w:val="32"/>
          <w:szCs w:val="32"/>
          <w:lang w:bidi="ar"/>
        </w:rPr>
        <w:t>的运</w:t>
      </w:r>
      <w:r>
        <w:rPr>
          <w:rStyle w:val="ac"/>
          <w:rFonts w:ascii="FangSong" w:eastAsia="FangSong" w:hAnsi="FangSong" w:cs="仿宋_GB2312" w:hint="eastAsia"/>
          <w:b w:val="0"/>
          <w:sz w:val="32"/>
          <w:szCs w:val="32"/>
          <w:lang w:bidi="ar"/>
        </w:rPr>
        <w:lastRenderedPageBreak/>
        <w:t>转。</w:t>
      </w:r>
    </w:p>
    <w:p w14:paraId="676DE97A" w14:textId="77777777" w:rsidR="00EA2E16" w:rsidRDefault="00340553">
      <w:pPr>
        <w:spacing w:line="560" w:lineRule="exact"/>
        <w:ind w:firstLineChars="131" w:firstLine="419"/>
        <w:rPr>
          <w:rStyle w:val="ac"/>
          <w:rFonts w:ascii="仿宋_GB2312" w:eastAsia="仿宋_GB2312" w:hAnsi="仿宋_GB2312" w:cs="仿宋_GB2312"/>
          <w:b w:val="0"/>
          <w:sz w:val="32"/>
          <w:szCs w:val="32"/>
          <w:lang w:bidi="ar"/>
        </w:rPr>
      </w:pPr>
      <w:r>
        <w:rPr>
          <w:rStyle w:val="ac"/>
          <w:rFonts w:ascii="FangSong" w:eastAsia="FangSong" w:hAnsi="FangSong" w:cs="仿宋_GB2312" w:hint="eastAsia"/>
          <w:b w:val="0"/>
          <w:sz w:val="32"/>
          <w:szCs w:val="32"/>
          <w:lang w:bidi="ar"/>
        </w:rPr>
        <w:t>本年度预算安排的重点项目支出</w:t>
      </w:r>
      <w:r>
        <w:rPr>
          <w:rStyle w:val="ac"/>
          <w:rFonts w:ascii="FangSong" w:eastAsia="FangSong" w:hAnsi="FangSong" w:cs="仿宋_GB2312" w:hint="eastAsia"/>
          <w:b w:val="0"/>
          <w:sz w:val="32"/>
          <w:szCs w:val="32"/>
          <w:lang w:bidi="ar"/>
        </w:rPr>
        <w:t>1.71</w:t>
      </w:r>
      <w:r>
        <w:rPr>
          <w:rStyle w:val="ac"/>
          <w:rFonts w:ascii="FangSong" w:eastAsia="FangSong" w:hAnsi="FangSong" w:cs="仿宋_GB2312" w:hint="eastAsia"/>
          <w:b w:val="0"/>
          <w:sz w:val="32"/>
          <w:szCs w:val="32"/>
          <w:lang w:bidi="ar"/>
        </w:rPr>
        <w:t>万元，</w:t>
      </w:r>
      <w:r>
        <w:rPr>
          <w:rStyle w:val="ac"/>
          <w:rFonts w:ascii="仿宋_GB2312" w:eastAsia="仿宋_GB2312" w:hAnsi="仿宋_GB2312" w:cs="仿宋_GB2312" w:hint="eastAsia"/>
          <w:b w:val="0"/>
          <w:sz w:val="32"/>
          <w:szCs w:val="32"/>
          <w:lang w:bidi="ar"/>
        </w:rPr>
        <w:t>项目总支出</w:t>
      </w:r>
      <w:r>
        <w:rPr>
          <w:rStyle w:val="ac"/>
          <w:rFonts w:ascii="仿宋_GB2312" w:eastAsia="仿宋_GB2312" w:hAnsi="仿宋_GB2312" w:cs="仿宋_GB2312" w:hint="eastAsia"/>
          <w:b w:val="0"/>
          <w:sz w:val="32"/>
          <w:szCs w:val="32"/>
          <w:lang w:bidi="ar"/>
        </w:rPr>
        <w:t>1.71</w:t>
      </w:r>
      <w:r>
        <w:rPr>
          <w:rStyle w:val="ac"/>
          <w:rFonts w:ascii="仿宋_GB2312" w:eastAsia="仿宋_GB2312" w:hAnsi="仿宋_GB2312" w:cs="仿宋_GB2312" w:hint="eastAsia"/>
          <w:b w:val="0"/>
          <w:sz w:val="32"/>
          <w:szCs w:val="32"/>
          <w:lang w:bidi="ar"/>
        </w:rPr>
        <w:t>万元，</w:t>
      </w:r>
      <w:r>
        <w:rPr>
          <w:rStyle w:val="ac"/>
          <w:rFonts w:ascii="FangSong" w:eastAsia="FangSong" w:hAnsi="FangSong" w:cs="仿宋_GB2312" w:hint="eastAsia"/>
          <w:b w:val="0"/>
          <w:sz w:val="32"/>
          <w:szCs w:val="32"/>
          <w:lang w:bidi="ar"/>
        </w:rPr>
        <w:t>重点支出保障率为</w:t>
      </w:r>
      <w:r>
        <w:rPr>
          <w:rStyle w:val="ac"/>
          <w:rFonts w:ascii="FangSong" w:eastAsia="FangSong" w:hAnsi="FangSong" w:cs="仿宋_GB2312" w:hint="eastAsia"/>
          <w:b w:val="0"/>
          <w:sz w:val="32"/>
          <w:szCs w:val="32"/>
          <w:lang w:bidi="ar"/>
        </w:rPr>
        <w:t>57</w:t>
      </w:r>
      <w:r>
        <w:rPr>
          <w:rStyle w:val="ac"/>
          <w:rFonts w:ascii="FangSong" w:eastAsia="FangSong" w:hAnsi="FangSong" w:cs="仿宋_GB2312" w:hint="eastAsia"/>
          <w:b w:val="0"/>
          <w:sz w:val="32"/>
          <w:szCs w:val="32"/>
          <w:lang w:bidi="ar"/>
        </w:rPr>
        <w:t>%</w:t>
      </w:r>
      <w:r>
        <w:rPr>
          <w:rStyle w:val="ac"/>
          <w:rFonts w:ascii="FangSong" w:eastAsia="FangSong" w:hAnsi="FangSong" w:cs="仿宋_GB2312" w:hint="eastAsia"/>
          <w:b w:val="0"/>
          <w:sz w:val="32"/>
          <w:szCs w:val="32"/>
          <w:lang w:bidi="ar"/>
        </w:rPr>
        <w:t>。</w:t>
      </w:r>
    </w:p>
    <w:p w14:paraId="7EA2D11F" w14:textId="77777777" w:rsidR="00EA2E16" w:rsidRDefault="00340553">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（四）部门单位整体支出规模</w:t>
      </w:r>
    </w:p>
    <w:p w14:paraId="473D905E"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w:t>
      </w:r>
      <w:r>
        <w:rPr>
          <w:rStyle w:val="ac"/>
          <w:rFonts w:ascii="仿宋_GB2312" w:eastAsia="仿宋_GB2312" w:hAnsi="仿宋_GB2312" w:cs="仿宋_GB2312" w:hint="eastAsia"/>
          <w:bCs w:val="0"/>
          <w:color w:val="333333"/>
          <w:sz w:val="32"/>
          <w:szCs w:val="32"/>
          <w:lang w:bidi="ar"/>
        </w:rPr>
        <w:t>预算执行情况</w:t>
      </w:r>
    </w:p>
    <w:p w14:paraId="1FD8349A"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w:t>
      </w:r>
      <w:r>
        <w:rPr>
          <w:rStyle w:val="ac"/>
          <w:rFonts w:ascii="仿宋_GB2312" w:eastAsia="仿宋_GB2312" w:hAnsi="仿宋_GB2312" w:cs="仿宋_GB2312" w:hint="eastAsia"/>
          <w:b w:val="0"/>
          <w:sz w:val="32"/>
          <w:szCs w:val="32"/>
          <w:lang w:bidi="ar"/>
        </w:rPr>
        <w:t>1</w:t>
      </w:r>
      <w:r>
        <w:rPr>
          <w:rStyle w:val="ac"/>
          <w:rFonts w:ascii="仿宋_GB2312" w:eastAsia="仿宋_GB2312" w:hAnsi="仿宋_GB2312" w:cs="仿宋_GB2312" w:hint="eastAsia"/>
          <w:b w:val="0"/>
          <w:sz w:val="32"/>
          <w:szCs w:val="32"/>
          <w:lang w:bidi="ar"/>
        </w:rPr>
        <w:t>）年初预算执行情况</w:t>
      </w:r>
    </w:p>
    <w:p w14:paraId="4466B23D" w14:textId="4296A251" w:rsidR="00EA2E16" w:rsidRDefault="00340553">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Style w:val="ac"/>
          <w:rFonts w:ascii="仿宋_GB2312" w:eastAsia="仿宋_GB2312" w:hAnsi="仿宋_GB2312" w:cs="仿宋_GB2312" w:hint="eastAsia"/>
          <w:b w:val="0"/>
          <w:sz w:val="32"/>
          <w:szCs w:val="32"/>
          <w:lang w:bidi="ar"/>
        </w:rPr>
        <w:t>我单位年初预算数为</w:t>
      </w:r>
      <w:r w:rsidR="00737EAA">
        <w:rPr>
          <w:rStyle w:val="ac"/>
          <w:rFonts w:ascii="仿宋_GB2312" w:eastAsia="仿宋_GB2312" w:hAnsi="仿宋_GB2312" w:cs="仿宋_GB2312"/>
          <w:b w:val="0"/>
          <w:sz w:val="32"/>
          <w:szCs w:val="32"/>
          <w:lang w:bidi="ar"/>
        </w:rPr>
        <w:t>97.18</w:t>
      </w:r>
      <w:r>
        <w:rPr>
          <w:rStyle w:val="ac"/>
          <w:rFonts w:ascii="仿宋_GB2312" w:eastAsia="仿宋_GB2312" w:hAnsi="仿宋_GB2312" w:cs="仿宋_GB2312" w:hint="eastAsia"/>
          <w:b w:val="0"/>
          <w:sz w:val="32"/>
          <w:szCs w:val="32"/>
          <w:lang w:bidi="ar"/>
        </w:rPr>
        <w:t>万元，实际预算执行数</w:t>
      </w:r>
      <w:r w:rsidR="00737EAA">
        <w:rPr>
          <w:rStyle w:val="ac"/>
          <w:rFonts w:ascii="仿宋_GB2312" w:eastAsia="仿宋_GB2312" w:hAnsi="仿宋_GB2312" w:cs="仿宋_GB2312"/>
          <w:b w:val="0"/>
          <w:sz w:val="32"/>
          <w:szCs w:val="32"/>
          <w:lang w:bidi="ar"/>
        </w:rPr>
        <w:t>95.59</w:t>
      </w:r>
      <w:r>
        <w:rPr>
          <w:rStyle w:val="ac"/>
          <w:rFonts w:ascii="仿宋_GB2312" w:eastAsia="仿宋_GB2312" w:hAnsi="仿宋_GB2312" w:cs="仿宋_GB2312" w:hint="eastAsia"/>
          <w:b w:val="0"/>
          <w:sz w:val="32"/>
          <w:szCs w:val="32"/>
          <w:lang w:bidi="ar"/>
        </w:rPr>
        <w:t>万元，预算执行率为</w:t>
      </w:r>
      <w:r>
        <w:rPr>
          <w:rStyle w:val="ac"/>
          <w:rFonts w:ascii="仿宋_GB2312" w:eastAsia="仿宋_GB2312" w:hAnsi="仿宋_GB2312" w:cs="仿宋_GB2312" w:hint="eastAsia"/>
          <w:b w:val="0"/>
          <w:sz w:val="32"/>
          <w:szCs w:val="32"/>
          <w:lang w:bidi="ar"/>
        </w:rPr>
        <w:t>98.</w:t>
      </w:r>
      <w:r w:rsidR="00737EAA">
        <w:rPr>
          <w:rStyle w:val="ac"/>
          <w:rFonts w:ascii="仿宋_GB2312" w:eastAsia="仿宋_GB2312" w:hAnsi="仿宋_GB2312" w:cs="仿宋_GB2312"/>
          <w:b w:val="0"/>
          <w:sz w:val="32"/>
          <w:szCs w:val="32"/>
          <w:lang w:bidi="ar"/>
        </w:rPr>
        <w:t>35</w:t>
      </w:r>
      <w:r>
        <w:rPr>
          <w:rStyle w:val="ac"/>
          <w:rFonts w:ascii="仿宋_GB2312" w:eastAsia="仿宋_GB2312" w:hAnsi="仿宋_GB2312" w:cs="仿宋_GB2312" w:hint="eastAsia"/>
          <w:b w:val="0"/>
          <w:sz w:val="32"/>
          <w:szCs w:val="32"/>
          <w:lang w:bidi="ar"/>
        </w:rPr>
        <w:t>%</w:t>
      </w:r>
      <w:r>
        <w:rPr>
          <w:rStyle w:val="ac"/>
          <w:rFonts w:ascii="仿宋_GB2312" w:eastAsia="仿宋_GB2312" w:hAnsi="仿宋_GB2312" w:cs="仿宋_GB2312" w:hint="eastAsia"/>
          <w:b w:val="0"/>
          <w:sz w:val="32"/>
          <w:szCs w:val="32"/>
          <w:lang w:bidi="ar"/>
        </w:rPr>
        <w:t>。</w:t>
      </w:r>
    </w:p>
    <w:p w14:paraId="32D0B424"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w:t>
      </w:r>
      <w:r>
        <w:rPr>
          <w:rStyle w:val="ac"/>
          <w:rFonts w:ascii="仿宋_GB2312" w:eastAsia="仿宋_GB2312" w:hAnsi="仿宋_GB2312" w:cs="仿宋_GB2312" w:hint="eastAsia"/>
          <w:b w:val="0"/>
          <w:sz w:val="32"/>
          <w:szCs w:val="32"/>
          <w:lang w:bidi="ar"/>
        </w:rPr>
        <w:t>2</w:t>
      </w:r>
      <w:r>
        <w:rPr>
          <w:rStyle w:val="ac"/>
          <w:rFonts w:ascii="仿宋_GB2312" w:eastAsia="仿宋_GB2312" w:hAnsi="仿宋_GB2312" w:cs="仿宋_GB2312" w:hint="eastAsia"/>
          <w:b w:val="0"/>
          <w:sz w:val="32"/>
          <w:szCs w:val="32"/>
          <w:lang w:bidi="ar"/>
        </w:rPr>
        <w:t>）全年预算执行情况</w:t>
      </w:r>
    </w:p>
    <w:p w14:paraId="0B9B84B9" w14:textId="6CF4F09A" w:rsidR="00EA2E16" w:rsidRDefault="00340553">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Style w:val="ac"/>
          <w:rFonts w:ascii="仿宋_GB2312" w:eastAsia="仿宋_GB2312" w:hAnsi="仿宋_GB2312" w:cs="仿宋_GB2312" w:hint="eastAsia"/>
          <w:b w:val="0"/>
          <w:sz w:val="32"/>
          <w:szCs w:val="32"/>
          <w:lang w:bidi="ar"/>
        </w:rPr>
        <w:t>全年预算数为</w:t>
      </w:r>
      <w:r w:rsidR="00737EAA">
        <w:rPr>
          <w:rStyle w:val="ac"/>
          <w:rFonts w:ascii="仿宋_GB2312" w:eastAsia="仿宋_GB2312" w:hAnsi="仿宋_GB2312" w:cs="仿宋_GB2312"/>
          <w:b w:val="0"/>
          <w:sz w:val="32"/>
          <w:szCs w:val="32"/>
          <w:lang w:bidi="ar"/>
        </w:rPr>
        <w:t>130.98</w:t>
      </w:r>
      <w:r>
        <w:rPr>
          <w:rStyle w:val="ac"/>
          <w:rFonts w:ascii="仿宋_GB2312" w:eastAsia="仿宋_GB2312" w:hAnsi="仿宋_GB2312" w:cs="仿宋_GB2312" w:hint="eastAsia"/>
          <w:b w:val="0"/>
          <w:sz w:val="32"/>
          <w:szCs w:val="32"/>
          <w:lang w:bidi="ar"/>
        </w:rPr>
        <w:t>万元，全年实际支出资金</w:t>
      </w:r>
      <w:r w:rsidR="00737EAA">
        <w:rPr>
          <w:rStyle w:val="ac"/>
          <w:rFonts w:ascii="仿宋_GB2312" w:eastAsia="仿宋_GB2312" w:hAnsi="仿宋_GB2312" w:cs="仿宋_GB2312"/>
          <w:b w:val="0"/>
          <w:sz w:val="32"/>
          <w:szCs w:val="32"/>
          <w:lang w:bidi="ar"/>
        </w:rPr>
        <w:t>107.97</w:t>
      </w:r>
      <w:r>
        <w:rPr>
          <w:rStyle w:val="ac"/>
          <w:rFonts w:ascii="仿宋_GB2312" w:eastAsia="仿宋_GB2312" w:hAnsi="仿宋_GB2312" w:cs="仿宋_GB2312" w:hint="eastAsia"/>
          <w:b w:val="0"/>
          <w:sz w:val="32"/>
          <w:szCs w:val="32"/>
          <w:lang w:bidi="ar"/>
        </w:rPr>
        <w:t>万元，预算执行率为</w:t>
      </w:r>
      <w:r w:rsidR="00737EAA">
        <w:rPr>
          <w:rStyle w:val="ac"/>
          <w:rFonts w:ascii="仿宋_GB2312" w:eastAsia="仿宋_GB2312" w:hAnsi="仿宋_GB2312" w:cs="仿宋_GB2312"/>
          <w:b w:val="0"/>
          <w:sz w:val="32"/>
          <w:szCs w:val="32"/>
          <w:lang w:bidi="ar"/>
        </w:rPr>
        <w:t>82.43</w:t>
      </w:r>
      <w:r>
        <w:rPr>
          <w:rStyle w:val="ac"/>
          <w:rFonts w:ascii="仿宋_GB2312" w:eastAsia="仿宋_GB2312" w:hAnsi="仿宋_GB2312" w:cs="仿宋_GB2312" w:hint="eastAsia"/>
          <w:b w:val="0"/>
          <w:sz w:val="32"/>
          <w:szCs w:val="32"/>
          <w:lang w:bidi="ar"/>
        </w:rPr>
        <w:t>%</w:t>
      </w:r>
      <w:r>
        <w:rPr>
          <w:rStyle w:val="ac"/>
          <w:rFonts w:ascii="仿宋_GB2312" w:eastAsia="仿宋_GB2312" w:hAnsi="仿宋_GB2312" w:cs="仿宋_GB2312" w:hint="eastAsia"/>
          <w:b w:val="0"/>
          <w:sz w:val="32"/>
          <w:szCs w:val="32"/>
          <w:lang w:bidi="ar"/>
        </w:rPr>
        <w:t>。</w:t>
      </w:r>
    </w:p>
    <w:p w14:paraId="683F7729"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w:t>
      </w:r>
      <w:r>
        <w:rPr>
          <w:rStyle w:val="ac"/>
          <w:rFonts w:ascii="仿宋_GB2312" w:eastAsia="仿宋_GB2312" w:hAnsi="仿宋_GB2312" w:cs="仿宋_GB2312" w:hint="eastAsia"/>
          <w:bCs w:val="0"/>
          <w:color w:val="333333"/>
          <w:sz w:val="32"/>
          <w:szCs w:val="32"/>
          <w:lang w:bidi="ar"/>
        </w:rPr>
        <w:t>预算调整情况</w:t>
      </w:r>
    </w:p>
    <w:p w14:paraId="65CB4472" w14:textId="649319BD" w:rsidR="00EA2E16" w:rsidRDefault="00340553">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Style w:val="ac"/>
          <w:rFonts w:ascii="仿宋_GB2312" w:eastAsia="仿宋_GB2312" w:hAnsi="仿宋_GB2312" w:cs="仿宋_GB2312" w:hint="eastAsia"/>
          <w:b w:val="0"/>
          <w:sz w:val="32"/>
          <w:szCs w:val="32"/>
          <w:lang w:bidi="ar"/>
        </w:rPr>
        <w:t>我单位年初批复预算数</w:t>
      </w:r>
      <w:r w:rsidR="00737EAA">
        <w:rPr>
          <w:rStyle w:val="ac"/>
          <w:rFonts w:ascii="仿宋_GB2312" w:eastAsia="仿宋_GB2312" w:hAnsi="仿宋_GB2312" w:cs="仿宋_GB2312"/>
          <w:b w:val="0"/>
          <w:sz w:val="32"/>
          <w:szCs w:val="32"/>
          <w:lang w:bidi="ar"/>
        </w:rPr>
        <w:t>97.18</w:t>
      </w:r>
      <w:r>
        <w:rPr>
          <w:rStyle w:val="ac"/>
          <w:rFonts w:ascii="仿宋_GB2312" w:eastAsia="仿宋_GB2312" w:hAnsi="仿宋_GB2312" w:cs="仿宋_GB2312" w:hint="eastAsia"/>
          <w:b w:val="0"/>
          <w:sz w:val="32"/>
          <w:szCs w:val="32"/>
          <w:lang w:bidi="ar"/>
        </w:rPr>
        <w:t>万元，年中调整数</w:t>
      </w:r>
      <w:r w:rsidR="00737EAA">
        <w:rPr>
          <w:rStyle w:val="ac"/>
          <w:rFonts w:ascii="仿宋_GB2312" w:eastAsia="仿宋_GB2312" w:hAnsi="仿宋_GB2312" w:cs="仿宋_GB2312"/>
          <w:b w:val="0"/>
          <w:sz w:val="32"/>
          <w:szCs w:val="32"/>
          <w:lang w:bidi="ar"/>
        </w:rPr>
        <w:t>33.8</w:t>
      </w:r>
      <w:r>
        <w:rPr>
          <w:rStyle w:val="ac"/>
          <w:rFonts w:ascii="仿宋_GB2312" w:eastAsia="仿宋_GB2312" w:hAnsi="仿宋_GB2312" w:cs="仿宋_GB2312" w:hint="eastAsia"/>
          <w:b w:val="0"/>
          <w:sz w:val="32"/>
          <w:szCs w:val="32"/>
          <w:lang w:bidi="ar"/>
        </w:rPr>
        <w:t>万元，调整后全年预算数</w:t>
      </w:r>
      <w:r w:rsidR="00737EAA">
        <w:rPr>
          <w:rStyle w:val="ac"/>
          <w:rFonts w:ascii="仿宋_GB2312" w:eastAsia="仿宋_GB2312" w:hAnsi="仿宋_GB2312" w:cs="仿宋_GB2312"/>
          <w:b w:val="0"/>
          <w:sz w:val="32"/>
          <w:szCs w:val="32"/>
          <w:lang w:bidi="ar"/>
        </w:rPr>
        <w:t>130.98</w:t>
      </w:r>
      <w:r>
        <w:rPr>
          <w:rStyle w:val="ac"/>
          <w:rFonts w:ascii="仿宋_GB2312" w:eastAsia="仿宋_GB2312" w:hAnsi="仿宋_GB2312" w:cs="仿宋_GB2312" w:hint="eastAsia"/>
          <w:b w:val="0"/>
          <w:sz w:val="32"/>
          <w:szCs w:val="32"/>
          <w:lang w:bidi="ar"/>
        </w:rPr>
        <w:t>万元，预算调整率</w:t>
      </w:r>
      <w:r w:rsidR="00737EAA">
        <w:rPr>
          <w:rStyle w:val="ac"/>
          <w:rFonts w:ascii="仿宋_GB2312" w:eastAsia="仿宋_GB2312" w:hAnsi="仿宋_GB2312" w:cs="仿宋_GB2312"/>
          <w:b w:val="0"/>
          <w:sz w:val="32"/>
          <w:szCs w:val="32"/>
          <w:lang w:bidi="ar"/>
        </w:rPr>
        <w:t>34.78</w:t>
      </w:r>
      <w:r>
        <w:rPr>
          <w:rStyle w:val="ac"/>
          <w:rFonts w:ascii="仿宋_GB2312" w:eastAsia="仿宋_GB2312" w:hAnsi="仿宋_GB2312" w:cs="仿宋_GB2312" w:hint="eastAsia"/>
          <w:b w:val="0"/>
          <w:sz w:val="32"/>
          <w:szCs w:val="32"/>
          <w:lang w:bidi="ar"/>
        </w:rPr>
        <w:t>%</w:t>
      </w:r>
      <w:r>
        <w:rPr>
          <w:rStyle w:val="ac"/>
          <w:rFonts w:ascii="仿宋_GB2312" w:eastAsia="仿宋_GB2312" w:hAnsi="仿宋_GB2312" w:cs="仿宋_GB2312" w:hint="eastAsia"/>
          <w:b w:val="0"/>
          <w:sz w:val="32"/>
          <w:szCs w:val="32"/>
          <w:lang w:bidi="ar"/>
        </w:rPr>
        <w:t>。</w:t>
      </w:r>
    </w:p>
    <w:p w14:paraId="420DC07A"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3.</w:t>
      </w:r>
      <w:r>
        <w:rPr>
          <w:rStyle w:val="ac"/>
          <w:rFonts w:ascii="仿宋_GB2312" w:eastAsia="仿宋_GB2312" w:hAnsi="仿宋_GB2312" w:cs="仿宋_GB2312" w:hint="eastAsia"/>
          <w:bCs w:val="0"/>
          <w:color w:val="333333"/>
          <w:sz w:val="32"/>
          <w:szCs w:val="32"/>
          <w:lang w:bidi="ar"/>
        </w:rPr>
        <w:t>政府采购执行情况</w:t>
      </w:r>
      <w:r>
        <w:rPr>
          <w:rStyle w:val="ac"/>
          <w:rFonts w:ascii="仿宋_GB2312" w:eastAsia="仿宋_GB2312" w:hAnsi="仿宋_GB2312" w:cs="仿宋_GB2312" w:hint="eastAsia"/>
          <w:bCs w:val="0"/>
          <w:color w:val="333333"/>
          <w:sz w:val="32"/>
          <w:szCs w:val="32"/>
          <w:lang w:bidi="ar"/>
        </w:rPr>
        <w:t xml:space="preserve"> </w:t>
      </w:r>
    </w:p>
    <w:p w14:paraId="249DD3DA"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我单位本年度需政府采购的预算数为</w:t>
      </w:r>
      <w:r>
        <w:rPr>
          <w:rStyle w:val="ac"/>
          <w:rFonts w:ascii="仿宋_GB2312" w:eastAsia="仿宋_GB2312" w:hAnsi="仿宋_GB2312" w:cs="仿宋_GB2312" w:hint="eastAsia"/>
          <w:b w:val="0"/>
          <w:sz w:val="32"/>
          <w:szCs w:val="32"/>
          <w:lang w:bidi="ar"/>
        </w:rPr>
        <w:t>0</w:t>
      </w:r>
      <w:r>
        <w:rPr>
          <w:rStyle w:val="ac"/>
          <w:rFonts w:ascii="仿宋_GB2312" w:eastAsia="仿宋_GB2312" w:hAnsi="仿宋_GB2312" w:cs="仿宋_GB2312" w:hint="eastAsia"/>
          <w:b w:val="0"/>
          <w:sz w:val="32"/>
          <w:szCs w:val="32"/>
          <w:lang w:bidi="ar"/>
        </w:rPr>
        <w:t>万元。</w:t>
      </w:r>
    </w:p>
    <w:p w14:paraId="55D50944" w14:textId="77777777" w:rsidR="00EA2E16" w:rsidRDefault="00340553">
      <w:pPr>
        <w:pStyle w:val="1"/>
        <w:snapToGrid w:val="0"/>
        <w:spacing w:line="540" w:lineRule="exact"/>
        <w:ind w:firstLine="643"/>
        <w:outlineLvl w:val="1"/>
        <w:rPr>
          <w:rStyle w:val="ac"/>
          <w:rFonts w:ascii="仿宋_GB2312" w:eastAsia="仿宋_GB2312" w:hAnsi="仿宋_GB2312" w:cs="仿宋_GB2312"/>
          <w:bCs w:val="0"/>
          <w:sz w:val="32"/>
          <w:szCs w:val="32"/>
          <w:lang w:bidi="ar"/>
        </w:rPr>
      </w:pPr>
      <w:r>
        <w:rPr>
          <w:rStyle w:val="ac"/>
          <w:rFonts w:ascii="仿宋_GB2312" w:eastAsia="仿宋_GB2312" w:hAnsi="仿宋_GB2312" w:cs="仿宋_GB2312" w:hint="eastAsia"/>
          <w:bCs w:val="0"/>
          <w:sz w:val="32"/>
          <w:szCs w:val="32"/>
          <w:lang w:bidi="ar"/>
        </w:rPr>
        <w:t>（五）评价使用方法和主要内容、涉及范围</w:t>
      </w:r>
    </w:p>
    <w:p w14:paraId="68D162F2"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w:t>
      </w:r>
      <w:r>
        <w:rPr>
          <w:rStyle w:val="ac"/>
          <w:rFonts w:ascii="仿宋_GB2312" w:eastAsia="仿宋_GB2312" w:hAnsi="仿宋_GB2312" w:cs="仿宋_GB2312" w:hint="eastAsia"/>
          <w:bCs w:val="0"/>
          <w:color w:val="333333"/>
          <w:sz w:val="32"/>
          <w:szCs w:val="32"/>
          <w:lang w:bidi="ar"/>
        </w:rPr>
        <w:t>评价使用方法</w:t>
      </w:r>
    </w:p>
    <w:p w14:paraId="43CDD7AC" w14:textId="77777777" w:rsidR="00EA2E16" w:rsidRDefault="00340553">
      <w:pPr>
        <w:pStyle w:val="10"/>
        <w:snapToGrid w:val="0"/>
        <w:spacing w:line="540" w:lineRule="exact"/>
        <w:ind w:firstLine="640"/>
        <w:rPr>
          <w:rStyle w:val="ac"/>
          <w:rFonts w:ascii="仿宋_GB2312" w:eastAsia="仿宋_GB2312" w:hAnsi="仿宋_GB2312" w:cs="仿宋_GB2312"/>
          <w:b w:val="0"/>
          <w:sz w:val="32"/>
          <w:szCs w:val="32"/>
          <w:lang w:bidi="ar"/>
        </w:rPr>
      </w:pPr>
      <w:bookmarkStart w:id="1" w:name="_Hlk49856735"/>
      <w:r>
        <w:rPr>
          <w:rStyle w:val="ac"/>
          <w:rFonts w:ascii="FangSong" w:eastAsia="FangSong" w:hAnsi="FangSong" w:cs="仿宋_GB2312" w:hint="eastAsia"/>
          <w:b w:val="0"/>
          <w:sz w:val="32"/>
          <w:szCs w:val="32"/>
          <w:lang w:bidi="ar"/>
        </w:rPr>
        <w:t>本次评价主要采取比较法和调查法。一是比较法。对项目支出情况及建设后的产出及效果与项目实施计划目标进行比较，分析预计目标的完成程度。二是调查法。通过对干部职工的谈话，并对调查结果进行统计和分析评定项目实施效果。</w:t>
      </w:r>
    </w:p>
    <w:p w14:paraId="4AD7C1B1"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w:t>
      </w:r>
      <w:r>
        <w:rPr>
          <w:rStyle w:val="ac"/>
          <w:rFonts w:ascii="仿宋_GB2312" w:eastAsia="仿宋_GB2312" w:hAnsi="仿宋_GB2312" w:cs="仿宋_GB2312" w:hint="eastAsia"/>
          <w:bCs w:val="0"/>
          <w:color w:val="333333"/>
          <w:sz w:val="32"/>
          <w:szCs w:val="32"/>
          <w:lang w:bidi="ar"/>
        </w:rPr>
        <w:t>评价对象及主要内容</w:t>
      </w:r>
    </w:p>
    <w:p w14:paraId="522E85D5"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color w:val="333333"/>
          <w:sz w:val="32"/>
          <w:szCs w:val="32"/>
          <w:lang w:bidi="ar"/>
        </w:rPr>
        <w:t>评价的对象及主要内容为</w:t>
      </w:r>
      <w:r>
        <w:rPr>
          <w:rStyle w:val="ac"/>
          <w:rFonts w:ascii="仿宋_GB2312" w:eastAsia="仿宋_GB2312" w:hAnsi="仿宋_GB2312" w:cs="仿宋_GB2312" w:hint="eastAsia"/>
          <w:b w:val="0"/>
          <w:color w:val="333333"/>
          <w:sz w:val="32"/>
          <w:szCs w:val="32"/>
          <w:lang w:bidi="ar"/>
        </w:rPr>
        <w:t>:</w:t>
      </w:r>
      <w:r>
        <w:rPr>
          <w:rStyle w:val="ac"/>
          <w:rFonts w:ascii="仿宋_GB2312" w:eastAsia="仿宋_GB2312" w:hAnsi="仿宋_GB2312" w:cs="仿宋_GB2312" w:hint="eastAsia"/>
          <w:bCs w:val="0"/>
          <w:color w:val="333333"/>
          <w:sz w:val="32"/>
          <w:szCs w:val="32"/>
          <w:lang w:bidi="ar"/>
        </w:rPr>
        <w:t>一是</w:t>
      </w:r>
      <w:r>
        <w:rPr>
          <w:rStyle w:val="ac"/>
          <w:rFonts w:ascii="仿宋_GB2312" w:eastAsia="仿宋_GB2312" w:hAnsi="仿宋_GB2312" w:cs="仿宋_GB2312" w:hint="eastAsia"/>
          <w:b w:val="0"/>
          <w:color w:val="333333"/>
          <w:sz w:val="32"/>
          <w:szCs w:val="32"/>
          <w:lang w:bidi="ar"/>
        </w:rPr>
        <w:t>部门单位整体管理及使</w:t>
      </w:r>
      <w:r>
        <w:rPr>
          <w:rStyle w:val="ac"/>
          <w:rFonts w:ascii="仿宋_GB2312" w:eastAsia="仿宋_GB2312" w:hAnsi="仿宋_GB2312" w:cs="仿宋_GB2312" w:hint="eastAsia"/>
          <w:b w:val="0"/>
          <w:color w:val="333333"/>
          <w:sz w:val="32"/>
          <w:szCs w:val="32"/>
          <w:lang w:bidi="ar"/>
        </w:rPr>
        <w:lastRenderedPageBreak/>
        <w:t>用情况，具体涉及预算管理、基本支出和专项支出的管理及使用情况；</w:t>
      </w:r>
      <w:r>
        <w:rPr>
          <w:rStyle w:val="ac"/>
          <w:rFonts w:ascii="仿宋_GB2312" w:eastAsia="仿宋_GB2312" w:hAnsi="仿宋_GB2312" w:cs="仿宋_GB2312" w:hint="eastAsia"/>
          <w:bCs w:val="0"/>
          <w:color w:val="333333"/>
          <w:sz w:val="32"/>
          <w:szCs w:val="32"/>
          <w:lang w:bidi="ar"/>
        </w:rPr>
        <w:t>二是</w:t>
      </w:r>
      <w:r>
        <w:rPr>
          <w:rStyle w:val="ac"/>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c"/>
          <w:rFonts w:ascii="仿宋_GB2312" w:eastAsia="仿宋_GB2312" w:hAnsi="仿宋_GB2312" w:cs="仿宋_GB2312" w:hint="eastAsia"/>
          <w:bCs w:val="0"/>
          <w:color w:val="333333"/>
          <w:sz w:val="32"/>
          <w:szCs w:val="32"/>
          <w:lang w:bidi="ar"/>
        </w:rPr>
        <w:t>三是</w:t>
      </w:r>
      <w:r>
        <w:rPr>
          <w:rStyle w:val="ac"/>
          <w:rFonts w:ascii="仿宋_GB2312" w:eastAsia="仿宋_GB2312" w:hAnsi="仿宋_GB2312" w:cs="仿宋_GB2312" w:hint="eastAsia"/>
          <w:b w:val="0"/>
          <w:color w:val="333333"/>
          <w:sz w:val="32"/>
          <w:szCs w:val="32"/>
          <w:lang w:bidi="ar"/>
        </w:rPr>
        <w:t>部门单位专项组织实施情况，具体涉及专项组织情况分析</w:t>
      </w:r>
      <w:r>
        <w:rPr>
          <w:rStyle w:val="ac"/>
          <w:rFonts w:ascii="仿宋_GB2312" w:eastAsia="仿宋_GB2312" w:hAnsi="仿宋_GB2312" w:cs="仿宋_GB2312" w:hint="eastAsia"/>
          <w:b w:val="0"/>
          <w:color w:val="333333"/>
          <w:sz w:val="32"/>
          <w:szCs w:val="32"/>
          <w:lang w:bidi="ar"/>
        </w:rPr>
        <w:t>和相关管理情况；</w:t>
      </w:r>
      <w:r>
        <w:rPr>
          <w:rStyle w:val="ac"/>
          <w:rFonts w:ascii="仿宋_GB2312" w:eastAsia="仿宋_GB2312" w:hAnsi="仿宋_GB2312" w:cs="仿宋_GB2312" w:hint="eastAsia"/>
          <w:bCs w:val="0"/>
          <w:color w:val="333333"/>
          <w:sz w:val="32"/>
          <w:szCs w:val="32"/>
          <w:lang w:bidi="ar"/>
        </w:rPr>
        <w:t>四是</w:t>
      </w:r>
      <w:r>
        <w:rPr>
          <w:rStyle w:val="ac"/>
          <w:rFonts w:ascii="仿宋_GB2312" w:eastAsia="仿宋_GB2312" w:hAnsi="仿宋_GB2312" w:cs="仿宋_GB2312" w:hint="eastAsia"/>
          <w:b w:val="0"/>
          <w:color w:val="333333"/>
          <w:sz w:val="32"/>
          <w:szCs w:val="32"/>
          <w:lang w:bidi="ar"/>
        </w:rPr>
        <w:t>资产管理情况，具体涉及资产管理规范性和资产变动情况</w:t>
      </w:r>
      <w:r>
        <w:rPr>
          <w:rStyle w:val="ac"/>
          <w:rFonts w:ascii="仿宋_GB2312" w:eastAsia="仿宋_GB2312" w:hAnsi="仿宋_GB2312" w:cs="仿宋_GB2312" w:hint="eastAsia"/>
          <w:b w:val="0"/>
          <w:color w:val="333333"/>
          <w:sz w:val="32"/>
          <w:szCs w:val="32"/>
          <w:lang w:bidi="ar"/>
        </w:rPr>
        <w:t>。</w:t>
      </w:r>
    </w:p>
    <w:p w14:paraId="5DD110BF"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3.</w:t>
      </w:r>
      <w:r>
        <w:rPr>
          <w:rStyle w:val="ac"/>
          <w:rFonts w:ascii="仿宋_GB2312" w:eastAsia="仿宋_GB2312" w:hAnsi="仿宋_GB2312" w:cs="仿宋_GB2312" w:hint="eastAsia"/>
          <w:bCs w:val="0"/>
          <w:color w:val="333333"/>
          <w:sz w:val="32"/>
          <w:szCs w:val="32"/>
          <w:lang w:bidi="ar"/>
        </w:rPr>
        <w:t>涉及的范围</w:t>
      </w:r>
      <w:bookmarkEnd w:id="1"/>
    </w:p>
    <w:p w14:paraId="387C5D75" w14:textId="77777777" w:rsidR="00EA2E16" w:rsidRDefault="00340553">
      <w:pPr>
        <w:pStyle w:val="1"/>
        <w:snapToGrid w:val="0"/>
        <w:spacing w:line="540" w:lineRule="exact"/>
        <w:ind w:firstLine="640"/>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161A24D4" w14:textId="77777777" w:rsidR="00EA2E16" w:rsidRDefault="00340553">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4038BE5" w14:textId="77777777" w:rsidR="00EA2E16" w:rsidRDefault="00340553">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（一）预算管理情况</w:t>
      </w:r>
    </w:p>
    <w:p w14:paraId="171A907C"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w:t>
      </w:r>
      <w:r>
        <w:rPr>
          <w:rStyle w:val="ac"/>
          <w:rFonts w:ascii="仿宋_GB2312" w:eastAsia="仿宋_GB2312" w:hAnsi="仿宋_GB2312" w:cs="仿宋_GB2312" w:hint="eastAsia"/>
          <w:bCs w:val="0"/>
          <w:color w:val="333333"/>
          <w:sz w:val="32"/>
          <w:szCs w:val="32"/>
          <w:lang w:bidi="ar"/>
        </w:rPr>
        <w:t>管理制度健全性</w:t>
      </w:r>
    </w:p>
    <w:p w14:paraId="712592AD" w14:textId="77777777" w:rsidR="00EA2E16" w:rsidRDefault="00340553">
      <w:pPr>
        <w:pStyle w:val="1"/>
        <w:snapToGrid w:val="0"/>
        <w:spacing w:line="540" w:lineRule="exact"/>
        <w:ind w:firstLine="640"/>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 w:val="0"/>
          <w:color w:val="333333"/>
          <w:sz w:val="32"/>
          <w:szCs w:val="32"/>
          <w:lang w:bidi="ar"/>
        </w:rPr>
        <w:t>本单位为加强预算管理，规范财务行为，已制定《阿克陶县红十字会部门单位预算绩效管理工作实施办法》，《阿克陶县红十字会单位财务管理制度》等健全完整的各项管理制度，有效保障了我单位高效的履行工作职能，较好的促进事业发展。</w:t>
      </w:r>
    </w:p>
    <w:p w14:paraId="4978E870"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w:t>
      </w:r>
      <w:r>
        <w:rPr>
          <w:rStyle w:val="ac"/>
          <w:rFonts w:ascii="仿宋_GB2312" w:eastAsia="仿宋_GB2312" w:hAnsi="仿宋_GB2312" w:cs="仿宋_GB2312" w:hint="eastAsia"/>
          <w:bCs w:val="0"/>
          <w:color w:val="333333"/>
          <w:sz w:val="32"/>
          <w:szCs w:val="32"/>
          <w:lang w:bidi="ar"/>
        </w:rPr>
        <w:t>资金使用合规性和安全性</w:t>
      </w:r>
    </w:p>
    <w:p w14:paraId="3E79F89D" w14:textId="77777777" w:rsidR="00EA2E16" w:rsidRDefault="00340553">
      <w:pPr>
        <w:pStyle w:val="1"/>
        <w:snapToGrid w:val="0"/>
        <w:spacing w:line="540" w:lineRule="exact"/>
        <w:ind w:firstLine="640"/>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8437666"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3.</w:t>
      </w:r>
      <w:r>
        <w:rPr>
          <w:rStyle w:val="ac"/>
          <w:rFonts w:ascii="仿宋_GB2312" w:eastAsia="仿宋_GB2312" w:hAnsi="仿宋_GB2312" w:cs="仿宋_GB2312" w:hint="eastAsia"/>
          <w:bCs w:val="0"/>
          <w:color w:val="333333"/>
          <w:sz w:val="32"/>
          <w:szCs w:val="32"/>
          <w:lang w:bidi="ar"/>
        </w:rPr>
        <w:t>预决算信息公开性</w:t>
      </w:r>
    </w:p>
    <w:p w14:paraId="7F221F50" w14:textId="54C75D69" w:rsidR="00EA2E16" w:rsidRDefault="00340553">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w:t>
      </w:r>
      <w:r>
        <w:rPr>
          <w:rFonts w:ascii="FangSong" w:eastAsia="FangSong" w:hAnsi="FangSong" w:cs="宋体" w:hint="eastAsia"/>
          <w:bCs/>
          <w:color w:val="333333"/>
          <w:sz w:val="32"/>
          <w:szCs w:val="32"/>
          <w:lang w:bidi="ar"/>
        </w:rPr>
        <w:lastRenderedPageBreak/>
        <w:t>在</w:t>
      </w:r>
      <w:r w:rsidR="00737EAA">
        <w:rPr>
          <w:rFonts w:ascii="FangSong" w:eastAsia="FangSong" w:hAnsi="FangSong" w:cs="宋体" w:hint="eastAsia"/>
          <w:bCs/>
          <w:color w:val="333333"/>
          <w:sz w:val="32"/>
          <w:szCs w:val="32"/>
          <w:lang w:eastAsia="zh-Hans" w:bidi="ar"/>
        </w:rPr>
        <w:t>阿克陶县人民</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B182E5B" w14:textId="77777777" w:rsidR="00EA2E16" w:rsidRDefault="00340553">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（二）基本支出和使用情况</w:t>
      </w:r>
    </w:p>
    <w:p w14:paraId="49B74149"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w:t>
      </w:r>
      <w:r>
        <w:rPr>
          <w:rStyle w:val="ac"/>
          <w:rFonts w:ascii="仿宋_GB2312" w:eastAsia="仿宋_GB2312" w:hAnsi="仿宋_GB2312" w:cs="仿宋_GB2312" w:hint="eastAsia"/>
          <w:bCs w:val="0"/>
          <w:color w:val="333333"/>
          <w:sz w:val="32"/>
          <w:szCs w:val="32"/>
          <w:lang w:bidi="ar"/>
        </w:rPr>
        <w:t>基本支出和使用情况</w:t>
      </w:r>
    </w:p>
    <w:p w14:paraId="16505A66" w14:textId="4FFF093A"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2021</w:t>
      </w:r>
      <w:r>
        <w:rPr>
          <w:rStyle w:val="ac"/>
          <w:rFonts w:ascii="仿宋_GB2312" w:eastAsia="仿宋_GB2312" w:hAnsi="仿宋_GB2312" w:cs="仿宋_GB2312" w:hint="eastAsia"/>
          <w:b w:val="0"/>
          <w:sz w:val="32"/>
          <w:szCs w:val="32"/>
          <w:lang w:bidi="ar"/>
        </w:rPr>
        <w:t>年</w:t>
      </w:r>
      <w:r>
        <w:rPr>
          <w:rStyle w:val="ac"/>
          <w:rFonts w:ascii="仿宋_GB2312" w:eastAsia="仿宋_GB2312" w:hAnsi="仿宋_GB2312" w:cs="仿宋_GB2312" w:hint="eastAsia"/>
          <w:b w:val="0"/>
          <w:sz w:val="32"/>
          <w:szCs w:val="32"/>
          <w:lang w:bidi="ar"/>
        </w:rPr>
        <w:t>本单位</w:t>
      </w:r>
      <w:r>
        <w:rPr>
          <w:rStyle w:val="ac"/>
          <w:rFonts w:ascii="仿宋_GB2312" w:eastAsia="仿宋_GB2312" w:hAnsi="仿宋_GB2312" w:cs="仿宋_GB2312" w:hint="eastAsia"/>
          <w:b w:val="0"/>
          <w:sz w:val="32"/>
          <w:szCs w:val="32"/>
          <w:lang w:bidi="ar"/>
        </w:rPr>
        <w:t>基本支出</w:t>
      </w:r>
      <w:r>
        <w:rPr>
          <w:rStyle w:val="ac"/>
          <w:rFonts w:ascii="仿宋_GB2312" w:eastAsia="仿宋_GB2312" w:hAnsi="仿宋_GB2312" w:cs="仿宋_GB2312" w:hint="eastAsia"/>
          <w:b w:val="0"/>
          <w:sz w:val="32"/>
          <w:szCs w:val="32"/>
          <w:lang w:bidi="ar"/>
        </w:rPr>
        <w:t>全年</w:t>
      </w:r>
      <w:r>
        <w:rPr>
          <w:rStyle w:val="ac"/>
          <w:rFonts w:ascii="仿宋_GB2312" w:eastAsia="仿宋_GB2312" w:hAnsi="仿宋_GB2312" w:cs="仿宋_GB2312" w:hint="eastAsia"/>
          <w:b w:val="0"/>
          <w:sz w:val="32"/>
          <w:szCs w:val="32"/>
          <w:lang w:bidi="ar"/>
        </w:rPr>
        <w:t>预算总额</w:t>
      </w:r>
      <w:r w:rsidR="00737EAA">
        <w:rPr>
          <w:rStyle w:val="ac"/>
          <w:rFonts w:ascii="仿宋_GB2312" w:eastAsia="仿宋_GB2312" w:hAnsi="仿宋_GB2312" w:cs="仿宋_GB2312"/>
          <w:b w:val="0"/>
          <w:sz w:val="32"/>
          <w:szCs w:val="32"/>
          <w:lang w:bidi="ar"/>
        </w:rPr>
        <w:t>107.98</w:t>
      </w:r>
      <w:r>
        <w:rPr>
          <w:rStyle w:val="ac"/>
          <w:rFonts w:ascii="仿宋_GB2312" w:eastAsia="仿宋_GB2312" w:hAnsi="仿宋_GB2312" w:cs="仿宋_GB2312" w:hint="eastAsia"/>
          <w:b w:val="0"/>
          <w:sz w:val="32"/>
          <w:szCs w:val="32"/>
          <w:lang w:bidi="ar"/>
        </w:rPr>
        <w:t>万元，其中</w:t>
      </w:r>
      <w:r>
        <w:rPr>
          <w:rStyle w:val="ac"/>
          <w:rFonts w:ascii="仿宋_GB2312" w:eastAsia="仿宋_GB2312" w:hAnsi="仿宋_GB2312" w:cs="仿宋_GB2312" w:hint="eastAsia"/>
          <w:b w:val="0"/>
          <w:sz w:val="32"/>
          <w:szCs w:val="32"/>
          <w:lang w:bidi="ar"/>
        </w:rPr>
        <w:t>：</w:t>
      </w:r>
      <w:r>
        <w:rPr>
          <w:rStyle w:val="ac"/>
          <w:rFonts w:ascii="仿宋_GB2312" w:eastAsia="仿宋_GB2312" w:hAnsi="仿宋_GB2312" w:cs="仿宋_GB2312" w:hint="eastAsia"/>
          <w:b w:val="0"/>
          <w:sz w:val="32"/>
          <w:szCs w:val="32"/>
          <w:lang w:bidi="ar"/>
        </w:rPr>
        <w:t>人员经费</w:t>
      </w:r>
      <w:r w:rsidR="00737EAA">
        <w:rPr>
          <w:rStyle w:val="ac"/>
          <w:rFonts w:ascii="仿宋_GB2312" w:eastAsia="仿宋_GB2312" w:hAnsi="仿宋_GB2312" w:cs="仿宋_GB2312"/>
          <w:b w:val="0"/>
          <w:sz w:val="32"/>
          <w:szCs w:val="32"/>
          <w:lang w:bidi="ar"/>
        </w:rPr>
        <w:t>105.66</w:t>
      </w:r>
      <w:r>
        <w:rPr>
          <w:rStyle w:val="ac"/>
          <w:rFonts w:ascii="仿宋_GB2312" w:eastAsia="仿宋_GB2312" w:hAnsi="仿宋_GB2312" w:cs="仿宋_GB2312" w:hint="eastAsia"/>
          <w:b w:val="0"/>
          <w:sz w:val="32"/>
          <w:szCs w:val="32"/>
          <w:lang w:bidi="ar"/>
        </w:rPr>
        <w:t>万元，公用经费</w:t>
      </w:r>
      <w:r w:rsidR="00737EAA">
        <w:rPr>
          <w:rStyle w:val="ac"/>
          <w:rFonts w:ascii="仿宋_GB2312" w:eastAsia="仿宋_GB2312" w:hAnsi="仿宋_GB2312" w:cs="仿宋_GB2312"/>
          <w:b w:val="0"/>
          <w:sz w:val="32"/>
          <w:szCs w:val="32"/>
          <w:lang w:bidi="ar"/>
        </w:rPr>
        <w:t>2.3</w:t>
      </w:r>
      <w:r>
        <w:rPr>
          <w:rStyle w:val="ac"/>
          <w:rFonts w:ascii="仿宋_GB2312" w:eastAsia="仿宋_GB2312" w:hAnsi="仿宋_GB2312" w:cs="仿宋_GB2312" w:hint="eastAsia"/>
          <w:b w:val="0"/>
          <w:sz w:val="32"/>
          <w:szCs w:val="32"/>
          <w:lang w:bidi="ar"/>
        </w:rPr>
        <w:t>万元</w:t>
      </w:r>
      <w:r>
        <w:rPr>
          <w:rStyle w:val="ac"/>
          <w:rFonts w:ascii="仿宋_GB2312" w:eastAsia="仿宋_GB2312" w:hAnsi="仿宋_GB2312" w:cs="仿宋_GB2312" w:hint="eastAsia"/>
          <w:b w:val="0"/>
          <w:sz w:val="32"/>
          <w:szCs w:val="32"/>
          <w:lang w:bidi="ar"/>
        </w:rPr>
        <w:t>，</w:t>
      </w:r>
      <w:r>
        <w:rPr>
          <w:rStyle w:val="ac"/>
          <w:rFonts w:ascii="仿宋_GB2312" w:eastAsia="仿宋_GB2312" w:hAnsi="仿宋_GB2312" w:cs="仿宋_GB2312" w:hint="eastAsia"/>
          <w:b w:val="0"/>
          <w:sz w:val="32"/>
          <w:szCs w:val="32"/>
          <w:lang w:bidi="ar"/>
        </w:rPr>
        <w:t>实际支出</w:t>
      </w:r>
      <w:r w:rsidR="00737EAA">
        <w:rPr>
          <w:rStyle w:val="ac"/>
          <w:rFonts w:ascii="仿宋_GB2312" w:eastAsia="仿宋_GB2312" w:hAnsi="仿宋_GB2312" w:cs="仿宋_GB2312"/>
          <w:b w:val="0"/>
          <w:sz w:val="32"/>
          <w:szCs w:val="32"/>
          <w:lang w:bidi="ar"/>
        </w:rPr>
        <w:t>107.98</w:t>
      </w:r>
      <w:r>
        <w:rPr>
          <w:rStyle w:val="ac"/>
          <w:rFonts w:ascii="仿宋_GB2312" w:eastAsia="仿宋_GB2312" w:hAnsi="仿宋_GB2312" w:cs="仿宋_GB2312" w:hint="eastAsia"/>
          <w:b w:val="0"/>
          <w:sz w:val="32"/>
          <w:szCs w:val="32"/>
          <w:lang w:bidi="ar"/>
        </w:rPr>
        <w:t>万元，</w:t>
      </w:r>
      <w:r>
        <w:rPr>
          <w:rStyle w:val="ac"/>
          <w:rFonts w:ascii="仿宋_GB2312" w:eastAsia="仿宋_GB2312" w:hAnsi="仿宋_GB2312" w:cs="仿宋_GB2312" w:hint="eastAsia"/>
          <w:b w:val="0"/>
          <w:sz w:val="32"/>
          <w:szCs w:val="32"/>
          <w:lang w:bidi="ar"/>
        </w:rPr>
        <w:t>基本支出</w:t>
      </w:r>
      <w:r>
        <w:rPr>
          <w:rStyle w:val="ac"/>
          <w:rFonts w:ascii="仿宋_GB2312" w:eastAsia="仿宋_GB2312" w:hAnsi="仿宋_GB2312" w:cs="仿宋_GB2312" w:hint="eastAsia"/>
          <w:b w:val="0"/>
          <w:sz w:val="32"/>
          <w:szCs w:val="32"/>
          <w:lang w:bidi="ar"/>
        </w:rPr>
        <w:t>预算执行率</w:t>
      </w:r>
      <w:r w:rsidR="00737EAA">
        <w:rPr>
          <w:rStyle w:val="ac"/>
          <w:rFonts w:ascii="仿宋_GB2312" w:eastAsia="仿宋_GB2312" w:hAnsi="仿宋_GB2312" w:cs="仿宋_GB2312"/>
          <w:b w:val="0"/>
          <w:sz w:val="32"/>
          <w:szCs w:val="32"/>
          <w:lang w:bidi="ar"/>
        </w:rPr>
        <w:t>100</w:t>
      </w:r>
      <w:r>
        <w:rPr>
          <w:rStyle w:val="ac"/>
          <w:rFonts w:ascii="仿宋_GB2312" w:eastAsia="仿宋_GB2312" w:hAnsi="仿宋_GB2312" w:cs="仿宋_GB2312" w:hint="eastAsia"/>
          <w:b w:val="0"/>
          <w:sz w:val="32"/>
          <w:szCs w:val="32"/>
          <w:lang w:bidi="ar"/>
        </w:rPr>
        <w:t>%</w:t>
      </w:r>
      <w:r>
        <w:rPr>
          <w:rStyle w:val="ac"/>
          <w:rFonts w:ascii="仿宋_GB2312" w:eastAsia="仿宋_GB2312" w:hAnsi="仿宋_GB2312" w:cs="仿宋_GB2312" w:hint="eastAsia"/>
          <w:b w:val="0"/>
          <w:sz w:val="32"/>
          <w:szCs w:val="32"/>
          <w:lang w:bidi="ar"/>
        </w:rPr>
        <w:t>。</w:t>
      </w:r>
    </w:p>
    <w:p w14:paraId="23A8BC78"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highlight w:val="yellow"/>
          <w:lang w:bidi="ar"/>
        </w:rPr>
      </w:pPr>
      <w:r>
        <w:rPr>
          <w:rStyle w:val="ac"/>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w:t>
      </w:r>
    </w:p>
    <w:p w14:paraId="1B531107" w14:textId="77777777" w:rsidR="00EA2E16" w:rsidRDefault="00340553">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w:t>
      </w:r>
      <w:r>
        <w:rPr>
          <w:rStyle w:val="ac"/>
          <w:rFonts w:ascii="仿宋_GB2312" w:eastAsia="仿宋_GB2312" w:hAnsi="仿宋_GB2312" w:cs="仿宋_GB2312" w:hint="eastAsia"/>
          <w:bCs w:val="0"/>
          <w:color w:val="333333"/>
          <w:sz w:val="32"/>
          <w:szCs w:val="32"/>
          <w:lang w:bidi="ar"/>
        </w:rPr>
        <w:t>三公经费控制情况</w:t>
      </w:r>
    </w:p>
    <w:p w14:paraId="5CC0ED51" w14:textId="77777777" w:rsidR="00EA2E16" w:rsidRDefault="0034055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705D29F8" w14:textId="77777777" w:rsidR="00EA2E16" w:rsidRDefault="00340553">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lastRenderedPageBreak/>
        <w:t>（三）专项支出管理和使用情况</w:t>
      </w:r>
    </w:p>
    <w:p w14:paraId="411FFE5D"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36E0596"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2021</w:t>
      </w:r>
      <w:r>
        <w:rPr>
          <w:rStyle w:val="ac"/>
          <w:rFonts w:ascii="仿宋_GB2312" w:eastAsia="仿宋_GB2312" w:hAnsi="仿宋_GB2312" w:cs="仿宋_GB2312" w:hint="eastAsia"/>
          <w:b w:val="0"/>
          <w:sz w:val="32"/>
          <w:szCs w:val="32"/>
          <w:lang w:bidi="ar"/>
        </w:rPr>
        <w:t>年</w:t>
      </w:r>
      <w:r>
        <w:rPr>
          <w:rStyle w:val="ac"/>
          <w:rFonts w:ascii="仿宋_GB2312" w:eastAsia="仿宋_GB2312" w:hAnsi="仿宋_GB2312" w:cs="仿宋_GB2312" w:hint="eastAsia"/>
          <w:b w:val="0"/>
          <w:sz w:val="32"/>
          <w:szCs w:val="32"/>
          <w:lang w:bidi="ar"/>
        </w:rPr>
        <w:t>本单位安排</w:t>
      </w:r>
      <w:r>
        <w:rPr>
          <w:rStyle w:val="ac"/>
          <w:rFonts w:ascii="仿宋_GB2312" w:eastAsia="仿宋_GB2312" w:hAnsi="仿宋_GB2312" w:cs="仿宋_GB2312" w:hint="eastAsia"/>
          <w:b w:val="0"/>
          <w:sz w:val="32"/>
          <w:szCs w:val="32"/>
          <w:lang w:bidi="ar"/>
        </w:rPr>
        <w:t>专项支出预算总额</w:t>
      </w:r>
      <w:r>
        <w:rPr>
          <w:rStyle w:val="ac"/>
          <w:rFonts w:ascii="仿宋_GB2312" w:eastAsia="仿宋_GB2312" w:hAnsi="仿宋_GB2312" w:cs="仿宋_GB2312" w:hint="eastAsia"/>
          <w:b w:val="0"/>
          <w:sz w:val="32"/>
          <w:szCs w:val="32"/>
          <w:lang w:bidi="ar"/>
        </w:rPr>
        <w:t>0</w:t>
      </w:r>
      <w:r>
        <w:rPr>
          <w:rStyle w:val="ac"/>
          <w:rFonts w:ascii="仿宋_GB2312" w:eastAsia="仿宋_GB2312" w:hAnsi="仿宋_GB2312" w:cs="仿宋_GB2312" w:hint="eastAsia"/>
          <w:b w:val="0"/>
          <w:sz w:val="32"/>
          <w:szCs w:val="32"/>
          <w:lang w:bidi="ar"/>
        </w:rPr>
        <w:t>万元，实际支出</w:t>
      </w:r>
      <w:r>
        <w:rPr>
          <w:rStyle w:val="ac"/>
          <w:rFonts w:ascii="仿宋_GB2312" w:eastAsia="仿宋_GB2312" w:hAnsi="仿宋_GB2312" w:cs="仿宋_GB2312" w:hint="eastAsia"/>
          <w:b w:val="0"/>
          <w:sz w:val="32"/>
          <w:szCs w:val="32"/>
          <w:lang w:bidi="ar"/>
        </w:rPr>
        <w:t>0</w:t>
      </w:r>
      <w:r>
        <w:rPr>
          <w:rStyle w:val="ac"/>
          <w:rFonts w:ascii="仿宋_GB2312" w:eastAsia="仿宋_GB2312" w:hAnsi="仿宋_GB2312" w:cs="仿宋_GB2312" w:hint="eastAsia"/>
          <w:b w:val="0"/>
          <w:sz w:val="32"/>
          <w:szCs w:val="32"/>
          <w:lang w:bidi="ar"/>
        </w:rPr>
        <w:t>万元，</w:t>
      </w:r>
      <w:r>
        <w:rPr>
          <w:rStyle w:val="ac"/>
          <w:rFonts w:ascii="仿宋_GB2312" w:eastAsia="仿宋_GB2312" w:hAnsi="仿宋_GB2312" w:cs="仿宋_GB2312" w:hint="eastAsia"/>
          <w:b w:val="0"/>
          <w:sz w:val="32"/>
          <w:szCs w:val="32"/>
          <w:lang w:bidi="ar"/>
        </w:rPr>
        <w:t>专项支出</w:t>
      </w:r>
      <w:r>
        <w:rPr>
          <w:rStyle w:val="ac"/>
          <w:rFonts w:ascii="仿宋_GB2312" w:eastAsia="仿宋_GB2312" w:hAnsi="仿宋_GB2312" w:cs="仿宋_GB2312" w:hint="eastAsia"/>
          <w:b w:val="0"/>
          <w:sz w:val="32"/>
          <w:szCs w:val="32"/>
          <w:lang w:bidi="ar"/>
        </w:rPr>
        <w:t>预算执行率</w:t>
      </w:r>
      <w:r>
        <w:rPr>
          <w:rStyle w:val="ac"/>
          <w:rFonts w:ascii="仿宋_GB2312" w:eastAsia="仿宋_GB2312" w:hAnsi="仿宋_GB2312" w:cs="仿宋_GB2312" w:hint="eastAsia"/>
          <w:b w:val="0"/>
          <w:sz w:val="32"/>
          <w:szCs w:val="32"/>
          <w:lang w:bidi="ar"/>
        </w:rPr>
        <w:t>0%</w:t>
      </w:r>
      <w:r>
        <w:rPr>
          <w:rStyle w:val="ac"/>
          <w:rFonts w:ascii="仿宋_GB2312" w:eastAsia="仿宋_GB2312" w:hAnsi="仿宋_GB2312" w:cs="仿宋_GB2312" w:hint="eastAsia"/>
          <w:b w:val="0"/>
          <w:sz w:val="32"/>
          <w:szCs w:val="32"/>
          <w:lang w:bidi="ar"/>
        </w:rPr>
        <w:t>。</w:t>
      </w:r>
    </w:p>
    <w:p w14:paraId="2ED91021" w14:textId="77777777" w:rsidR="00EA2E16" w:rsidRDefault="00340553">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584C8426"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本年我单位供实施</w:t>
      </w:r>
      <w:r>
        <w:rPr>
          <w:rStyle w:val="ac"/>
          <w:rFonts w:ascii="仿宋_GB2312" w:eastAsia="仿宋_GB2312" w:hAnsi="仿宋_GB2312" w:cs="仿宋_GB2312" w:hint="eastAsia"/>
          <w:b w:val="0"/>
          <w:sz w:val="32"/>
          <w:szCs w:val="32"/>
          <w:lang w:bidi="ar"/>
        </w:rPr>
        <w:t>1</w:t>
      </w:r>
      <w:r>
        <w:rPr>
          <w:rStyle w:val="ac"/>
          <w:rFonts w:ascii="仿宋_GB2312" w:eastAsia="仿宋_GB2312" w:hAnsi="仿宋_GB2312" w:cs="仿宋_GB2312" w:hint="eastAsia"/>
          <w:b w:val="0"/>
          <w:sz w:val="32"/>
          <w:szCs w:val="32"/>
          <w:lang w:bidi="ar"/>
        </w:rPr>
        <w:t>个项目，金额</w:t>
      </w:r>
      <w:r>
        <w:rPr>
          <w:rStyle w:val="ac"/>
          <w:rFonts w:ascii="仿宋_GB2312" w:eastAsia="仿宋_GB2312" w:hAnsi="仿宋_GB2312" w:cs="仿宋_GB2312" w:hint="eastAsia"/>
          <w:b w:val="0"/>
          <w:sz w:val="32"/>
          <w:szCs w:val="32"/>
          <w:lang w:bidi="ar"/>
        </w:rPr>
        <w:t>3</w:t>
      </w:r>
      <w:r>
        <w:rPr>
          <w:rStyle w:val="ac"/>
          <w:rFonts w:ascii="仿宋_GB2312" w:eastAsia="仿宋_GB2312" w:hAnsi="仿宋_GB2312" w:cs="仿宋_GB2312" w:hint="eastAsia"/>
          <w:b w:val="0"/>
          <w:sz w:val="32"/>
          <w:szCs w:val="32"/>
          <w:lang w:bidi="ar"/>
        </w:rPr>
        <w:t>万元，为红十字会工作经费项目；</w:t>
      </w:r>
    </w:p>
    <w:p w14:paraId="0A768E8F" w14:textId="77777777" w:rsidR="00EA2E16" w:rsidRDefault="00340553">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Cs w:val="0"/>
          <w:spacing w:val="-4"/>
          <w:sz w:val="32"/>
          <w:szCs w:val="32"/>
        </w:rPr>
        <w:t>（一）红十字会工作经费项目专项组织情况分析</w:t>
      </w:r>
    </w:p>
    <w:p w14:paraId="0147B4E2"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w:t>
      </w:r>
      <w:r>
        <w:rPr>
          <w:rStyle w:val="ac"/>
          <w:rFonts w:ascii="仿宋_GB2312" w:eastAsia="仿宋_GB2312" w:hAnsi="仿宋_GB2312" w:cs="仿宋_GB2312" w:hint="eastAsia"/>
          <w:spacing w:val="-4"/>
          <w:sz w:val="32"/>
          <w:szCs w:val="32"/>
        </w:rPr>
        <w:t>前期准备</w:t>
      </w:r>
    </w:p>
    <w:p w14:paraId="36F2E6AB"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我单位成立专项支出绩效评价小组，</w:t>
      </w:r>
      <w:r>
        <w:rPr>
          <w:rStyle w:val="ac"/>
          <w:rFonts w:ascii="仿宋_GB2312" w:eastAsia="仿宋_GB2312" w:hAnsi="仿宋_GB2312" w:cs="仿宋_GB2312" w:hint="eastAsia"/>
          <w:b w:val="0"/>
          <w:sz w:val="32"/>
          <w:szCs w:val="32"/>
          <w:lang w:bidi="ar"/>
        </w:rPr>
        <w:t>成员如下：</w:t>
      </w:r>
    </w:p>
    <w:p w14:paraId="1F87FA2D"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红十字会党组书记刘晓宗</w:t>
      </w:r>
      <w:r>
        <w:rPr>
          <w:rStyle w:val="ac"/>
          <w:rFonts w:ascii="仿宋_GB2312" w:eastAsia="仿宋_GB2312" w:hAnsi="仿宋_GB2312" w:cs="仿宋_GB2312" w:hint="eastAsia"/>
          <w:b w:val="0"/>
          <w:sz w:val="32"/>
          <w:szCs w:val="32"/>
          <w:lang w:bidi="ar"/>
        </w:rPr>
        <w:t>任评价组组长，绩效评价工作职责为负责全盘工作。</w:t>
      </w:r>
    </w:p>
    <w:p w14:paraId="3E955D4D"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党支部书记卢爱国</w:t>
      </w:r>
      <w:r>
        <w:rPr>
          <w:rStyle w:val="ac"/>
          <w:rFonts w:ascii="仿宋_GB2312" w:eastAsia="仿宋_GB2312" w:hAnsi="仿宋_GB2312" w:cs="仿宋_GB2312" w:hint="eastAsia"/>
          <w:b w:val="0"/>
          <w:sz w:val="32"/>
          <w:szCs w:val="32"/>
          <w:lang w:bidi="ar"/>
        </w:rPr>
        <w:t>任评价组副组长，绩效评价工作职责为为对项目实施情况进行实地调查。</w:t>
      </w:r>
    </w:p>
    <w:p w14:paraId="03291B5C"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办公室主任马晶晶、会计刘晓燕和牛素红</w:t>
      </w:r>
      <w:r>
        <w:rPr>
          <w:rStyle w:val="ac"/>
          <w:rFonts w:ascii="仿宋_GB2312" w:eastAsia="仿宋_GB2312" w:hAnsi="仿宋_GB2312" w:cs="仿宋_GB2312" w:hint="eastAsia"/>
          <w:b w:val="0"/>
          <w:sz w:val="32"/>
          <w:szCs w:val="32"/>
          <w:lang w:bidi="ar"/>
        </w:rPr>
        <w:t>任评价组成员，绩效评价工作职责为负责资料审核、填报等工作。</w:t>
      </w:r>
      <w:r>
        <w:rPr>
          <w:rStyle w:val="ac"/>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5B0B375E"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w:t>
      </w:r>
      <w:r>
        <w:rPr>
          <w:rStyle w:val="ac"/>
          <w:rFonts w:ascii="仿宋_GB2312" w:eastAsia="仿宋_GB2312" w:hAnsi="仿宋_GB2312" w:cs="仿宋_GB2312" w:hint="eastAsia"/>
          <w:spacing w:val="-4"/>
          <w:sz w:val="32"/>
          <w:szCs w:val="32"/>
        </w:rPr>
        <w:t>组织实施</w:t>
      </w:r>
    </w:p>
    <w:p w14:paraId="5857EBAA"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w:t>
      </w:r>
      <w:r>
        <w:rPr>
          <w:rStyle w:val="ac"/>
          <w:rFonts w:ascii="仿宋_GB2312" w:eastAsia="仿宋_GB2312" w:hAnsi="仿宋_GB2312" w:cs="仿宋_GB2312" w:hint="eastAsia"/>
          <w:b w:val="0"/>
          <w:sz w:val="32"/>
          <w:szCs w:val="32"/>
          <w:lang w:bidi="ar"/>
        </w:rPr>
        <w:lastRenderedPageBreak/>
        <w:t>分析、处理，对项目的决策、管理、绩效进行的综合评价分析，最后归纳整体项目情况与存在问题，撰写部门绩效评价报告。</w:t>
      </w:r>
    </w:p>
    <w:p w14:paraId="3FF8B36C"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w:t>
      </w:r>
      <w:r>
        <w:rPr>
          <w:rStyle w:val="ac"/>
          <w:rFonts w:ascii="仿宋_GB2312" w:eastAsia="仿宋_GB2312" w:hAnsi="仿宋_GB2312" w:cs="仿宋_GB2312" w:hint="eastAsia"/>
          <w:spacing w:val="-4"/>
          <w:sz w:val="32"/>
          <w:szCs w:val="32"/>
        </w:rPr>
        <w:t>组织实施</w:t>
      </w:r>
    </w:p>
    <w:p w14:paraId="430807D5" w14:textId="77777777" w:rsidR="00EA2E16" w:rsidRDefault="00340553">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根据前期沟通了解评价对象基本情况，</w:t>
      </w:r>
      <w:r>
        <w:rPr>
          <w:rStyle w:val="ac"/>
          <w:rFonts w:ascii="仿宋_GB2312" w:eastAsia="仿宋_GB2312" w:hAnsi="仿宋_GB2312" w:cs="仿宋_GB2312" w:hint="eastAsia"/>
          <w:b w:val="0"/>
          <w:sz w:val="32"/>
          <w:szCs w:val="32"/>
          <w:lang w:bidi="ar"/>
        </w:rPr>
        <w:t>编制评价工作方案，经评价组通过实地调研、查阅资料等方式，对数据采集、分析、处理，对项目的决策、管理、绩效进行的综合评价分析，最后归纳整体项目情况与存在问题，撰写部门绩效评价报告。</w:t>
      </w:r>
    </w:p>
    <w:p w14:paraId="262148CD" w14:textId="77777777" w:rsidR="00EA2E16" w:rsidRDefault="00340553">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（二）专项管理情况分析</w:t>
      </w:r>
    </w:p>
    <w:p w14:paraId="65F2B2D1"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w:t>
      </w:r>
      <w:r>
        <w:rPr>
          <w:rStyle w:val="ac"/>
          <w:rFonts w:ascii="仿宋_GB2312" w:eastAsia="仿宋_GB2312" w:hAnsi="仿宋_GB2312" w:cs="仿宋_GB2312" w:hint="eastAsia"/>
          <w:spacing w:val="-4"/>
          <w:sz w:val="32"/>
          <w:szCs w:val="32"/>
        </w:rPr>
        <w:t>项目资金情况</w:t>
      </w:r>
    </w:p>
    <w:p w14:paraId="2AC2EDAB"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该项目预算资金</w:t>
      </w:r>
      <w:r>
        <w:rPr>
          <w:rStyle w:val="ac"/>
          <w:rFonts w:ascii="仿宋_GB2312" w:eastAsia="仿宋_GB2312" w:hAnsi="仿宋_GB2312" w:cs="仿宋_GB2312" w:hint="eastAsia"/>
          <w:b w:val="0"/>
          <w:bCs w:val="0"/>
          <w:spacing w:val="-4"/>
          <w:sz w:val="32"/>
          <w:szCs w:val="32"/>
        </w:rPr>
        <w:t>3</w:t>
      </w:r>
      <w:r>
        <w:rPr>
          <w:rStyle w:val="ac"/>
          <w:rFonts w:ascii="仿宋_GB2312" w:eastAsia="仿宋_GB2312" w:hAnsi="仿宋_GB2312" w:cs="仿宋_GB2312" w:hint="eastAsia"/>
          <w:b w:val="0"/>
          <w:bCs w:val="0"/>
          <w:spacing w:val="-4"/>
          <w:sz w:val="32"/>
          <w:szCs w:val="32"/>
        </w:rPr>
        <w:t>万元，实际到位</w:t>
      </w:r>
      <w:r>
        <w:rPr>
          <w:rStyle w:val="ac"/>
          <w:rFonts w:ascii="仿宋_GB2312" w:eastAsia="仿宋_GB2312" w:hAnsi="仿宋_GB2312" w:cs="仿宋_GB2312" w:hint="eastAsia"/>
          <w:b w:val="0"/>
          <w:bCs w:val="0"/>
          <w:spacing w:val="-4"/>
          <w:sz w:val="32"/>
          <w:szCs w:val="32"/>
        </w:rPr>
        <w:t>3</w:t>
      </w:r>
      <w:r>
        <w:rPr>
          <w:rStyle w:val="ac"/>
          <w:rFonts w:ascii="仿宋_GB2312" w:eastAsia="仿宋_GB2312" w:hAnsi="仿宋_GB2312" w:cs="仿宋_GB2312" w:hint="eastAsia"/>
          <w:b w:val="0"/>
          <w:bCs w:val="0"/>
          <w:spacing w:val="-4"/>
          <w:sz w:val="32"/>
          <w:szCs w:val="32"/>
        </w:rPr>
        <w:t>万元，实际支出</w:t>
      </w:r>
      <w:r>
        <w:rPr>
          <w:rStyle w:val="ac"/>
          <w:rFonts w:ascii="仿宋_GB2312" w:eastAsia="仿宋_GB2312" w:hAnsi="仿宋_GB2312" w:cs="仿宋_GB2312" w:hint="eastAsia"/>
          <w:b w:val="0"/>
          <w:bCs w:val="0"/>
          <w:spacing w:val="-4"/>
          <w:sz w:val="32"/>
          <w:szCs w:val="32"/>
        </w:rPr>
        <w:t>1.71</w:t>
      </w:r>
      <w:r>
        <w:rPr>
          <w:rStyle w:val="ac"/>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红十字会单位财务管理制度》执行项目资金，实行专账核算、逐级审批。认真落实项目资</w:t>
      </w:r>
      <w:r>
        <w:rPr>
          <w:rStyle w:val="ac"/>
          <w:rFonts w:ascii="仿宋_GB2312" w:eastAsia="仿宋_GB2312" w:hAnsi="仿宋_GB2312" w:cs="仿宋_GB2312" w:hint="eastAsia"/>
          <w:b w:val="0"/>
          <w:bCs w:val="0"/>
          <w:spacing w:val="-4"/>
          <w:sz w:val="32"/>
          <w:szCs w:val="32"/>
        </w:rPr>
        <w:t>金的使用各项管理制度，确保专款专用，及时拨付到位。</w:t>
      </w:r>
    </w:p>
    <w:p w14:paraId="132488A0"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w:t>
      </w:r>
      <w:r>
        <w:rPr>
          <w:rStyle w:val="ac"/>
          <w:rFonts w:ascii="仿宋_GB2312" w:eastAsia="仿宋_GB2312" w:hAnsi="仿宋_GB2312" w:cs="仿宋_GB2312" w:hint="eastAsia"/>
          <w:spacing w:val="-4"/>
          <w:sz w:val="32"/>
          <w:szCs w:val="32"/>
        </w:rPr>
        <w:t>项目实施情况</w:t>
      </w:r>
    </w:p>
    <w:p w14:paraId="7B9A0AE2" w14:textId="77777777" w:rsidR="00EA2E16" w:rsidRDefault="00340553">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项目组织情况：</w:t>
      </w:r>
      <w:r>
        <w:rPr>
          <w:rStyle w:val="ac"/>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5FA0791C" w14:textId="77777777" w:rsidR="00EA2E16" w:rsidRDefault="00340553">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项目管理情况：</w:t>
      </w:r>
      <w:r>
        <w:rPr>
          <w:rStyle w:val="ac"/>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w:t>
      </w:r>
      <w:r>
        <w:rPr>
          <w:rStyle w:val="ac"/>
          <w:rFonts w:ascii="仿宋_GB2312" w:eastAsia="仿宋_GB2312" w:hAnsi="仿宋_GB2312" w:cs="仿宋_GB2312" w:hint="eastAsia"/>
          <w:b w:val="0"/>
          <w:bCs w:val="0"/>
          <w:spacing w:val="-4"/>
          <w:sz w:val="32"/>
          <w:szCs w:val="32"/>
        </w:rPr>
        <w:lastRenderedPageBreak/>
        <w:t>目后续各项监督管理制度，确保项目正常运转，长期发挥效益。</w:t>
      </w:r>
    </w:p>
    <w:p w14:paraId="2A530E80" w14:textId="77777777" w:rsidR="00EA2E16" w:rsidRDefault="00340553">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项目监管情况：</w:t>
      </w:r>
      <w:r>
        <w:rPr>
          <w:rStyle w:val="ac"/>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4F600A7B"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w:t>
      </w:r>
      <w:r>
        <w:rPr>
          <w:rStyle w:val="ac"/>
          <w:rFonts w:ascii="仿宋_GB2312" w:eastAsia="仿宋_GB2312" w:hAnsi="仿宋_GB2312" w:cs="仿宋_GB2312" w:hint="eastAsia"/>
          <w:spacing w:val="-4"/>
          <w:sz w:val="32"/>
          <w:szCs w:val="32"/>
        </w:rPr>
        <w:t>项目绩效情况</w:t>
      </w:r>
    </w:p>
    <w:p w14:paraId="327F038D" w14:textId="77777777" w:rsidR="00EA2E16" w:rsidRDefault="00340553">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成本控制情况：</w:t>
      </w:r>
      <w:r>
        <w:rPr>
          <w:rStyle w:val="ac"/>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4DB7FD28" w14:textId="77777777" w:rsidR="00EA2E16" w:rsidRDefault="00340553">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成本节约情况：</w:t>
      </w:r>
      <w:r>
        <w:rPr>
          <w:rStyle w:val="ac"/>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w:t>
      </w:r>
      <w:r>
        <w:rPr>
          <w:rStyle w:val="ac"/>
          <w:rFonts w:ascii="仿宋_GB2312" w:eastAsia="仿宋_GB2312" w:hAnsi="仿宋_GB2312" w:cs="仿宋_GB2312" w:hint="eastAsia"/>
          <w:b w:val="0"/>
          <w:bCs w:val="0"/>
          <w:spacing w:val="-4"/>
          <w:sz w:val="32"/>
          <w:szCs w:val="32"/>
        </w:rPr>
        <w:t>费的原则将项目成效最大化。</w:t>
      </w:r>
    </w:p>
    <w:p w14:paraId="2677C591"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w:t>
      </w:r>
      <w:r>
        <w:rPr>
          <w:rStyle w:val="ac"/>
          <w:rFonts w:ascii="仿宋_GB2312" w:eastAsia="仿宋_GB2312" w:hAnsi="仿宋_GB2312" w:cs="仿宋_GB2312" w:hint="eastAsia"/>
          <w:spacing w:val="-4"/>
          <w:sz w:val="32"/>
          <w:szCs w:val="32"/>
        </w:rPr>
        <w:t>项目效率性</w:t>
      </w:r>
    </w:p>
    <w:p w14:paraId="5BE323F1" w14:textId="77777777" w:rsidR="00EA2E16" w:rsidRDefault="00340553">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项目实施进度：</w:t>
      </w:r>
      <w:r>
        <w:rPr>
          <w:rStyle w:val="ac"/>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3E6AD58" w14:textId="77777777" w:rsidR="00EA2E16" w:rsidRDefault="00340553">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项目完成质量：</w:t>
      </w:r>
      <w:r>
        <w:rPr>
          <w:rStyle w:val="ac"/>
          <w:rFonts w:ascii="仿宋_GB2312" w:eastAsia="仿宋_GB2312" w:hAnsi="仿宋_GB2312" w:cs="仿宋_GB2312" w:hint="eastAsia"/>
          <w:b w:val="0"/>
          <w:bCs w:val="0"/>
          <w:spacing w:val="-4"/>
          <w:sz w:val="32"/>
          <w:szCs w:val="32"/>
        </w:rPr>
        <w:t>项目严格按照年度预期目标执行，项目完成质量达标。</w:t>
      </w:r>
    </w:p>
    <w:p w14:paraId="3394C5D0"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5.</w:t>
      </w:r>
      <w:r>
        <w:rPr>
          <w:rStyle w:val="ac"/>
          <w:rFonts w:ascii="仿宋_GB2312" w:eastAsia="仿宋_GB2312" w:hAnsi="仿宋_GB2312" w:cs="仿宋_GB2312" w:hint="eastAsia"/>
          <w:spacing w:val="-4"/>
          <w:sz w:val="32"/>
          <w:szCs w:val="32"/>
        </w:rPr>
        <w:t>项目效益性</w:t>
      </w:r>
    </w:p>
    <w:p w14:paraId="6D7582EB" w14:textId="77777777" w:rsidR="00EA2E16" w:rsidRDefault="00340553">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预期目标完成程度：</w:t>
      </w:r>
      <w:r>
        <w:rPr>
          <w:rStyle w:val="ac"/>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02C60B7" w14:textId="77777777" w:rsidR="00EA2E16" w:rsidRDefault="00340553">
      <w:pPr>
        <w:pStyle w:val="1"/>
        <w:snapToGrid w:val="0"/>
        <w:spacing w:line="540" w:lineRule="exact"/>
        <w:ind w:leftChars="152" w:left="319" w:firstLineChars="100" w:firstLine="313"/>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项目实施对效益的影响：</w:t>
      </w:r>
      <w:r>
        <w:rPr>
          <w:rStyle w:val="ac"/>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1872352" w14:textId="77777777" w:rsidR="00EA2E16" w:rsidRDefault="00340553">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4" w:name="_Toc27846_WPSOffice_Level1"/>
      <w:r>
        <w:rPr>
          <w:rStyle w:val="ac"/>
          <w:rFonts w:ascii="仿宋_GB2312" w:eastAsia="仿宋_GB2312" w:hAnsi="仿宋_GB2312" w:cs="仿宋_GB2312" w:hint="eastAsia"/>
          <w:spacing w:val="-4"/>
          <w:sz w:val="32"/>
          <w:szCs w:val="32"/>
        </w:rPr>
        <w:t>资产管理情况</w:t>
      </w:r>
      <w:bookmarkEnd w:id="4"/>
    </w:p>
    <w:p w14:paraId="4862EEA2" w14:textId="77777777" w:rsidR="00EA2E16" w:rsidRDefault="00340553">
      <w:pPr>
        <w:pStyle w:val="1"/>
        <w:tabs>
          <w:tab w:val="left" w:pos="0"/>
        </w:tabs>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w:t>
      </w:r>
      <w:r>
        <w:rPr>
          <w:rStyle w:val="ac"/>
          <w:rFonts w:ascii="仿宋_GB2312" w:eastAsia="仿宋_GB2312" w:hAnsi="仿宋_GB2312" w:cs="仿宋_GB2312" w:hint="eastAsia"/>
          <w:spacing w:val="-4"/>
          <w:sz w:val="32"/>
          <w:szCs w:val="32"/>
        </w:rPr>
        <w:t>一）资产管理规范性</w:t>
      </w:r>
    </w:p>
    <w:p w14:paraId="1669A1A2" w14:textId="77777777" w:rsidR="00EA2E16" w:rsidRDefault="00340553">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lastRenderedPageBreak/>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仿宋_GB2312" w:eastAsia="仿宋_GB2312" w:hAnsi="FangSong" w:hint="eastAsia"/>
          <w:sz w:val="32"/>
          <w:szCs w:val="32"/>
        </w:rPr>
        <w:t>59.63</w:t>
      </w:r>
      <w:r>
        <w:rPr>
          <w:rFonts w:ascii="FangSong" w:eastAsia="FangSong" w:hAnsi="FangSong" w:cs="宋体" w:hint="eastAsia"/>
          <w:bCs/>
          <w:color w:val="333333"/>
          <w:sz w:val="32"/>
          <w:szCs w:val="32"/>
          <w:lang w:bidi="ar"/>
        </w:rPr>
        <w:t>万元，比上年</w:t>
      </w:r>
      <w:r>
        <w:rPr>
          <w:rFonts w:ascii="仿宋_GB2312" w:eastAsia="仿宋_GB2312" w:hAnsi="FangSong" w:hint="eastAsia"/>
          <w:sz w:val="32"/>
          <w:szCs w:val="32"/>
        </w:rPr>
        <w:t>增加</w:t>
      </w:r>
      <w:r>
        <w:rPr>
          <w:rFonts w:ascii="仿宋_GB2312" w:eastAsia="仿宋_GB2312" w:hAnsi="FangSong" w:hint="eastAsia"/>
          <w:sz w:val="32"/>
          <w:szCs w:val="32"/>
        </w:rPr>
        <w:t>7.598</w:t>
      </w:r>
      <w:r>
        <w:rPr>
          <w:rFonts w:ascii="仿宋_GB2312" w:eastAsia="仿宋_GB2312" w:hAnsi="FangSong" w:hint="eastAsia"/>
          <w:sz w:val="32"/>
          <w:szCs w:val="32"/>
        </w:rPr>
        <w:t>万元</w:t>
      </w:r>
      <w:r>
        <w:rPr>
          <w:rFonts w:ascii="FangSong" w:eastAsia="FangSong" w:hAnsi="FangSong" w:cs="宋体" w:hint="eastAsia"/>
          <w:bCs/>
          <w:color w:val="333333"/>
          <w:sz w:val="32"/>
          <w:szCs w:val="32"/>
          <w:lang w:bidi="ar"/>
        </w:rPr>
        <w:t>，主要原因是</w:t>
      </w:r>
      <w:r>
        <w:rPr>
          <w:rFonts w:ascii="仿宋_GB2312" w:eastAsia="仿宋_GB2312" w:hAnsi="FangSong" w:hint="eastAsia"/>
          <w:sz w:val="32"/>
          <w:szCs w:val="32"/>
        </w:rPr>
        <w:t>流动资产增加、固定资产增加</w:t>
      </w:r>
      <w:r>
        <w:rPr>
          <w:rFonts w:ascii="FangSong" w:eastAsia="FangSong" w:hAnsi="FangSong" w:cs="宋体" w:hint="eastAsia"/>
          <w:bCs/>
          <w:color w:val="333333"/>
          <w:sz w:val="32"/>
          <w:szCs w:val="32"/>
          <w:lang w:bidi="ar"/>
        </w:rPr>
        <w:t>，其中：货币资金</w:t>
      </w:r>
      <w:r>
        <w:rPr>
          <w:rFonts w:ascii="FangSong" w:eastAsia="FangSong" w:hAnsi="FangSong" w:cs="宋体" w:hint="eastAsia"/>
          <w:bCs/>
          <w:color w:val="333333"/>
          <w:sz w:val="32"/>
          <w:szCs w:val="32"/>
          <w:lang w:bidi="ar"/>
        </w:rPr>
        <w:t>49.01</w:t>
      </w:r>
      <w:r>
        <w:rPr>
          <w:rFonts w:ascii="FangSong" w:eastAsia="FangSong" w:hAnsi="FangSong" w:cs="宋体" w:hint="eastAsia"/>
          <w:bCs/>
          <w:color w:val="333333"/>
          <w:sz w:val="32"/>
          <w:szCs w:val="32"/>
          <w:lang w:bidi="ar"/>
        </w:rPr>
        <w:t>万元，比上年</w:t>
      </w:r>
      <w:r>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8.97</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万元，比上年相比无变化；房屋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万元；车辆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万元，与上年相比无变化；在建工程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万元，与上年持平；办公设备及家具</w:t>
      </w:r>
      <w:r>
        <w:rPr>
          <w:rFonts w:ascii="FangSong" w:eastAsia="FangSong" w:hAnsi="FangSong" w:cs="宋体" w:hint="eastAsia"/>
          <w:bCs/>
          <w:color w:val="333333"/>
          <w:sz w:val="32"/>
          <w:szCs w:val="32"/>
          <w:lang w:bidi="ar"/>
        </w:rPr>
        <w:t>19.38</w:t>
      </w:r>
      <w:r>
        <w:rPr>
          <w:rFonts w:ascii="FangSong" w:eastAsia="FangSong" w:hAnsi="FangSong" w:cs="宋体" w:hint="eastAsia"/>
          <w:bCs/>
          <w:color w:val="333333"/>
          <w:sz w:val="32"/>
          <w:szCs w:val="32"/>
          <w:lang w:bidi="ar"/>
        </w:rPr>
        <w:t>万元，与上年相比</w:t>
      </w:r>
      <w:r>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8.05</w:t>
      </w:r>
      <w:r>
        <w:rPr>
          <w:rFonts w:ascii="FangSong" w:eastAsia="FangSong" w:hAnsi="FangSong" w:cs="宋体" w:hint="eastAsia"/>
          <w:bCs/>
          <w:color w:val="333333"/>
          <w:sz w:val="32"/>
          <w:szCs w:val="32"/>
          <w:lang w:bidi="ar"/>
        </w:rPr>
        <w:t>，资产配</w:t>
      </w:r>
      <w:r>
        <w:rPr>
          <w:rFonts w:ascii="FangSong" w:eastAsia="FangSong" w:hAnsi="FangSong" w:cs="宋体" w:hint="eastAsia"/>
          <w:bCs/>
          <w:color w:val="000000" w:themeColor="text1"/>
          <w:sz w:val="32"/>
          <w:szCs w:val="32"/>
          <w:lang w:bidi="ar"/>
        </w:rPr>
        <w:t>置合理，使用规范，安全完整。</w:t>
      </w:r>
    </w:p>
    <w:p w14:paraId="6D6A8317" w14:textId="77777777" w:rsidR="00EA2E16" w:rsidRDefault="0034055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2A33EEE3" w14:textId="77777777" w:rsidR="00EA2E16" w:rsidRDefault="0034055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256032BD" w14:textId="77777777" w:rsidR="00EA2E16" w:rsidRDefault="0034055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76873FF1" w14:textId="77777777" w:rsidR="00EA2E16" w:rsidRDefault="0034055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19.38</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套房屋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247</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19.38</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19.38</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3DAD0519" w14:textId="77777777" w:rsidR="00EA2E16" w:rsidRDefault="00340553">
      <w:pPr>
        <w:pStyle w:val="1"/>
        <w:snapToGrid w:val="0"/>
        <w:spacing w:line="540" w:lineRule="exact"/>
        <w:ind w:firstLine="624"/>
        <w:rPr>
          <w:rStyle w:val="ac"/>
          <w:rFonts w:ascii="FangSong" w:eastAsia="FangSong" w:hAnsi="FangSong"/>
          <w:b w:val="0"/>
          <w:bCs w:val="0"/>
          <w:color w:val="000000" w:themeColor="text1"/>
          <w:spacing w:val="-4"/>
          <w:sz w:val="32"/>
          <w:szCs w:val="32"/>
        </w:rPr>
      </w:pPr>
      <w:r>
        <w:rPr>
          <w:rStyle w:val="ac"/>
          <w:rFonts w:ascii="FangSong" w:eastAsia="FangSong" w:hAnsi="FangSong" w:hint="eastAsia"/>
          <w:b w:val="0"/>
          <w:bCs w:val="0"/>
          <w:spacing w:val="-4"/>
          <w:sz w:val="32"/>
          <w:szCs w:val="32"/>
        </w:rPr>
        <w:t>3.</w:t>
      </w:r>
      <w:r>
        <w:rPr>
          <w:rStyle w:val="ac"/>
          <w:rFonts w:ascii="FangSong" w:eastAsia="FangSong" w:hAnsi="FangSong" w:hint="eastAsia"/>
          <w:b w:val="0"/>
          <w:bCs w:val="0"/>
          <w:color w:val="000000" w:themeColor="text1"/>
          <w:spacing w:val="-4"/>
          <w:sz w:val="32"/>
          <w:szCs w:val="32"/>
        </w:rPr>
        <w:t>流动资产管理情况。</w:t>
      </w:r>
    </w:p>
    <w:p w14:paraId="31A9765C" w14:textId="77777777" w:rsidR="00EA2E16" w:rsidRDefault="00340553">
      <w:pPr>
        <w:pStyle w:val="1"/>
        <w:snapToGrid w:val="0"/>
        <w:spacing w:line="540" w:lineRule="exact"/>
        <w:ind w:firstLine="624"/>
        <w:rPr>
          <w:rStyle w:val="ac"/>
          <w:rFonts w:ascii="仿宋_GB2312" w:eastAsia="仿宋_GB2312" w:hAnsi="仿宋_GB2312" w:cs="仿宋_GB2312"/>
          <w:spacing w:val="-4"/>
          <w:sz w:val="32"/>
          <w:szCs w:val="32"/>
        </w:rPr>
      </w:pPr>
      <w:r>
        <w:rPr>
          <w:rStyle w:val="ac"/>
          <w:rFonts w:ascii="FangSong" w:eastAsia="FangSong" w:hAnsi="FangSong" w:hint="eastAsia"/>
          <w:b w:val="0"/>
          <w:bCs w:val="0"/>
          <w:spacing w:val="-4"/>
          <w:sz w:val="32"/>
          <w:szCs w:val="32"/>
        </w:rPr>
        <w:lastRenderedPageBreak/>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D2E7EF0" w14:textId="77777777" w:rsidR="00EA2E16" w:rsidRDefault="00340553">
      <w:pPr>
        <w:pStyle w:val="1"/>
        <w:tabs>
          <w:tab w:val="left" w:pos="0"/>
        </w:tabs>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w:t>
      </w:r>
      <w:r>
        <w:rPr>
          <w:rStyle w:val="ac"/>
          <w:rFonts w:ascii="仿宋_GB2312" w:eastAsia="仿宋_GB2312" w:hAnsi="仿宋_GB2312" w:cs="仿宋_GB2312" w:hint="eastAsia"/>
          <w:spacing w:val="-4"/>
          <w:sz w:val="32"/>
          <w:szCs w:val="32"/>
        </w:rPr>
        <w:t>二）固定资产利用率</w:t>
      </w:r>
    </w:p>
    <w:p w14:paraId="0BC89D06" w14:textId="77777777" w:rsidR="00EA2E16" w:rsidRDefault="00340553">
      <w:pPr>
        <w:pStyle w:val="1"/>
        <w:tabs>
          <w:tab w:val="left" w:pos="0"/>
        </w:tabs>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截止本年度固定资产账面净值</w:t>
      </w:r>
      <w:r>
        <w:rPr>
          <w:rStyle w:val="ac"/>
          <w:rFonts w:ascii="仿宋_GB2312" w:eastAsia="仿宋_GB2312" w:hAnsi="仿宋_GB2312" w:cs="仿宋_GB2312" w:hint="eastAsia"/>
          <w:b w:val="0"/>
          <w:bCs w:val="0"/>
          <w:spacing w:val="-4"/>
          <w:sz w:val="32"/>
          <w:szCs w:val="32"/>
        </w:rPr>
        <w:t>10.62</w:t>
      </w:r>
      <w:r>
        <w:rPr>
          <w:rStyle w:val="ac"/>
          <w:rFonts w:ascii="仿宋_GB2312" w:eastAsia="仿宋_GB2312" w:hAnsi="仿宋_GB2312" w:cs="仿宋_GB2312" w:hint="eastAsia"/>
          <w:b w:val="0"/>
          <w:bCs w:val="0"/>
          <w:spacing w:val="-4"/>
          <w:sz w:val="32"/>
          <w:szCs w:val="32"/>
        </w:rPr>
        <w:t>万元，年末实际在用固定资产</w:t>
      </w:r>
      <w:r>
        <w:rPr>
          <w:rStyle w:val="ac"/>
          <w:rFonts w:ascii="仿宋_GB2312" w:eastAsia="仿宋_GB2312" w:hAnsi="仿宋_GB2312" w:cs="仿宋_GB2312" w:hint="eastAsia"/>
          <w:b w:val="0"/>
          <w:bCs w:val="0"/>
          <w:spacing w:val="-4"/>
          <w:sz w:val="32"/>
          <w:szCs w:val="32"/>
        </w:rPr>
        <w:t>10.62</w:t>
      </w:r>
      <w:r>
        <w:rPr>
          <w:rStyle w:val="ac"/>
          <w:rFonts w:ascii="仿宋_GB2312" w:eastAsia="仿宋_GB2312" w:hAnsi="仿宋_GB2312" w:cs="仿宋_GB2312" w:hint="eastAsia"/>
          <w:b w:val="0"/>
          <w:bCs w:val="0"/>
          <w:spacing w:val="-4"/>
          <w:sz w:val="32"/>
          <w:szCs w:val="32"/>
        </w:rPr>
        <w:t>万元，固定资产利用率为</w:t>
      </w:r>
      <w:r>
        <w:rPr>
          <w:rStyle w:val="ac"/>
          <w:rFonts w:ascii="仿宋_GB2312" w:eastAsia="仿宋_GB2312" w:hAnsi="仿宋_GB2312" w:cs="仿宋_GB2312" w:hint="eastAsia"/>
          <w:b w:val="0"/>
          <w:bCs w:val="0"/>
          <w:spacing w:val="-4"/>
          <w:sz w:val="32"/>
          <w:szCs w:val="32"/>
        </w:rPr>
        <w:t>100%</w:t>
      </w:r>
      <w:r>
        <w:rPr>
          <w:rStyle w:val="ac"/>
          <w:rFonts w:ascii="仿宋_GB2312" w:eastAsia="仿宋_GB2312" w:hAnsi="仿宋_GB2312" w:cs="仿宋_GB2312" w:hint="eastAsia"/>
          <w:b w:val="0"/>
          <w:bCs w:val="0"/>
          <w:spacing w:val="-4"/>
          <w:sz w:val="32"/>
          <w:szCs w:val="32"/>
        </w:rPr>
        <w:t>。</w:t>
      </w:r>
    </w:p>
    <w:p w14:paraId="2A3CAEDF" w14:textId="77777777" w:rsidR="00EA2E16" w:rsidRDefault="00340553">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5" w:name="_Toc13582_WPSOffice_Level1"/>
      <w:r>
        <w:rPr>
          <w:rStyle w:val="ac"/>
          <w:rFonts w:ascii="仿宋_GB2312" w:eastAsia="仿宋_GB2312" w:hAnsi="仿宋_GB2312" w:cs="仿宋_GB2312" w:hint="eastAsia"/>
          <w:spacing w:val="-4"/>
          <w:sz w:val="32"/>
          <w:szCs w:val="32"/>
        </w:rPr>
        <w:t>部门单位整体支出绩效情况</w:t>
      </w:r>
      <w:bookmarkEnd w:id="5"/>
    </w:p>
    <w:p w14:paraId="750D639F"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部门单位整体支出</w:t>
      </w:r>
      <w:r>
        <w:rPr>
          <w:rStyle w:val="ac"/>
          <w:rFonts w:ascii="仿宋_GB2312" w:eastAsia="仿宋_GB2312" w:hAnsi="仿宋_GB2312" w:cs="仿宋_GB2312" w:hint="eastAsia"/>
          <w:b w:val="0"/>
          <w:bCs w:val="0"/>
          <w:spacing w:val="-4"/>
          <w:sz w:val="32"/>
          <w:szCs w:val="32"/>
        </w:rPr>
        <w:t>自评表，</w:t>
      </w:r>
      <w:r>
        <w:rPr>
          <w:rStyle w:val="ac"/>
          <w:rFonts w:ascii="仿宋_GB2312" w:eastAsia="仿宋_GB2312" w:hAnsi="仿宋_GB2312" w:cs="仿宋_GB2312" w:hint="eastAsia"/>
          <w:b w:val="0"/>
          <w:bCs w:val="0"/>
          <w:spacing w:val="-4"/>
          <w:sz w:val="32"/>
          <w:szCs w:val="32"/>
        </w:rPr>
        <w:t>共设置一级指标</w:t>
      </w:r>
      <w:r>
        <w:rPr>
          <w:rStyle w:val="ac"/>
          <w:rFonts w:ascii="仿宋_GB2312" w:eastAsia="仿宋_GB2312" w:hAnsi="仿宋_GB2312" w:cs="仿宋_GB2312" w:hint="eastAsia"/>
          <w:b w:val="0"/>
          <w:bCs w:val="0"/>
          <w:spacing w:val="-4"/>
          <w:sz w:val="32"/>
          <w:szCs w:val="32"/>
        </w:rPr>
        <w:t>3</w:t>
      </w:r>
      <w:r>
        <w:rPr>
          <w:rStyle w:val="ac"/>
          <w:rFonts w:ascii="仿宋_GB2312" w:eastAsia="仿宋_GB2312" w:hAnsi="仿宋_GB2312" w:cs="仿宋_GB2312" w:hint="eastAsia"/>
          <w:b w:val="0"/>
          <w:bCs w:val="0"/>
          <w:spacing w:val="-4"/>
          <w:sz w:val="32"/>
          <w:szCs w:val="32"/>
        </w:rPr>
        <w:t>个，二级指标</w:t>
      </w:r>
      <w:r>
        <w:rPr>
          <w:rStyle w:val="ac"/>
          <w:rFonts w:ascii="仿宋_GB2312" w:eastAsia="仿宋_GB2312" w:hAnsi="仿宋_GB2312" w:cs="仿宋_GB2312" w:hint="eastAsia"/>
          <w:b w:val="0"/>
          <w:bCs w:val="0"/>
          <w:spacing w:val="-4"/>
          <w:sz w:val="32"/>
          <w:szCs w:val="32"/>
        </w:rPr>
        <w:t>6</w:t>
      </w:r>
      <w:r>
        <w:rPr>
          <w:rStyle w:val="ac"/>
          <w:rFonts w:ascii="仿宋_GB2312" w:eastAsia="仿宋_GB2312" w:hAnsi="仿宋_GB2312" w:cs="仿宋_GB2312" w:hint="eastAsia"/>
          <w:b w:val="0"/>
          <w:bCs w:val="0"/>
          <w:spacing w:val="-4"/>
          <w:sz w:val="32"/>
          <w:szCs w:val="32"/>
        </w:rPr>
        <w:t>个，三级指标</w:t>
      </w:r>
      <w:r>
        <w:rPr>
          <w:rStyle w:val="ac"/>
          <w:rFonts w:ascii="仿宋_GB2312" w:eastAsia="仿宋_GB2312" w:hAnsi="仿宋_GB2312" w:cs="仿宋_GB2312" w:hint="eastAsia"/>
          <w:b w:val="0"/>
          <w:bCs w:val="0"/>
          <w:spacing w:val="-4"/>
          <w:sz w:val="32"/>
          <w:szCs w:val="32"/>
        </w:rPr>
        <w:t>13</w:t>
      </w:r>
      <w:r>
        <w:rPr>
          <w:rStyle w:val="ac"/>
          <w:rFonts w:ascii="仿宋_GB2312" w:eastAsia="仿宋_GB2312" w:hAnsi="仿宋_GB2312" w:cs="仿宋_GB2312" w:hint="eastAsia"/>
          <w:b w:val="0"/>
          <w:bCs w:val="0"/>
          <w:spacing w:val="-4"/>
          <w:sz w:val="32"/>
          <w:szCs w:val="32"/>
        </w:rPr>
        <w:t>个。</w:t>
      </w:r>
    </w:p>
    <w:p w14:paraId="1DB3B6F6" w14:textId="77777777" w:rsidR="00EA2E16" w:rsidRDefault="00340553">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w:t>
      </w:r>
      <w:r>
        <w:rPr>
          <w:rStyle w:val="ac"/>
          <w:rFonts w:ascii="仿宋_GB2312" w:eastAsia="仿宋_GB2312" w:hAnsi="仿宋_GB2312" w:cs="仿宋_GB2312" w:hint="eastAsia"/>
          <w:spacing w:val="-4"/>
          <w:sz w:val="32"/>
          <w:szCs w:val="32"/>
        </w:rPr>
        <w:t>一）</w:t>
      </w:r>
      <w:r>
        <w:rPr>
          <w:rStyle w:val="ac"/>
          <w:rFonts w:ascii="仿宋_GB2312" w:eastAsia="仿宋_GB2312" w:hAnsi="仿宋_GB2312" w:cs="仿宋_GB2312" w:hint="eastAsia"/>
          <w:spacing w:val="-4"/>
          <w:sz w:val="32"/>
          <w:szCs w:val="32"/>
        </w:rPr>
        <w:t>产出指标完成情况分析</w:t>
      </w:r>
    </w:p>
    <w:p w14:paraId="127EB9EF"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w:t>
      </w:r>
      <w:r>
        <w:rPr>
          <w:rStyle w:val="ac"/>
          <w:rFonts w:ascii="仿宋_GB2312" w:eastAsia="仿宋_GB2312" w:hAnsi="仿宋_GB2312" w:cs="仿宋_GB2312" w:hint="eastAsia"/>
          <w:spacing w:val="-4"/>
          <w:sz w:val="32"/>
          <w:szCs w:val="32"/>
        </w:rPr>
        <w:t>产出</w:t>
      </w:r>
      <w:r>
        <w:rPr>
          <w:rStyle w:val="ac"/>
          <w:rFonts w:ascii="仿宋_GB2312" w:eastAsia="仿宋_GB2312" w:hAnsi="仿宋_GB2312" w:cs="仿宋_GB2312" w:hint="eastAsia"/>
          <w:spacing w:val="-4"/>
          <w:sz w:val="32"/>
          <w:szCs w:val="32"/>
        </w:rPr>
        <w:t>数量</w:t>
      </w:r>
    </w:p>
    <w:p w14:paraId="22AFD301" w14:textId="64CD9669" w:rsidR="00EA2E16" w:rsidRDefault="00340553">
      <w:pPr>
        <w:pStyle w:val="10"/>
        <w:snapToGrid w:val="0"/>
        <w:spacing w:line="540" w:lineRule="exact"/>
        <w:ind w:firstLine="624"/>
        <w:rPr>
          <w:rStyle w:val="ac"/>
          <w:rFonts w:ascii="仿宋_GB2312" w:eastAsia="仿宋_GB2312" w:hAnsi="仿宋_GB2312" w:cs="仿宋_GB2312"/>
          <w:b w:val="0"/>
          <w:bCs w:val="0"/>
          <w:color w:val="000000" w:themeColor="text1"/>
          <w:spacing w:val="-4"/>
          <w:sz w:val="32"/>
          <w:szCs w:val="32"/>
        </w:rPr>
      </w:pPr>
      <w:r>
        <w:rPr>
          <w:rStyle w:val="ac"/>
          <w:rFonts w:ascii="仿宋_GB2312" w:eastAsia="仿宋_GB2312" w:hAnsi="仿宋_GB2312" w:cs="仿宋_GB2312" w:hint="eastAsia"/>
          <w:b w:val="0"/>
          <w:bCs w:val="0"/>
          <w:color w:val="000000" w:themeColor="text1"/>
          <w:spacing w:val="-4"/>
          <w:sz w:val="32"/>
          <w:szCs w:val="32"/>
        </w:rPr>
        <w:t>保障人员人数指标，预期指标是等于</w:t>
      </w:r>
      <w:r>
        <w:rPr>
          <w:rStyle w:val="ac"/>
          <w:rFonts w:ascii="仿宋_GB2312" w:eastAsia="仿宋_GB2312" w:hAnsi="仿宋_GB2312" w:cs="仿宋_GB2312" w:hint="eastAsia"/>
          <w:b w:val="0"/>
          <w:bCs w:val="0"/>
          <w:color w:val="000000" w:themeColor="text1"/>
          <w:spacing w:val="-4"/>
          <w:sz w:val="32"/>
          <w:szCs w:val="32"/>
        </w:rPr>
        <w:t>5</w:t>
      </w:r>
      <w:r>
        <w:rPr>
          <w:rStyle w:val="ac"/>
          <w:rFonts w:ascii="仿宋_GB2312" w:eastAsia="仿宋_GB2312" w:hAnsi="仿宋_GB2312" w:cs="仿宋_GB2312" w:hint="eastAsia"/>
          <w:b w:val="0"/>
          <w:bCs w:val="0"/>
          <w:color w:val="000000" w:themeColor="text1"/>
          <w:spacing w:val="-4"/>
          <w:sz w:val="32"/>
          <w:szCs w:val="32"/>
        </w:rPr>
        <w:t>人，实际完成值是</w:t>
      </w:r>
      <w:r>
        <w:rPr>
          <w:rStyle w:val="ac"/>
          <w:rFonts w:ascii="仿宋_GB2312" w:eastAsia="仿宋_GB2312" w:hAnsi="仿宋_GB2312" w:cs="仿宋_GB2312" w:hint="eastAsia"/>
          <w:b w:val="0"/>
          <w:bCs w:val="0"/>
          <w:color w:val="000000" w:themeColor="text1"/>
          <w:spacing w:val="-4"/>
          <w:sz w:val="32"/>
          <w:szCs w:val="32"/>
        </w:rPr>
        <w:t>7</w:t>
      </w:r>
      <w:r>
        <w:rPr>
          <w:rStyle w:val="ac"/>
          <w:rFonts w:ascii="仿宋_GB2312" w:eastAsia="仿宋_GB2312" w:hAnsi="仿宋_GB2312" w:cs="仿宋_GB2312" w:hint="eastAsia"/>
          <w:b w:val="0"/>
          <w:bCs w:val="0"/>
          <w:color w:val="000000" w:themeColor="text1"/>
          <w:spacing w:val="-4"/>
          <w:sz w:val="32"/>
          <w:szCs w:val="32"/>
        </w:rPr>
        <w:t>人，指标完成率是</w:t>
      </w:r>
      <w:r>
        <w:rPr>
          <w:rStyle w:val="ac"/>
          <w:rFonts w:ascii="仿宋_GB2312" w:eastAsia="仿宋_GB2312" w:hAnsi="仿宋_GB2312" w:cs="仿宋_GB2312" w:hint="eastAsia"/>
          <w:b w:val="0"/>
          <w:bCs w:val="0"/>
          <w:color w:val="000000" w:themeColor="text1"/>
          <w:spacing w:val="-4"/>
          <w:sz w:val="32"/>
          <w:szCs w:val="32"/>
        </w:rPr>
        <w:t>100%</w:t>
      </w:r>
      <w:r>
        <w:rPr>
          <w:rStyle w:val="ac"/>
          <w:rFonts w:ascii="仿宋_GB2312" w:eastAsia="仿宋_GB2312" w:hAnsi="仿宋_GB2312" w:cs="仿宋_GB2312" w:hint="eastAsia"/>
          <w:b w:val="0"/>
          <w:bCs w:val="0"/>
          <w:color w:val="000000" w:themeColor="text1"/>
          <w:spacing w:val="-4"/>
          <w:sz w:val="32"/>
          <w:szCs w:val="32"/>
        </w:rPr>
        <w:t>，</w:t>
      </w:r>
      <w:r w:rsidR="00737EAA">
        <w:rPr>
          <w:rStyle w:val="ac"/>
          <w:rFonts w:ascii="FangSong" w:eastAsia="FangSong" w:hAnsi="FangSong" w:cs="仿宋_GB2312" w:hint="eastAsia"/>
          <w:b w:val="0"/>
          <w:sz w:val="32"/>
          <w:szCs w:val="32"/>
          <w:lang w:bidi="ar"/>
        </w:rPr>
        <w:t>达到预期目标</w:t>
      </w:r>
      <w:r w:rsidR="00737EAA">
        <w:rPr>
          <w:rStyle w:val="ac"/>
          <w:rFonts w:ascii="仿宋_GB2312" w:eastAsia="仿宋_GB2312" w:hAnsi="仿宋_GB2312" w:cs="仿宋_GB2312"/>
          <w:b w:val="0"/>
          <w:bCs w:val="0"/>
          <w:color w:val="000000" w:themeColor="text1"/>
          <w:spacing w:val="-4"/>
          <w:sz w:val="32"/>
          <w:szCs w:val="32"/>
        </w:rPr>
        <w:t xml:space="preserve"> </w:t>
      </w:r>
    </w:p>
    <w:p w14:paraId="4E3E8449" w14:textId="77777777" w:rsidR="00EA2E16" w:rsidRDefault="00340553">
      <w:pPr>
        <w:pStyle w:val="3"/>
        <w:ind w:firstLineChars="200" w:firstLine="624"/>
        <w:rPr>
          <w:rStyle w:val="ac"/>
          <w:rFonts w:ascii="仿宋_GB2312" w:eastAsia="仿宋_GB2312" w:hAnsi="仿宋_GB2312" w:cs="仿宋_GB2312"/>
          <w:color w:val="000000" w:themeColor="text1"/>
          <w:spacing w:val="-4"/>
        </w:rPr>
      </w:pPr>
      <w:r>
        <w:rPr>
          <w:rStyle w:val="ac"/>
          <w:rFonts w:ascii="仿宋_GB2312" w:eastAsia="仿宋_GB2312" w:hAnsi="仿宋_GB2312" w:cs="仿宋_GB2312" w:hint="eastAsia"/>
          <w:color w:val="000000" w:themeColor="text1"/>
          <w:spacing w:val="-4"/>
        </w:rPr>
        <w:t>宣传单印刷批次（次）指标：预期指标值为</w:t>
      </w:r>
      <w:r>
        <w:rPr>
          <w:rStyle w:val="ac"/>
          <w:rFonts w:ascii="仿宋_GB2312" w:eastAsia="仿宋_GB2312" w:hAnsi="仿宋_GB2312" w:cs="仿宋_GB2312" w:hint="eastAsia"/>
          <w:color w:val="000000" w:themeColor="text1"/>
          <w:spacing w:val="-4"/>
        </w:rPr>
        <w:t>4</w:t>
      </w:r>
      <w:r>
        <w:rPr>
          <w:rStyle w:val="ac"/>
          <w:rFonts w:ascii="仿宋_GB2312" w:eastAsia="仿宋_GB2312" w:hAnsi="仿宋_GB2312" w:cs="仿宋_GB2312" w:hint="eastAsia"/>
          <w:color w:val="000000" w:themeColor="text1"/>
          <w:spacing w:val="-4"/>
        </w:rPr>
        <w:t>次，实际完成指标值为</w:t>
      </w:r>
      <w:r>
        <w:rPr>
          <w:rStyle w:val="ac"/>
          <w:rFonts w:ascii="仿宋_GB2312" w:eastAsia="仿宋_GB2312" w:hAnsi="仿宋_GB2312" w:cs="仿宋_GB2312" w:hint="eastAsia"/>
          <w:color w:val="000000" w:themeColor="text1"/>
          <w:spacing w:val="-4"/>
        </w:rPr>
        <w:t>4</w:t>
      </w:r>
      <w:r>
        <w:rPr>
          <w:rStyle w:val="ac"/>
          <w:rFonts w:ascii="仿宋_GB2312" w:eastAsia="仿宋_GB2312" w:hAnsi="仿宋_GB2312" w:cs="仿宋_GB2312" w:hint="eastAsia"/>
          <w:color w:val="000000" w:themeColor="text1"/>
          <w:spacing w:val="-4"/>
        </w:rPr>
        <w:t>次，指标完成率为</w:t>
      </w:r>
      <w:r>
        <w:rPr>
          <w:rStyle w:val="ac"/>
          <w:rFonts w:ascii="仿宋_GB2312" w:eastAsia="仿宋_GB2312" w:hAnsi="仿宋_GB2312" w:cs="仿宋_GB2312" w:hint="eastAsia"/>
          <w:color w:val="000000" w:themeColor="text1"/>
          <w:spacing w:val="-4"/>
        </w:rPr>
        <w:t>100%;</w:t>
      </w:r>
      <w:r>
        <w:rPr>
          <w:rStyle w:val="ac"/>
          <w:rFonts w:ascii="仿宋_GB2312" w:eastAsia="仿宋_GB2312" w:hAnsi="仿宋_GB2312" w:cs="仿宋_GB2312" w:hint="eastAsia"/>
          <w:color w:val="000000" w:themeColor="text1"/>
          <w:spacing w:val="-4"/>
        </w:rPr>
        <w:t>达到预期目标。</w:t>
      </w:r>
    </w:p>
    <w:p w14:paraId="4F65C3D4" w14:textId="58CC3AB4" w:rsidR="00EA2E16" w:rsidRDefault="00340553">
      <w:pPr>
        <w:ind w:firstLine="560"/>
        <w:rPr>
          <w:rStyle w:val="ac"/>
          <w:rFonts w:ascii="仿宋_GB2312" w:eastAsia="仿宋_GB2312" w:hAnsi="仿宋_GB2312" w:cs="仿宋_GB2312"/>
          <w:b w:val="0"/>
          <w:bCs w:val="0"/>
          <w:color w:val="000000" w:themeColor="text1"/>
          <w:spacing w:val="-4"/>
          <w:sz w:val="32"/>
          <w:szCs w:val="32"/>
        </w:rPr>
      </w:pPr>
      <w:r>
        <w:rPr>
          <w:rStyle w:val="ac"/>
          <w:rFonts w:ascii="仿宋_GB2312" w:eastAsia="仿宋_GB2312" w:hAnsi="仿宋_GB2312" w:cs="仿宋_GB2312" w:hint="eastAsia"/>
          <w:b w:val="0"/>
          <w:bCs w:val="0"/>
          <w:color w:val="000000" w:themeColor="text1"/>
          <w:spacing w:val="-4"/>
          <w:sz w:val="32"/>
          <w:szCs w:val="32"/>
        </w:rPr>
        <w:t>应急救护培训批次（次）指标：预期指标值为</w:t>
      </w:r>
      <w:r w:rsidR="00737EAA">
        <w:rPr>
          <w:rStyle w:val="ac"/>
          <w:rFonts w:ascii="仿宋_GB2312" w:eastAsia="仿宋_GB2312" w:hAnsi="仿宋_GB2312" w:cs="仿宋_GB2312" w:hint="eastAsia"/>
          <w:b w:val="0"/>
          <w:bCs w:val="0"/>
          <w:color w:val="000000" w:themeColor="text1"/>
          <w:spacing w:val="-4"/>
          <w:sz w:val="32"/>
          <w:szCs w:val="32"/>
        </w:rPr>
        <w:t>≤</w:t>
      </w:r>
      <w:r>
        <w:rPr>
          <w:rStyle w:val="ac"/>
          <w:rFonts w:ascii="仿宋_GB2312" w:eastAsia="仿宋_GB2312" w:hAnsi="仿宋_GB2312" w:cs="仿宋_GB2312" w:hint="eastAsia"/>
          <w:b w:val="0"/>
          <w:bCs w:val="0"/>
          <w:color w:val="000000" w:themeColor="text1"/>
          <w:spacing w:val="-4"/>
          <w:sz w:val="32"/>
          <w:szCs w:val="32"/>
        </w:rPr>
        <w:t>4</w:t>
      </w:r>
      <w:r>
        <w:rPr>
          <w:rStyle w:val="ac"/>
          <w:rFonts w:ascii="仿宋_GB2312" w:eastAsia="仿宋_GB2312" w:hAnsi="仿宋_GB2312" w:cs="仿宋_GB2312" w:hint="eastAsia"/>
          <w:b w:val="0"/>
          <w:bCs w:val="0"/>
          <w:color w:val="000000" w:themeColor="text1"/>
          <w:spacing w:val="-4"/>
          <w:sz w:val="32"/>
          <w:szCs w:val="32"/>
        </w:rPr>
        <w:t>次，实际完成指标值为</w:t>
      </w:r>
      <w:r>
        <w:rPr>
          <w:rStyle w:val="ac"/>
          <w:rFonts w:ascii="仿宋_GB2312" w:eastAsia="仿宋_GB2312" w:hAnsi="仿宋_GB2312" w:cs="仿宋_GB2312" w:hint="eastAsia"/>
          <w:b w:val="0"/>
          <w:bCs w:val="0"/>
          <w:color w:val="000000" w:themeColor="text1"/>
          <w:spacing w:val="-4"/>
          <w:sz w:val="32"/>
          <w:szCs w:val="32"/>
        </w:rPr>
        <w:t>3</w:t>
      </w:r>
      <w:r>
        <w:rPr>
          <w:rStyle w:val="ac"/>
          <w:rFonts w:ascii="仿宋_GB2312" w:eastAsia="仿宋_GB2312" w:hAnsi="仿宋_GB2312" w:cs="仿宋_GB2312" w:hint="eastAsia"/>
          <w:b w:val="0"/>
          <w:bCs w:val="0"/>
          <w:color w:val="000000" w:themeColor="text1"/>
          <w:spacing w:val="-4"/>
          <w:sz w:val="32"/>
          <w:szCs w:val="32"/>
        </w:rPr>
        <w:t>次，指标完成率为</w:t>
      </w:r>
      <w:r w:rsidR="00737EAA">
        <w:rPr>
          <w:rStyle w:val="ac"/>
          <w:rFonts w:ascii="仿宋_GB2312" w:eastAsia="仿宋_GB2312" w:hAnsi="仿宋_GB2312" w:cs="仿宋_GB2312"/>
          <w:b w:val="0"/>
          <w:bCs w:val="0"/>
          <w:color w:val="000000" w:themeColor="text1"/>
          <w:spacing w:val="-4"/>
          <w:sz w:val="32"/>
          <w:szCs w:val="32"/>
        </w:rPr>
        <w:t>100</w:t>
      </w:r>
      <w:r>
        <w:rPr>
          <w:rStyle w:val="ac"/>
          <w:rFonts w:ascii="仿宋_GB2312" w:eastAsia="仿宋_GB2312" w:hAnsi="仿宋_GB2312" w:cs="仿宋_GB2312" w:hint="eastAsia"/>
          <w:b w:val="0"/>
          <w:bCs w:val="0"/>
          <w:color w:val="000000" w:themeColor="text1"/>
          <w:spacing w:val="-4"/>
          <w:sz w:val="32"/>
          <w:szCs w:val="32"/>
        </w:rPr>
        <w:t>%;</w:t>
      </w:r>
      <w:r>
        <w:rPr>
          <w:rStyle w:val="ac"/>
          <w:rFonts w:ascii="仿宋_GB2312" w:eastAsia="仿宋_GB2312" w:hAnsi="仿宋_GB2312" w:cs="仿宋_GB2312" w:hint="eastAsia"/>
          <w:b w:val="0"/>
          <w:bCs w:val="0"/>
          <w:color w:val="000000" w:themeColor="text1"/>
          <w:spacing w:val="-4"/>
          <w:sz w:val="32"/>
          <w:szCs w:val="32"/>
        </w:rPr>
        <w:t>达到预期目标。</w:t>
      </w:r>
    </w:p>
    <w:p w14:paraId="0E1677A8" w14:textId="77777777" w:rsidR="00EA2E16" w:rsidRDefault="00340553">
      <w:pPr>
        <w:ind w:firstLine="560"/>
        <w:rPr>
          <w:rStyle w:val="ac"/>
          <w:rFonts w:ascii="仿宋_GB2312" w:eastAsia="仿宋_GB2312" w:hAnsi="仿宋_GB2312" w:cs="仿宋_GB2312"/>
          <w:b w:val="0"/>
          <w:bCs w:val="0"/>
          <w:color w:val="000000" w:themeColor="text1"/>
          <w:spacing w:val="-4"/>
          <w:sz w:val="32"/>
          <w:szCs w:val="32"/>
        </w:rPr>
      </w:pPr>
      <w:r>
        <w:rPr>
          <w:rStyle w:val="ac"/>
          <w:rFonts w:ascii="仿宋_GB2312" w:eastAsia="仿宋_GB2312" w:hAnsi="仿宋_GB2312" w:cs="仿宋_GB2312" w:hint="eastAsia"/>
          <w:b w:val="0"/>
          <w:bCs w:val="0"/>
          <w:color w:val="000000" w:themeColor="text1"/>
          <w:spacing w:val="-4"/>
          <w:sz w:val="32"/>
          <w:szCs w:val="32"/>
        </w:rPr>
        <w:t>防艾宣传次数（次）指标，预期指标值为</w:t>
      </w:r>
      <w:r>
        <w:rPr>
          <w:rStyle w:val="ac"/>
          <w:rFonts w:ascii="仿宋_GB2312" w:eastAsia="仿宋_GB2312" w:hAnsi="仿宋_GB2312" w:cs="仿宋_GB2312" w:hint="eastAsia"/>
          <w:b w:val="0"/>
          <w:bCs w:val="0"/>
          <w:color w:val="000000" w:themeColor="text1"/>
          <w:spacing w:val="-4"/>
          <w:sz w:val="32"/>
          <w:szCs w:val="32"/>
        </w:rPr>
        <w:t>4</w:t>
      </w:r>
      <w:r>
        <w:rPr>
          <w:rStyle w:val="ac"/>
          <w:rFonts w:ascii="仿宋_GB2312" w:eastAsia="仿宋_GB2312" w:hAnsi="仿宋_GB2312" w:cs="仿宋_GB2312" w:hint="eastAsia"/>
          <w:b w:val="0"/>
          <w:bCs w:val="0"/>
          <w:color w:val="000000" w:themeColor="text1"/>
          <w:spacing w:val="-4"/>
          <w:sz w:val="32"/>
          <w:szCs w:val="32"/>
        </w:rPr>
        <w:t>次，实际完成</w:t>
      </w:r>
      <w:r>
        <w:rPr>
          <w:rStyle w:val="ac"/>
          <w:rFonts w:ascii="仿宋_GB2312" w:eastAsia="仿宋_GB2312" w:hAnsi="仿宋_GB2312" w:cs="仿宋_GB2312" w:hint="eastAsia"/>
          <w:b w:val="0"/>
          <w:bCs w:val="0"/>
          <w:color w:val="000000" w:themeColor="text1"/>
          <w:spacing w:val="-4"/>
          <w:sz w:val="32"/>
          <w:szCs w:val="32"/>
        </w:rPr>
        <w:lastRenderedPageBreak/>
        <w:t>指标值为</w:t>
      </w:r>
      <w:r>
        <w:rPr>
          <w:rStyle w:val="ac"/>
          <w:rFonts w:ascii="仿宋_GB2312" w:eastAsia="仿宋_GB2312" w:hAnsi="仿宋_GB2312" w:cs="仿宋_GB2312" w:hint="eastAsia"/>
          <w:b w:val="0"/>
          <w:bCs w:val="0"/>
          <w:color w:val="000000" w:themeColor="text1"/>
          <w:spacing w:val="-4"/>
          <w:sz w:val="32"/>
          <w:szCs w:val="32"/>
        </w:rPr>
        <w:t>4</w:t>
      </w:r>
      <w:r>
        <w:rPr>
          <w:rStyle w:val="ac"/>
          <w:rFonts w:ascii="仿宋_GB2312" w:eastAsia="仿宋_GB2312" w:hAnsi="仿宋_GB2312" w:cs="仿宋_GB2312" w:hint="eastAsia"/>
          <w:b w:val="0"/>
          <w:bCs w:val="0"/>
          <w:color w:val="000000" w:themeColor="text1"/>
          <w:spacing w:val="-4"/>
          <w:sz w:val="32"/>
          <w:szCs w:val="32"/>
        </w:rPr>
        <w:t>次，指标完成率为</w:t>
      </w:r>
      <w:r>
        <w:rPr>
          <w:rStyle w:val="ac"/>
          <w:rFonts w:ascii="仿宋_GB2312" w:eastAsia="仿宋_GB2312" w:hAnsi="仿宋_GB2312" w:cs="仿宋_GB2312" w:hint="eastAsia"/>
          <w:b w:val="0"/>
          <w:bCs w:val="0"/>
          <w:color w:val="000000" w:themeColor="text1"/>
          <w:spacing w:val="-4"/>
          <w:sz w:val="32"/>
          <w:szCs w:val="32"/>
        </w:rPr>
        <w:t>100%;</w:t>
      </w:r>
      <w:r>
        <w:rPr>
          <w:rStyle w:val="ac"/>
          <w:rFonts w:ascii="仿宋_GB2312" w:eastAsia="仿宋_GB2312" w:hAnsi="仿宋_GB2312" w:cs="仿宋_GB2312" w:hint="eastAsia"/>
          <w:b w:val="0"/>
          <w:bCs w:val="0"/>
          <w:color w:val="000000" w:themeColor="text1"/>
          <w:spacing w:val="-4"/>
          <w:sz w:val="32"/>
          <w:szCs w:val="32"/>
        </w:rPr>
        <w:t>达到预期目标。</w:t>
      </w:r>
    </w:p>
    <w:p w14:paraId="0EF92121" w14:textId="77777777" w:rsidR="00EA2E16" w:rsidRDefault="00340553">
      <w:pPr>
        <w:ind w:firstLine="560"/>
        <w:rPr>
          <w:rStyle w:val="ac"/>
          <w:rFonts w:ascii="仿宋_GB2312" w:eastAsia="仿宋_GB2312" w:hAnsi="仿宋_GB2312" w:cs="仿宋_GB2312"/>
          <w:b w:val="0"/>
          <w:bCs w:val="0"/>
          <w:color w:val="000000" w:themeColor="text1"/>
          <w:spacing w:val="-4"/>
          <w:sz w:val="32"/>
          <w:szCs w:val="32"/>
        </w:rPr>
      </w:pPr>
      <w:r>
        <w:rPr>
          <w:rStyle w:val="ac"/>
          <w:rFonts w:ascii="仿宋_GB2312" w:eastAsia="仿宋_GB2312" w:hAnsi="仿宋_GB2312" w:cs="仿宋_GB2312" w:hint="eastAsia"/>
          <w:b w:val="0"/>
          <w:bCs w:val="0"/>
          <w:color w:val="000000" w:themeColor="text1"/>
          <w:spacing w:val="-4"/>
          <w:sz w:val="32"/>
          <w:szCs w:val="32"/>
        </w:rPr>
        <w:t>贫困家庭大病救助次数（次）指标，预期指标值为</w:t>
      </w:r>
      <w:r>
        <w:rPr>
          <w:rStyle w:val="ac"/>
          <w:rFonts w:ascii="仿宋_GB2312" w:eastAsia="仿宋_GB2312" w:hAnsi="仿宋_GB2312" w:cs="仿宋_GB2312" w:hint="eastAsia"/>
          <w:b w:val="0"/>
          <w:bCs w:val="0"/>
          <w:color w:val="000000" w:themeColor="text1"/>
          <w:spacing w:val="-4"/>
          <w:sz w:val="32"/>
          <w:szCs w:val="32"/>
        </w:rPr>
        <w:t>2</w:t>
      </w:r>
      <w:r>
        <w:rPr>
          <w:rStyle w:val="ac"/>
          <w:rFonts w:ascii="仿宋_GB2312" w:eastAsia="仿宋_GB2312" w:hAnsi="仿宋_GB2312" w:cs="仿宋_GB2312" w:hint="eastAsia"/>
          <w:b w:val="0"/>
          <w:bCs w:val="0"/>
          <w:color w:val="000000" w:themeColor="text1"/>
          <w:spacing w:val="-4"/>
          <w:sz w:val="32"/>
          <w:szCs w:val="32"/>
        </w:rPr>
        <w:t>次，实际完成指标值为</w:t>
      </w:r>
      <w:r>
        <w:rPr>
          <w:rStyle w:val="ac"/>
          <w:rFonts w:ascii="仿宋_GB2312" w:eastAsia="仿宋_GB2312" w:hAnsi="仿宋_GB2312" w:cs="仿宋_GB2312" w:hint="eastAsia"/>
          <w:b w:val="0"/>
          <w:bCs w:val="0"/>
          <w:color w:val="000000" w:themeColor="text1"/>
          <w:spacing w:val="-4"/>
          <w:sz w:val="32"/>
          <w:szCs w:val="32"/>
        </w:rPr>
        <w:t>3</w:t>
      </w:r>
      <w:r>
        <w:rPr>
          <w:rStyle w:val="ac"/>
          <w:rFonts w:ascii="仿宋_GB2312" w:eastAsia="仿宋_GB2312" w:hAnsi="仿宋_GB2312" w:cs="仿宋_GB2312" w:hint="eastAsia"/>
          <w:b w:val="0"/>
          <w:bCs w:val="0"/>
          <w:color w:val="000000" w:themeColor="text1"/>
          <w:spacing w:val="-4"/>
          <w:sz w:val="32"/>
          <w:szCs w:val="32"/>
        </w:rPr>
        <w:t>次，指标完成率为</w:t>
      </w:r>
      <w:r>
        <w:rPr>
          <w:rStyle w:val="ac"/>
          <w:rFonts w:ascii="仿宋_GB2312" w:eastAsia="仿宋_GB2312" w:hAnsi="仿宋_GB2312" w:cs="仿宋_GB2312" w:hint="eastAsia"/>
          <w:b w:val="0"/>
          <w:bCs w:val="0"/>
          <w:color w:val="000000" w:themeColor="text1"/>
          <w:spacing w:val="-4"/>
          <w:sz w:val="32"/>
          <w:szCs w:val="32"/>
        </w:rPr>
        <w:t>100%;</w:t>
      </w:r>
      <w:r>
        <w:rPr>
          <w:rStyle w:val="ac"/>
          <w:rFonts w:ascii="仿宋_GB2312" w:eastAsia="仿宋_GB2312" w:hAnsi="仿宋_GB2312" w:cs="仿宋_GB2312" w:hint="eastAsia"/>
          <w:b w:val="0"/>
          <w:bCs w:val="0"/>
          <w:color w:val="000000" w:themeColor="text1"/>
          <w:spacing w:val="-4"/>
          <w:sz w:val="32"/>
          <w:szCs w:val="32"/>
        </w:rPr>
        <w:t>达到预期目标。</w:t>
      </w:r>
    </w:p>
    <w:p w14:paraId="0678B234" w14:textId="1ED17438" w:rsidR="00EA2E16" w:rsidRDefault="00340553">
      <w:pPr>
        <w:ind w:firstLine="560"/>
      </w:pPr>
      <w:r>
        <w:rPr>
          <w:rStyle w:val="ac"/>
          <w:rFonts w:ascii="仿宋_GB2312" w:eastAsia="仿宋_GB2312" w:hAnsi="仿宋_GB2312" w:cs="仿宋_GB2312" w:hint="eastAsia"/>
          <w:b w:val="0"/>
          <w:bCs w:val="0"/>
          <w:color w:val="000000" w:themeColor="text1"/>
          <w:spacing w:val="-4"/>
          <w:sz w:val="32"/>
          <w:szCs w:val="32"/>
        </w:rPr>
        <w:t>宣传展示牌制作批次（次）指标，预期指标值为</w:t>
      </w:r>
      <w:r w:rsidR="00737EAA">
        <w:rPr>
          <w:rStyle w:val="ac"/>
          <w:rFonts w:ascii="仿宋_GB2312" w:eastAsia="仿宋_GB2312" w:hAnsi="仿宋_GB2312" w:cs="仿宋_GB2312" w:hint="eastAsia"/>
          <w:b w:val="0"/>
          <w:bCs w:val="0"/>
          <w:color w:val="000000" w:themeColor="text1"/>
          <w:spacing w:val="-4"/>
          <w:sz w:val="32"/>
          <w:szCs w:val="32"/>
        </w:rPr>
        <w:t>小于等于</w:t>
      </w:r>
      <w:r>
        <w:rPr>
          <w:rStyle w:val="ac"/>
          <w:rFonts w:ascii="仿宋_GB2312" w:eastAsia="仿宋_GB2312" w:hAnsi="仿宋_GB2312" w:cs="仿宋_GB2312" w:hint="eastAsia"/>
          <w:b w:val="0"/>
          <w:bCs w:val="0"/>
          <w:color w:val="000000" w:themeColor="text1"/>
          <w:spacing w:val="-4"/>
          <w:sz w:val="32"/>
          <w:szCs w:val="32"/>
        </w:rPr>
        <w:t>3</w:t>
      </w:r>
      <w:r>
        <w:rPr>
          <w:rStyle w:val="ac"/>
          <w:rFonts w:ascii="仿宋_GB2312" w:eastAsia="仿宋_GB2312" w:hAnsi="仿宋_GB2312" w:cs="仿宋_GB2312" w:hint="eastAsia"/>
          <w:b w:val="0"/>
          <w:bCs w:val="0"/>
          <w:color w:val="000000" w:themeColor="text1"/>
          <w:spacing w:val="-4"/>
          <w:sz w:val="32"/>
          <w:szCs w:val="32"/>
        </w:rPr>
        <w:t>次，实际完成指标值为</w:t>
      </w:r>
      <w:r>
        <w:rPr>
          <w:rStyle w:val="ac"/>
          <w:rFonts w:ascii="仿宋_GB2312" w:eastAsia="仿宋_GB2312" w:hAnsi="仿宋_GB2312" w:cs="仿宋_GB2312" w:hint="eastAsia"/>
          <w:b w:val="0"/>
          <w:bCs w:val="0"/>
          <w:color w:val="000000" w:themeColor="text1"/>
          <w:spacing w:val="-4"/>
          <w:sz w:val="32"/>
          <w:szCs w:val="32"/>
        </w:rPr>
        <w:t>0</w:t>
      </w:r>
      <w:r>
        <w:rPr>
          <w:rStyle w:val="ac"/>
          <w:rFonts w:ascii="仿宋_GB2312" w:eastAsia="仿宋_GB2312" w:hAnsi="仿宋_GB2312" w:cs="仿宋_GB2312" w:hint="eastAsia"/>
          <w:b w:val="0"/>
          <w:bCs w:val="0"/>
          <w:color w:val="000000" w:themeColor="text1"/>
          <w:spacing w:val="-4"/>
          <w:sz w:val="32"/>
          <w:szCs w:val="32"/>
        </w:rPr>
        <w:t>次，指标完成率为</w:t>
      </w:r>
      <w:r w:rsidR="00737EAA">
        <w:rPr>
          <w:rStyle w:val="ac"/>
          <w:rFonts w:ascii="仿宋_GB2312" w:eastAsia="仿宋_GB2312" w:hAnsi="仿宋_GB2312" w:cs="仿宋_GB2312"/>
          <w:b w:val="0"/>
          <w:bCs w:val="0"/>
          <w:color w:val="000000" w:themeColor="text1"/>
          <w:spacing w:val="-4"/>
          <w:sz w:val="32"/>
          <w:szCs w:val="32"/>
        </w:rPr>
        <w:t>100</w:t>
      </w:r>
      <w:r>
        <w:rPr>
          <w:rStyle w:val="ac"/>
          <w:rFonts w:ascii="仿宋_GB2312" w:eastAsia="仿宋_GB2312" w:hAnsi="仿宋_GB2312" w:cs="仿宋_GB2312" w:hint="eastAsia"/>
          <w:b w:val="0"/>
          <w:bCs w:val="0"/>
          <w:color w:val="000000" w:themeColor="text1"/>
          <w:spacing w:val="-4"/>
          <w:sz w:val="32"/>
          <w:szCs w:val="32"/>
        </w:rPr>
        <w:t>%;</w:t>
      </w:r>
      <w:r>
        <w:rPr>
          <w:rStyle w:val="ac"/>
          <w:rFonts w:ascii="仿宋_GB2312" w:eastAsia="仿宋_GB2312" w:hAnsi="仿宋_GB2312" w:cs="仿宋_GB2312" w:hint="eastAsia"/>
          <w:b w:val="0"/>
          <w:bCs w:val="0"/>
          <w:color w:val="000000" w:themeColor="text1"/>
          <w:spacing w:val="-4"/>
          <w:sz w:val="32"/>
          <w:szCs w:val="32"/>
        </w:rPr>
        <w:t>未</w:t>
      </w:r>
      <w:r>
        <w:rPr>
          <w:rStyle w:val="ac"/>
          <w:rFonts w:ascii="仿宋_GB2312" w:eastAsia="仿宋_GB2312" w:hAnsi="仿宋_GB2312" w:cs="仿宋_GB2312" w:hint="eastAsia"/>
          <w:b w:val="0"/>
          <w:bCs w:val="0"/>
          <w:color w:val="000000" w:themeColor="text1"/>
          <w:spacing w:val="-4"/>
          <w:sz w:val="32"/>
          <w:szCs w:val="32"/>
        </w:rPr>
        <w:t>达到预期目标。</w:t>
      </w:r>
    </w:p>
    <w:p w14:paraId="5F5925BE" w14:textId="751E1009" w:rsidR="00EA2E16" w:rsidRDefault="00340553">
      <w:pPr>
        <w:pStyle w:val="1"/>
        <w:snapToGrid w:val="0"/>
        <w:spacing w:line="540" w:lineRule="exact"/>
        <w:ind w:firstLine="624"/>
        <w:rPr>
          <w:rStyle w:val="ac"/>
          <w:rFonts w:ascii="仿宋_GB2312" w:eastAsia="仿宋_GB2312" w:hAnsi="仿宋_GB2312" w:cs="仿宋_GB2312"/>
          <w:b w:val="0"/>
          <w:bCs w:val="0"/>
          <w:color w:val="000000" w:themeColor="text1"/>
          <w:spacing w:val="-4"/>
          <w:sz w:val="32"/>
          <w:szCs w:val="32"/>
        </w:rPr>
      </w:pPr>
      <w:r>
        <w:rPr>
          <w:rStyle w:val="ac"/>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6</w:t>
      </w:r>
      <w:r>
        <w:rPr>
          <w:rStyle w:val="ac"/>
          <w:rFonts w:ascii="仿宋_GB2312" w:eastAsia="仿宋_GB2312" w:hAnsi="仿宋_GB2312" w:cs="仿宋_GB2312" w:hint="eastAsia"/>
          <w:b w:val="0"/>
          <w:bCs w:val="0"/>
          <w:spacing w:val="-4"/>
          <w:sz w:val="32"/>
          <w:szCs w:val="32"/>
        </w:rPr>
        <w:t>个，完成</w:t>
      </w:r>
      <w:r w:rsidR="00737EAA">
        <w:rPr>
          <w:rFonts w:ascii="FangSong" w:eastAsia="FangSong" w:hAnsi="FangSong" w:cs="宋体"/>
          <w:bCs/>
          <w:sz w:val="32"/>
          <w:szCs w:val="32"/>
          <w:lang w:bidi="ar"/>
        </w:rPr>
        <w:t>6</w:t>
      </w:r>
      <w:r>
        <w:rPr>
          <w:rStyle w:val="ac"/>
          <w:rFonts w:ascii="仿宋_GB2312" w:eastAsia="仿宋_GB2312" w:hAnsi="仿宋_GB2312" w:cs="仿宋_GB2312" w:hint="eastAsia"/>
          <w:b w:val="0"/>
          <w:bCs w:val="0"/>
          <w:spacing w:val="-4"/>
          <w:sz w:val="32"/>
          <w:szCs w:val="32"/>
        </w:rPr>
        <w:t>个，</w:t>
      </w:r>
      <w:r>
        <w:rPr>
          <w:rStyle w:val="ac"/>
          <w:rFonts w:ascii="仿宋_GB2312" w:eastAsia="仿宋_GB2312" w:hAnsi="仿宋_GB2312" w:cs="仿宋_GB2312" w:hint="eastAsia"/>
          <w:b w:val="0"/>
          <w:bCs w:val="0"/>
          <w:color w:val="000000" w:themeColor="text1"/>
          <w:spacing w:val="-4"/>
          <w:sz w:val="32"/>
          <w:szCs w:val="32"/>
        </w:rPr>
        <w:t>达到预期目标，数量指标完成。</w:t>
      </w:r>
    </w:p>
    <w:p w14:paraId="7A09D458"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w:t>
      </w:r>
      <w:r>
        <w:rPr>
          <w:rStyle w:val="ac"/>
          <w:rFonts w:ascii="仿宋_GB2312" w:eastAsia="仿宋_GB2312" w:hAnsi="仿宋_GB2312" w:cs="仿宋_GB2312" w:hint="eastAsia"/>
          <w:spacing w:val="-4"/>
          <w:sz w:val="32"/>
          <w:szCs w:val="32"/>
        </w:rPr>
        <w:t>产出</w:t>
      </w:r>
      <w:r>
        <w:rPr>
          <w:rStyle w:val="ac"/>
          <w:rFonts w:ascii="仿宋_GB2312" w:eastAsia="仿宋_GB2312" w:hAnsi="仿宋_GB2312" w:cs="仿宋_GB2312" w:hint="eastAsia"/>
          <w:spacing w:val="-4"/>
          <w:sz w:val="32"/>
          <w:szCs w:val="32"/>
        </w:rPr>
        <w:t>质量</w:t>
      </w:r>
    </w:p>
    <w:p w14:paraId="66242A81"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资金使用合规率（</w:t>
      </w: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b w:val="0"/>
          <w:bCs w:val="0"/>
          <w:spacing w:val="-4"/>
          <w:sz w:val="32"/>
          <w:szCs w:val="32"/>
        </w:rPr>
        <w:t>）指标，预期指标是等于</w:t>
      </w:r>
      <w:r>
        <w:rPr>
          <w:rStyle w:val="ac"/>
          <w:rFonts w:ascii="仿宋_GB2312" w:eastAsia="仿宋_GB2312" w:hAnsi="仿宋_GB2312" w:cs="仿宋_GB2312" w:hint="eastAsia"/>
          <w:b w:val="0"/>
          <w:bCs w:val="0"/>
          <w:spacing w:val="-4"/>
          <w:sz w:val="32"/>
          <w:szCs w:val="32"/>
        </w:rPr>
        <w:t>100%</w:t>
      </w:r>
      <w:r>
        <w:rPr>
          <w:rStyle w:val="ac"/>
          <w:rFonts w:ascii="仿宋_GB2312" w:eastAsia="仿宋_GB2312" w:hAnsi="仿宋_GB2312" w:cs="仿宋_GB2312" w:hint="eastAsia"/>
          <w:b w:val="0"/>
          <w:bCs w:val="0"/>
          <w:spacing w:val="-4"/>
          <w:sz w:val="32"/>
          <w:szCs w:val="32"/>
        </w:rPr>
        <w:t>，实际完成值是</w:t>
      </w:r>
      <w:r>
        <w:rPr>
          <w:rStyle w:val="ac"/>
          <w:rFonts w:ascii="仿宋_GB2312" w:eastAsia="仿宋_GB2312" w:hAnsi="仿宋_GB2312" w:cs="仿宋_GB2312" w:hint="eastAsia"/>
          <w:b w:val="0"/>
          <w:bCs w:val="0"/>
          <w:spacing w:val="-4"/>
          <w:sz w:val="32"/>
          <w:szCs w:val="32"/>
        </w:rPr>
        <w:t>100%</w:t>
      </w:r>
      <w:r>
        <w:rPr>
          <w:rStyle w:val="ac"/>
          <w:rFonts w:ascii="仿宋_GB2312" w:eastAsia="仿宋_GB2312" w:hAnsi="仿宋_GB2312" w:cs="仿宋_GB2312" w:hint="eastAsia"/>
          <w:b w:val="0"/>
          <w:bCs w:val="0"/>
          <w:spacing w:val="-4"/>
          <w:sz w:val="32"/>
          <w:szCs w:val="32"/>
        </w:rPr>
        <w:t>，指标完成率是</w:t>
      </w:r>
      <w:r>
        <w:rPr>
          <w:rStyle w:val="ac"/>
          <w:rFonts w:ascii="仿宋_GB2312" w:eastAsia="仿宋_GB2312" w:hAnsi="仿宋_GB2312" w:cs="仿宋_GB2312" w:hint="eastAsia"/>
          <w:b w:val="0"/>
          <w:bCs w:val="0"/>
          <w:spacing w:val="-4"/>
          <w:sz w:val="32"/>
          <w:szCs w:val="32"/>
        </w:rPr>
        <w:t>100%</w:t>
      </w:r>
      <w:r>
        <w:rPr>
          <w:rStyle w:val="ac"/>
          <w:rFonts w:ascii="仿宋_GB2312" w:eastAsia="仿宋_GB2312" w:hAnsi="仿宋_GB2312" w:cs="仿宋_GB2312" w:hint="eastAsia"/>
          <w:b w:val="0"/>
          <w:bCs w:val="0"/>
          <w:spacing w:val="-4"/>
          <w:sz w:val="32"/>
          <w:szCs w:val="32"/>
        </w:rPr>
        <w:t>，达到质量提升及标准。</w:t>
      </w:r>
    </w:p>
    <w:p w14:paraId="147F7E7E"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质量指标共计</w:t>
      </w:r>
      <w:r>
        <w:rPr>
          <w:rStyle w:val="ac"/>
          <w:rFonts w:ascii="仿宋_GB2312" w:eastAsia="仿宋_GB2312" w:hAnsi="仿宋_GB2312" w:cs="仿宋_GB2312" w:hint="eastAsia"/>
          <w:b w:val="0"/>
          <w:bCs w:val="0"/>
          <w:spacing w:val="-4"/>
          <w:sz w:val="32"/>
          <w:szCs w:val="32"/>
        </w:rPr>
        <w:t>1</w:t>
      </w:r>
      <w:r>
        <w:rPr>
          <w:rStyle w:val="ac"/>
          <w:rFonts w:ascii="仿宋_GB2312" w:eastAsia="仿宋_GB2312" w:hAnsi="仿宋_GB2312" w:cs="仿宋_GB2312" w:hint="eastAsia"/>
          <w:b w:val="0"/>
          <w:bCs w:val="0"/>
          <w:spacing w:val="-4"/>
          <w:sz w:val="32"/>
          <w:szCs w:val="32"/>
        </w:rPr>
        <w:t>个，完成</w:t>
      </w:r>
      <w:r>
        <w:rPr>
          <w:rStyle w:val="ac"/>
          <w:rFonts w:ascii="仿宋_GB2312" w:eastAsia="仿宋_GB2312" w:hAnsi="仿宋_GB2312" w:cs="仿宋_GB2312" w:hint="eastAsia"/>
          <w:b w:val="0"/>
          <w:bCs w:val="0"/>
          <w:spacing w:val="-4"/>
          <w:sz w:val="32"/>
          <w:szCs w:val="32"/>
        </w:rPr>
        <w:t>1</w:t>
      </w:r>
      <w:r>
        <w:rPr>
          <w:rStyle w:val="ac"/>
          <w:rFonts w:ascii="仿宋_GB2312" w:eastAsia="仿宋_GB2312" w:hAnsi="仿宋_GB2312" w:cs="仿宋_GB2312" w:hint="eastAsia"/>
          <w:b w:val="0"/>
          <w:bCs w:val="0"/>
          <w:spacing w:val="-4"/>
          <w:sz w:val="32"/>
          <w:szCs w:val="32"/>
        </w:rPr>
        <w:t>个，达到质量提升及标准。</w:t>
      </w:r>
      <w:r>
        <w:rPr>
          <w:rStyle w:val="ac"/>
          <w:rFonts w:ascii="仿宋_GB2312" w:eastAsia="仿宋_GB2312" w:hAnsi="仿宋_GB2312" w:cs="仿宋_GB2312" w:hint="eastAsia"/>
          <w:b w:val="0"/>
          <w:bCs w:val="0"/>
          <w:spacing w:val="-4"/>
          <w:sz w:val="32"/>
          <w:szCs w:val="32"/>
        </w:rPr>
        <w:t>质量指标完成。</w:t>
      </w:r>
    </w:p>
    <w:p w14:paraId="7A246343"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w:t>
      </w:r>
      <w:r>
        <w:rPr>
          <w:rStyle w:val="ac"/>
          <w:rFonts w:ascii="仿宋_GB2312" w:eastAsia="仿宋_GB2312" w:hAnsi="仿宋_GB2312" w:cs="仿宋_GB2312" w:hint="eastAsia"/>
          <w:spacing w:val="-4"/>
          <w:sz w:val="32"/>
          <w:szCs w:val="32"/>
        </w:rPr>
        <w:t>产出进</w:t>
      </w:r>
      <w:r>
        <w:rPr>
          <w:rStyle w:val="ac"/>
          <w:rFonts w:ascii="仿宋_GB2312" w:eastAsia="仿宋_GB2312" w:hAnsi="仿宋_GB2312" w:cs="仿宋_GB2312" w:hint="eastAsia"/>
          <w:spacing w:val="-4"/>
          <w:sz w:val="32"/>
          <w:szCs w:val="32"/>
        </w:rPr>
        <w:t>度</w:t>
      </w:r>
    </w:p>
    <w:p w14:paraId="61010A15" w14:textId="77777777" w:rsidR="00EA2E16" w:rsidRDefault="00340553">
      <w:pPr>
        <w:pStyle w:val="1"/>
        <w:snapToGrid w:val="0"/>
        <w:spacing w:line="540" w:lineRule="exact"/>
        <w:ind w:firstLine="624"/>
        <w:rPr>
          <w:rStyle w:val="ac"/>
          <w:rFonts w:ascii="仿宋_GB2312" w:eastAsia="仿宋_GB2312" w:hAnsi="仿宋_GB2312" w:cs="仿宋_GB2312"/>
          <w:b w:val="0"/>
          <w:bCs w:val="0"/>
          <w:color w:val="000000" w:themeColor="text1"/>
          <w:spacing w:val="-4"/>
          <w:sz w:val="32"/>
          <w:szCs w:val="32"/>
        </w:rPr>
      </w:pPr>
      <w:r>
        <w:rPr>
          <w:rStyle w:val="ac"/>
          <w:rFonts w:ascii="仿宋_GB2312" w:eastAsia="仿宋_GB2312" w:hAnsi="仿宋_GB2312" w:cs="仿宋_GB2312" w:hint="eastAsia"/>
          <w:b w:val="0"/>
          <w:bCs w:val="0"/>
          <w:color w:val="000000" w:themeColor="text1"/>
          <w:spacing w:val="-4"/>
          <w:sz w:val="32"/>
          <w:szCs w:val="32"/>
        </w:rPr>
        <w:t>完成时效（月）指标，预期指标是等于</w:t>
      </w:r>
      <w:r>
        <w:rPr>
          <w:rStyle w:val="ac"/>
          <w:rFonts w:ascii="仿宋_GB2312" w:eastAsia="仿宋_GB2312" w:hAnsi="仿宋_GB2312" w:cs="仿宋_GB2312" w:hint="eastAsia"/>
          <w:b w:val="0"/>
          <w:bCs w:val="0"/>
          <w:color w:val="000000" w:themeColor="text1"/>
          <w:spacing w:val="-4"/>
          <w:sz w:val="32"/>
          <w:szCs w:val="32"/>
        </w:rPr>
        <w:t>12</w:t>
      </w:r>
      <w:r>
        <w:rPr>
          <w:rStyle w:val="ac"/>
          <w:rFonts w:ascii="仿宋_GB2312" w:eastAsia="仿宋_GB2312" w:hAnsi="仿宋_GB2312" w:cs="仿宋_GB2312" w:hint="eastAsia"/>
          <w:b w:val="0"/>
          <w:bCs w:val="0"/>
          <w:color w:val="000000" w:themeColor="text1"/>
          <w:spacing w:val="-4"/>
          <w:sz w:val="32"/>
          <w:szCs w:val="32"/>
        </w:rPr>
        <w:t>，实际完成值是</w:t>
      </w:r>
      <w:r>
        <w:rPr>
          <w:rStyle w:val="ac"/>
          <w:rFonts w:ascii="仿宋_GB2312" w:eastAsia="仿宋_GB2312" w:hAnsi="仿宋_GB2312" w:cs="仿宋_GB2312" w:hint="eastAsia"/>
          <w:b w:val="0"/>
          <w:bCs w:val="0"/>
          <w:color w:val="000000" w:themeColor="text1"/>
          <w:spacing w:val="-4"/>
          <w:sz w:val="32"/>
          <w:szCs w:val="32"/>
        </w:rPr>
        <w:t>12</w:t>
      </w:r>
      <w:r>
        <w:rPr>
          <w:rStyle w:val="ac"/>
          <w:rFonts w:ascii="仿宋_GB2312" w:eastAsia="仿宋_GB2312" w:hAnsi="仿宋_GB2312" w:cs="仿宋_GB2312" w:hint="eastAsia"/>
          <w:b w:val="0"/>
          <w:bCs w:val="0"/>
          <w:color w:val="000000" w:themeColor="text1"/>
          <w:spacing w:val="-4"/>
          <w:sz w:val="32"/>
          <w:szCs w:val="32"/>
        </w:rPr>
        <w:t>，指标完成率是</w:t>
      </w:r>
      <w:r>
        <w:rPr>
          <w:rStyle w:val="ac"/>
          <w:rFonts w:ascii="仿宋_GB2312" w:eastAsia="仿宋_GB2312" w:hAnsi="仿宋_GB2312" w:cs="仿宋_GB2312" w:hint="eastAsia"/>
          <w:b w:val="0"/>
          <w:bCs w:val="0"/>
          <w:color w:val="000000" w:themeColor="text1"/>
          <w:spacing w:val="-4"/>
          <w:sz w:val="32"/>
          <w:szCs w:val="32"/>
        </w:rPr>
        <w:t>100%</w:t>
      </w:r>
      <w:r>
        <w:rPr>
          <w:rStyle w:val="ac"/>
          <w:rFonts w:ascii="仿宋_GB2312" w:eastAsia="仿宋_GB2312" w:hAnsi="仿宋_GB2312" w:cs="仿宋_GB2312" w:hint="eastAsia"/>
          <w:b w:val="0"/>
          <w:bCs w:val="0"/>
          <w:color w:val="000000" w:themeColor="text1"/>
          <w:spacing w:val="-4"/>
          <w:sz w:val="32"/>
          <w:szCs w:val="32"/>
        </w:rPr>
        <w:t>，达到预期目标。</w:t>
      </w:r>
    </w:p>
    <w:p w14:paraId="7FECB47F" w14:textId="77777777" w:rsidR="00EA2E16" w:rsidRDefault="00340553">
      <w:pPr>
        <w:pStyle w:val="1"/>
        <w:snapToGrid w:val="0"/>
        <w:spacing w:line="540" w:lineRule="exact"/>
        <w:ind w:firstLine="624"/>
        <w:rPr>
          <w:rStyle w:val="ac"/>
          <w:rFonts w:ascii="仿宋_GB2312" w:eastAsia="仿宋_GB2312" w:hAnsi="仿宋_GB2312" w:cs="仿宋_GB2312"/>
          <w:b w:val="0"/>
          <w:bCs w:val="0"/>
          <w:color w:val="000000" w:themeColor="text1"/>
          <w:spacing w:val="-4"/>
          <w:sz w:val="32"/>
          <w:szCs w:val="32"/>
        </w:rPr>
      </w:pPr>
      <w:r>
        <w:rPr>
          <w:rStyle w:val="ac"/>
          <w:rFonts w:ascii="仿宋_GB2312" w:eastAsia="仿宋_GB2312" w:hAnsi="仿宋_GB2312" w:cs="仿宋_GB2312" w:hint="eastAsia"/>
          <w:b w:val="0"/>
          <w:bCs w:val="0"/>
          <w:color w:val="000000" w:themeColor="text1"/>
          <w:spacing w:val="-4"/>
          <w:sz w:val="32"/>
          <w:szCs w:val="32"/>
        </w:rPr>
        <w:t>时效指标共计</w:t>
      </w:r>
      <w:r>
        <w:rPr>
          <w:rStyle w:val="ac"/>
          <w:rFonts w:ascii="仿宋_GB2312" w:eastAsia="仿宋_GB2312" w:hAnsi="仿宋_GB2312" w:cs="仿宋_GB2312" w:hint="eastAsia"/>
          <w:b w:val="0"/>
          <w:bCs w:val="0"/>
          <w:color w:val="000000" w:themeColor="text1"/>
          <w:spacing w:val="-4"/>
          <w:sz w:val="32"/>
          <w:szCs w:val="32"/>
        </w:rPr>
        <w:t>1</w:t>
      </w:r>
      <w:r>
        <w:rPr>
          <w:rStyle w:val="ac"/>
          <w:rFonts w:ascii="仿宋_GB2312" w:eastAsia="仿宋_GB2312" w:hAnsi="仿宋_GB2312" w:cs="仿宋_GB2312" w:hint="eastAsia"/>
          <w:b w:val="0"/>
          <w:bCs w:val="0"/>
          <w:color w:val="000000" w:themeColor="text1"/>
          <w:spacing w:val="-4"/>
          <w:sz w:val="32"/>
          <w:szCs w:val="32"/>
        </w:rPr>
        <w:t>个，完成</w:t>
      </w:r>
      <w:r>
        <w:rPr>
          <w:rStyle w:val="ac"/>
          <w:rFonts w:ascii="仿宋_GB2312" w:eastAsia="仿宋_GB2312" w:hAnsi="仿宋_GB2312" w:cs="仿宋_GB2312" w:hint="eastAsia"/>
          <w:b w:val="0"/>
          <w:bCs w:val="0"/>
          <w:color w:val="000000" w:themeColor="text1"/>
          <w:spacing w:val="-4"/>
          <w:sz w:val="32"/>
          <w:szCs w:val="32"/>
        </w:rPr>
        <w:t>1</w:t>
      </w:r>
      <w:r>
        <w:rPr>
          <w:rStyle w:val="ac"/>
          <w:rFonts w:ascii="仿宋_GB2312" w:eastAsia="仿宋_GB2312" w:hAnsi="仿宋_GB2312" w:cs="仿宋_GB2312" w:hint="eastAsia"/>
          <w:b w:val="0"/>
          <w:bCs w:val="0"/>
          <w:color w:val="000000" w:themeColor="text1"/>
          <w:spacing w:val="-4"/>
          <w:sz w:val="32"/>
          <w:szCs w:val="32"/>
        </w:rPr>
        <w:t>个，达达到预期目标，数量指标完成。</w:t>
      </w:r>
    </w:p>
    <w:p w14:paraId="36D5696B"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w:t>
      </w:r>
      <w:r>
        <w:rPr>
          <w:rStyle w:val="ac"/>
          <w:rFonts w:ascii="仿宋_GB2312" w:eastAsia="仿宋_GB2312" w:hAnsi="仿宋_GB2312" w:cs="仿宋_GB2312" w:hint="eastAsia"/>
          <w:spacing w:val="-4"/>
          <w:sz w:val="32"/>
          <w:szCs w:val="32"/>
        </w:rPr>
        <w:t>产出成本</w:t>
      </w:r>
    </w:p>
    <w:p w14:paraId="3439FC52" w14:textId="72041134"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人员经费（万元）指标，预期指标是等于</w:t>
      </w:r>
      <w:r w:rsidR="00737EAA">
        <w:rPr>
          <w:rStyle w:val="ac"/>
          <w:rFonts w:ascii="仿宋_GB2312" w:eastAsia="仿宋_GB2312" w:hAnsi="仿宋_GB2312" w:cs="仿宋_GB2312"/>
          <w:b w:val="0"/>
          <w:bCs w:val="0"/>
          <w:spacing w:val="-4"/>
          <w:sz w:val="32"/>
          <w:szCs w:val="32"/>
        </w:rPr>
        <w:t>93.28</w:t>
      </w:r>
      <w:r>
        <w:rPr>
          <w:rStyle w:val="ac"/>
          <w:rFonts w:ascii="仿宋_GB2312" w:eastAsia="仿宋_GB2312" w:hAnsi="仿宋_GB2312" w:cs="仿宋_GB2312" w:hint="eastAsia"/>
          <w:b w:val="0"/>
          <w:bCs w:val="0"/>
          <w:spacing w:val="-4"/>
          <w:sz w:val="32"/>
          <w:szCs w:val="32"/>
        </w:rPr>
        <w:t>万元，实际完成值是</w:t>
      </w:r>
      <w:r w:rsidR="00737EAA">
        <w:rPr>
          <w:rStyle w:val="ac"/>
          <w:rFonts w:ascii="仿宋_GB2312" w:eastAsia="仿宋_GB2312" w:hAnsi="仿宋_GB2312" w:cs="仿宋_GB2312"/>
          <w:b w:val="0"/>
          <w:bCs w:val="0"/>
          <w:spacing w:val="-4"/>
          <w:sz w:val="32"/>
          <w:szCs w:val="32"/>
        </w:rPr>
        <w:t>93.28</w:t>
      </w:r>
      <w:r>
        <w:rPr>
          <w:rStyle w:val="ac"/>
          <w:rFonts w:ascii="仿宋_GB2312" w:eastAsia="仿宋_GB2312" w:hAnsi="仿宋_GB2312" w:cs="仿宋_GB2312" w:hint="eastAsia"/>
          <w:b w:val="0"/>
          <w:bCs w:val="0"/>
          <w:spacing w:val="-4"/>
          <w:sz w:val="32"/>
          <w:szCs w:val="32"/>
        </w:rPr>
        <w:t>万元，指标完成率是</w:t>
      </w:r>
      <w:r>
        <w:rPr>
          <w:rStyle w:val="ac"/>
          <w:rFonts w:ascii="仿宋_GB2312" w:eastAsia="仿宋_GB2312" w:hAnsi="仿宋_GB2312" w:cs="仿宋_GB2312" w:hint="eastAsia"/>
          <w:b w:val="0"/>
          <w:bCs w:val="0"/>
          <w:spacing w:val="-4"/>
          <w:sz w:val="32"/>
          <w:szCs w:val="32"/>
        </w:rPr>
        <w:t>100</w:t>
      </w: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b w:val="0"/>
          <w:bCs w:val="0"/>
          <w:spacing w:val="-4"/>
          <w:sz w:val="32"/>
          <w:szCs w:val="32"/>
        </w:rPr>
        <w:t>，达到</w:t>
      </w:r>
      <w:r>
        <w:rPr>
          <w:rStyle w:val="ac"/>
          <w:rFonts w:ascii="仿宋_GB2312" w:eastAsia="仿宋_GB2312" w:hAnsi="仿宋_GB2312" w:cs="仿宋_GB2312" w:hint="eastAsia"/>
          <w:b w:val="0"/>
          <w:bCs w:val="0"/>
          <w:spacing w:val="-4"/>
          <w:sz w:val="32"/>
          <w:szCs w:val="32"/>
        </w:rPr>
        <w:t>成本控制及改善</w:t>
      </w:r>
      <w:r>
        <w:rPr>
          <w:rStyle w:val="ac"/>
          <w:rFonts w:ascii="仿宋_GB2312" w:eastAsia="仿宋_GB2312" w:hAnsi="仿宋_GB2312" w:cs="仿宋_GB2312" w:hint="eastAsia"/>
          <w:b w:val="0"/>
          <w:bCs w:val="0"/>
          <w:spacing w:val="-4"/>
          <w:sz w:val="32"/>
          <w:szCs w:val="32"/>
        </w:rPr>
        <w:t>目标。</w:t>
      </w:r>
    </w:p>
    <w:p w14:paraId="2F91B673" w14:textId="77777777" w:rsidR="00EA2E16" w:rsidRDefault="00340553">
      <w:pPr>
        <w:pStyle w:val="1"/>
        <w:snapToGrid w:val="0"/>
        <w:spacing w:line="540" w:lineRule="exact"/>
        <w:ind w:firstLine="624"/>
        <w:rPr>
          <w:rStyle w:val="ac"/>
          <w:rFonts w:ascii="FangSong" w:eastAsia="FangSong" w:hAnsi="FangSong" w:cs="仿宋_GB2312"/>
          <w:b w:val="0"/>
          <w:sz w:val="32"/>
          <w:szCs w:val="32"/>
          <w:lang w:bidi="ar"/>
        </w:rPr>
      </w:pPr>
      <w:r>
        <w:rPr>
          <w:rStyle w:val="ac"/>
          <w:rFonts w:ascii="仿宋_GB2312" w:eastAsia="仿宋_GB2312" w:hAnsi="仿宋_GB2312" w:cs="仿宋_GB2312" w:hint="eastAsia"/>
          <w:b w:val="0"/>
          <w:bCs w:val="0"/>
          <w:spacing w:val="-4"/>
          <w:sz w:val="32"/>
          <w:szCs w:val="32"/>
        </w:rPr>
        <w:t>公用经费（万元）指标，预期指标是等于</w:t>
      </w:r>
      <w:r>
        <w:rPr>
          <w:rStyle w:val="ac"/>
          <w:rFonts w:ascii="仿宋_GB2312" w:eastAsia="仿宋_GB2312" w:hAnsi="仿宋_GB2312" w:cs="仿宋_GB2312" w:hint="eastAsia"/>
          <w:b w:val="0"/>
          <w:bCs w:val="0"/>
          <w:spacing w:val="-4"/>
          <w:sz w:val="32"/>
          <w:szCs w:val="32"/>
        </w:rPr>
        <w:t>0.9</w:t>
      </w:r>
      <w:r>
        <w:rPr>
          <w:rStyle w:val="ac"/>
          <w:rFonts w:ascii="仿宋_GB2312" w:eastAsia="仿宋_GB2312" w:hAnsi="仿宋_GB2312" w:cs="仿宋_GB2312" w:hint="eastAsia"/>
          <w:b w:val="0"/>
          <w:bCs w:val="0"/>
          <w:spacing w:val="-4"/>
          <w:sz w:val="32"/>
          <w:szCs w:val="32"/>
        </w:rPr>
        <w:t>万元，实际完成值是</w:t>
      </w:r>
      <w:r>
        <w:rPr>
          <w:rStyle w:val="ac"/>
          <w:rFonts w:ascii="仿宋_GB2312" w:eastAsia="仿宋_GB2312" w:hAnsi="仿宋_GB2312" w:cs="仿宋_GB2312" w:hint="eastAsia"/>
          <w:b w:val="0"/>
          <w:bCs w:val="0"/>
          <w:spacing w:val="-4"/>
          <w:sz w:val="32"/>
          <w:szCs w:val="32"/>
        </w:rPr>
        <w:t>0.6</w:t>
      </w:r>
      <w:r>
        <w:rPr>
          <w:rStyle w:val="ac"/>
          <w:rFonts w:ascii="仿宋_GB2312" w:eastAsia="仿宋_GB2312" w:hAnsi="仿宋_GB2312" w:cs="仿宋_GB2312" w:hint="eastAsia"/>
          <w:b w:val="0"/>
          <w:bCs w:val="0"/>
          <w:spacing w:val="-4"/>
          <w:sz w:val="32"/>
          <w:szCs w:val="32"/>
        </w:rPr>
        <w:t>万元，指标完成率是</w:t>
      </w:r>
      <w:r>
        <w:rPr>
          <w:rStyle w:val="ac"/>
          <w:rFonts w:ascii="仿宋_GB2312" w:eastAsia="仿宋_GB2312" w:hAnsi="仿宋_GB2312" w:cs="仿宋_GB2312" w:hint="eastAsia"/>
          <w:b w:val="0"/>
          <w:bCs w:val="0"/>
          <w:spacing w:val="-4"/>
          <w:sz w:val="32"/>
          <w:szCs w:val="32"/>
        </w:rPr>
        <w:t>67</w:t>
      </w: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b w:val="0"/>
          <w:bCs w:val="0"/>
          <w:spacing w:val="-4"/>
          <w:sz w:val="32"/>
          <w:szCs w:val="32"/>
        </w:rPr>
        <w:t>未</w:t>
      </w:r>
      <w:r>
        <w:rPr>
          <w:rStyle w:val="ac"/>
          <w:rFonts w:ascii="仿宋_GB2312" w:eastAsia="仿宋_GB2312" w:hAnsi="仿宋_GB2312" w:cs="仿宋_GB2312" w:hint="eastAsia"/>
          <w:b w:val="0"/>
          <w:bCs w:val="0"/>
          <w:spacing w:val="-4"/>
          <w:sz w:val="32"/>
          <w:szCs w:val="32"/>
        </w:rPr>
        <w:t>达到</w:t>
      </w:r>
      <w:r>
        <w:rPr>
          <w:rStyle w:val="ac"/>
          <w:rFonts w:ascii="仿宋_GB2312" w:eastAsia="仿宋_GB2312" w:hAnsi="仿宋_GB2312" w:cs="仿宋_GB2312" w:hint="eastAsia"/>
          <w:b w:val="0"/>
          <w:bCs w:val="0"/>
          <w:spacing w:val="-4"/>
          <w:sz w:val="32"/>
          <w:szCs w:val="32"/>
        </w:rPr>
        <w:t>成本控制及改</w:t>
      </w:r>
      <w:r>
        <w:rPr>
          <w:rStyle w:val="ac"/>
          <w:rFonts w:ascii="仿宋_GB2312" w:eastAsia="仿宋_GB2312" w:hAnsi="仿宋_GB2312" w:cs="仿宋_GB2312" w:hint="eastAsia"/>
          <w:b w:val="0"/>
          <w:bCs w:val="0"/>
          <w:spacing w:val="-4"/>
          <w:sz w:val="32"/>
          <w:szCs w:val="32"/>
        </w:rPr>
        <w:lastRenderedPageBreak/>
        <w:t>善</w:t>
      </w:r>
      <w:r>
        <w:rPr>
          <w:rStyle w:val="ac"/>
          <w:rFonts w:ascii="仿宋_GB2312" w:eastAsia="仿宋_GB2312" w:hAnsi="仿宋_GB2312" w:cs="仿宋_GB2312" w:hint="eastAsia"/>
          <w:b w:val="0"/>
          <w:bCs w:val="0"/>
          <w:spacing w:val="-4"/>
          <w:sz w:val="32"/>
          <w:szCs w:val="32"/>
        </w:rPr>
        <w:t>目标。</w:t>
      </w:r>
      <w:r>
        <w:rPr>
          <w:rStyle w:val="ac"/>
          <w:rFonts w:ascii="FangSong" w:eastAsia="FangSong" w:hAnsi="FangSong" w:cs="仿宋_GB2312" w:hint="eastAsia"/>
          <w:b w:val="0"/>
          <w:sz w:val="32"/>
          <w:szCs w:val="32"/>
          <w:lang w:bidi="ar"/>
        </w:rPr>
        <w:t>偏差原因：资金使用计划不精准导致资金未使用完成。改进措施：年初预算精准细致，在项目实施中要有计划、有步骤的使用，及时跟进项目实施管理，保证指标设置的精准。</w:t>
      </w:r>
    </w:p>
    <w:p w14:paraId="04111965"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项目支出（万元）指标，预期指标是等于</w:t>
      </w:r>
      <w:r>
        <w:rPr>
          <w:rStyle w:val="ac"/>
          <w:rFonts w:ascii="仿宋_GB2312" w:eastAsia="仿宋_GB2312" w:hAnsi="仿宋_GB2312" w:cs="仿宋_GB2312" w:hint="eastAsia"/>
          <w:b w:val="0"/>
          <w:bCs w:val="0"/>
          <w:spacing w:val="-4"/>
          <w:sz w:val="32"/>
          <w:szCs w:val="32"/>
        </w:rPr>
        <w:t>3</w:t>
      </w:r>
      <w:r>
        <w:rPr>
          <w:rStyle w:val="ac"/>
          <w:rFonts w:ascii="仿宋_GB2312" w:eastAsia="仿宋_GB2312" w:hAnsi="仿宋_GB2312" w:cs="仿宋_GB2312" w:hint="eastAsia"/>
          <w:b w:val="0"/>
          <w:bCs w:val="0"/>
          <w:spacing w:val="-4"/>
          <w:sz w:val="32"/>
          <w:szCs w:val="32"/>
        </w:rPr>
        <w:t>万元，实际完成值是</w:t>
      </w:r>
      <w:r>
        <w:rPr>
          <w:rStyle w:val="ac"/>
          <w:rFonts w:ascii="仿宋_GB2312" w:eastAsia="仿宋_GB2312" w:hAnsi="仿宋_GB2312" w:cs="仿宋_GB2312" w:hint="eastAsia"/>
          <w:b w:val="0"/>
          <w:bCs w:val="0"/>
          <w:spacing w:val="-4"/>
          <w:sz w:val="32"/>
          <w:szCs w:val="32"/>
        </w:rPr>
        <w:t>1.71</w:t>
      </w:r>
      <w:r>
        <w:rPr>
          <w:rStyle w:val="ac"/>
          <w:rFonts w:ascii="仿宋_GB2312" w:eastAsia="仿宋_GB2312" w:hAnsi="仿宋_GB2312" w:cs="仿宋_GB2312" w:hint="eastAsia"/>
          <w:b w:val="0"/>
          <w:bCs w:val="0"/>
          <w:spacing w:val="-4"/>
          <w:sz w:val="32"/>
          <w:szCs w:val="32"/>
        </w:rPr>
        <w:t>万元，指标完成率是</w:t>
      </w:r>
      <w:r>
        <w:rPr>
          <w:rStyle w:val="ac"/>
          <w:rFonts w:ascii="仿宋_GB2312" w:eastAsia="仿宋_GB2312" w:hAnsi="仿宋_GB2312" w:cs="仿宋_GB2312" w:hint="eastAsia"/>
          <w:b w:val="0"/>
          <w:bCs w:val="0"/>
          <w:spacing w:val="-4"/>
          <w:sz w:val="32"/>
          <w:szCs w:val="32"/>
        </w:rPr>
        <w:t>57</w:t>
      </w: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b w:val="0"/>
          <w:bCs w:val="0"/>
          <w:spacing w:val="-4"/>
          <w:sz w:val="32"/>
          <w:szCs w:val="32"/>
        </w:rPr>
        <w:t>未</w:t>
      </w:r>
      <w:r>
        <w:rPr>
          <w:rStyle w:val="ac"/>
          <w:rFonts w:ascii="仿宋_GB2312" w:eastAsia="仿宋_GB2312" w:hAnsi="仿宋_GB2312" w:cs="仿宋_GB2312" w:hint="eastAsia"/>
          <w:b w:val="0"/>
          <w:bCs w:val="0"/>
          <w:spacing w:val="-4"/>
          <w:sz w:val="32"/>
          <w:szCs w:val="32"/>
        </w:rPr>
        <w:t>达到</w:t>
      </w:r>
      <w:r>
        <w:rPr>
          <w:rStyle w:val="ac"/>
          <w:rFonts w:ascii="仿宋_GB2312" w:eastAsia="仿宋_GB2312" w:hAnsi="仿宋_GB2312" w:cs="仿宋_GB2312" w:hint="eastAsia"/>
          <w:b w:val="0"/>
          <w:bCs w:val="0"/>
          <w:spacing w:val="-4"/>
          <w:sz w:val="32"/>
          <w:szCs w:val="32"/>
        </w:rPr>
        <w:t>成本控制及改善</w:t>
      </w:r>
      <w:r>
        <w:rPr>
          <w:rStyle w:val="ac"/>
          <w:rFonts w:ascii="仿宋_GB2312" w:eastAsia="仿宋_GB2312" w:hAnsi="仿宋_GB2312" w:cs="仿宋_GB2312" w:hint="eastAsia"/>
          <w:b w:val="0"/>
          <w:bCs w:val="0"/>
          <w:spacing w:val="-4"/>
          <w:sz w:val="32"/>
          <w:szCs w:val="32"/>
        </w:rPr>
        <w:t>目标。</w:t>
      </w:r>
      <w:r>
        <w:rPr>
          <w:rStyle w:val="ac"/>
          <w:rFonts w:ascii="FangSong" w:eastAsia="FangSong" w:hAnsi="FangSong" w:cs="仿宋_GB2312" w:hint="eastAsia"/>
          <w:b w:val="0"/>
          <w:sz w:val="32"/>
          <w:szCs w:val="32"/>
          <w:lang w:bidi="ar"/>
        </w:rPr>
        <w:t>偏差原因：资金使用计划不精准导致资金未使用完成。改进措施：年初预算精准细致，在项目实施中要有计划、有步骤的使用，及时跟进项目实施管理，保证指标设置的精准。</w:t>
      </w:r>
    </w:p>
    <w:p w14:paraId="1F07F356"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成本指标共计</w:t>
      </w:r>
      <w:r>
        <w:rPr>
          <w:rStyle w:val="ac"/>
          <w:rFonts w:ascii="仿宋_GB2312" w:eastAsia="仿宋_GB2312" w:hAnsi="仿宋_GB2312" w:cs="仿宋_GB2312" w:hint="eastAsia"/>
          <w:b w:val="0"/>
          <w:bCs w:val="0"/>
          <w:spacing w:val="-4"/>
          <w:sz w:val="32"/>
          <w:szCs w:val="32"/>
        </w:rPr>
        <w:t>3</w:t>
      </w:r>
      <w:r>
        <w:rPr>
          <w:rStyle w:val="ac"/>
          <w:rFonts w:ascii="仿宋_GB2312" w:eastAsia="仿宋_GB2312" w:hAnsi="仿宋_GB2312" w:cs="仿宋_GB2312" w:hint="eastAsia"/>
          <w:b w:val="0"/>
          <w:bCs w:val="0"/>
          <w:spacing w:val="-4"/>
          <w:sz w:val="32"/>
          <w:szCs w:val="32"/>
        </w:rPr>
        <w:t>个，完成</w:t>
      </w:r>
      <w:r>
        <w:rPr>
          <w:rStyle w:val="ac"/>
          <w:rFonts w:ascii="仿宋_GB2312" w:eastAsia="仿宋_GB2312" w:hAnsi="仿宋_GB2312" w:cs="仿宋_GB2312" w:hint="eastAsia"/>
          <w:b w:val="0"/>
          <w:bCs w:val="0"/>
          <w:spacing w:val="-4"/>
          <w:sz w:val="32"/>
          <w:szCs w:val="32"/>
        </w:rPr>
        <w:t>2</w:t>
      </w:r>
      <w:r>
        <w:rPr>
          <w:rStyle w:val="ac"/>
          <w:rFonts w:ascii="仿宋_GB2312" w:eastAsia="仿宋_GB2312" w:hAnsi="仿宋_GB2312" w:cs="仿宋_GB2312" w:hint="eastAsia"/>
          <w:b w:val="0"/>
          <w:bCs w:val="0"/>
          <w:spacing w:val="-4"/>
          <w:sz w:val="32"/>
          <w:szCs w:val="32"/>
        </w:rPr>
        <w:t>个，</w:t>
      </w:r>
      <w:r>
        <w:rPr>
          <w:rStyle w:val="ac"/>
          <w:rFonts w:ascii="仿宋_GB2312" w:eastAsia="仿宋_GB2312" w:hAnsi="仿宋_GB2312" w:cs="仿宋_GB2312" w:hint="eastAsia"/>
          <w:b w:val="0"/>
          <w:bCs w:val="0"/>
          <w:spacing w:val="-4"/>
          <w:sz w:val="32"/>
          <w:szCs w:val="32"/>
        </w:rPr>
        <w:t>达到</w:t>
      </w:r>
      <w:r>
        <w:rPr>
          <w:rStyle w:val="ac"/>
          <w:rFonts w:ascii="仿宋_GB2312" w:eastAsia="仿宋_GB2312" w:hAnsi="仿宋_GB2312" w:cs="仿宋_GB2312" w:hint="eastAsia"/>
          <w:b w:val="0"/>
          <w:bCs w:val="0"/>
          <w:spacing w:val="-4"/>
          <w:sz w:val="32"/>
          <w:szCs w:val="32"/>
        </w:rPr>
        <w:t>成本控制及改善</w:t>
      </w:r>
      <w:r>
        <w:rPr>
          <w:rStyle w:val="ac"/>
          <w:rFonts w:ascii="仿宋_GB2312" w:eastAsia="仿宋_GB2312" w:hAnsi="仿宋_GB2312" w:cs="仿宋_GB2312" w:hint="eastAsia"/>
          <w:b w:val="0"/>
          <w:bCs w:val="0"/>
          <w:spacing w:val="-4"/>
          <w:sz w:val="32"/>
          <w:szCs w:val="32"/>
        </w:rPr>
        <w:t>目标，成本指标完成。</w:t>
      </w:r>
    </w:p>
    <w:p w14:paraId="0F0EF433" w14:textId="77777777" w:rsidR="00EA2E16" w:rsidRDefault="00340553">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（二）效益指标完成情况分析</w:t>
      </w:r>
    </w:p>
    <w:p w14:paraId="4BBB06B8"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w:t>
      </w:r>
      <w:r>
        <w:rPr>
          <w:rStyle w:val="ac"/>
          <w:rFonts w:ascii="仿宋_GB2312" w:eastAsia="仿宋_GB2312" w:hAnsi="仿宋_GB2312" w:cs="仿宋_GB2312" w:hint="eastAsia"/>
          <w:spacing w:val="-4"/>
          <w:sz w:val="32"/>
          <w:szCs w:val="32"/>
        </w:rPr>
        <w:t>项目实施的经济效益分析</w:t>
      </w:r>
    </w:p>
    <w:p w14:paraId="60FD918A"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无。</w:t>
      </w:r>
    </w:p>
    <w:p w14:paraId="7AC54D05"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w:t>
      </w:r>
      <w:r>
        <w:rPr>
          <w:rStyle w:val="ac"/>
          <w:rFonts w:ascii="仿宋_GB2312" w:eastAsia="仿宋_GB2312" w:hAnsi="仿宋_GB2312" w:cs="仿宋_GB2312" w:hint="eastAsia"/>
          <w:spacing w:val="-4"/>
          <w:sz w:val="32"/>
          <w:szCs w:val="32"/>
        </w:rPr>
        <w:t>项目实施的社会效益分析</w:t>
      </w:r>
    </w:p>
    <w:p w14:paraId="7E28BC9D"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提高工作效率，保障单位正常运转指标，预期指标是有效保障，实际完成值是有效保障，指标完成率是</w:t>
      </w:r>
      <w:r>
        <w:rPr>
          <w:rStyle w:val="ac"/>
          <w:rFonts w:ascii="仿宋_GB2312" w:eastAsia="仿宋_GB2312" w:hAnsi="仿宋_GB2312" w:cs="仿宋_GB2312" w:hint="eastAsia"/>
          <w:b w:val="0"/>
          <w:bCs w:val="0"/>
          <w:spacing w:val="-4"/>
          <w:sz w:val="32"/>
          <w:szCs w:val="32"/>
        </w:rPr>
        <w:t>100%</w:t>
      </w:r>
      <w:r>
        <w:rPr>
          <w:rStyle w:val="ac"/>
          <w:rFonts w:ascii="仿宋_GB2312" w:eastAsia="仿宋_GB2312" w:hAnsi="仿宋_GB2312" w:cs="仿宋_GB2312" w:hint="eastAsia"/>
          <w:b w:val="0"/>
          <w:bCs w:val="0"/>
          <w:spacing w:val="-4"/>
          <w:sz w:val="32"/>
          <w:szCs w:val="32"/>
        </w:rPr>
        <w:t>，达到单位履职能力对社会带来的影响预期目标。</w:t>
      </w:r>
    </w:p>
    <w:p w14:paraId="7BD8C05A"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社会效益指标共计</w:t>
      </w:r>
      <w:r>
        <w:rPr>
          <w:rStyle w:val="ac"/>
          <w:rFonts w:ascii="仿宋_GB2312" w:eastAsia="仿宋_GB2312" w:hAnsi="仿宋_GB2312" w:cs="仿宋_GB2312" w:hint="eastAsia"/>
          <w:b w:val="0"/>
          <w:bCs w:val="0"/>
          <w:spacing w:val="-4"/>
          <w:sz w:val="32"/>
          <w:szCs w:val="32"/>
        </w:rPr>
        <w:t>1</w:t>
      </w:r>
      <w:r>
        <w:rPr>
          <w:rStyle w:val="ac"/>
          <w:rFonts w:ascii="仿宋_GB2312" w:eastAsia="仿宋_GB2312" w:hAnsi="仿宋_GB2312" w:cs="仿宋_GB2312" w:hint="eastAsia"/>
          <w:b w:val="0"/>
          <w:bCs w:val="0"/>
          <w:spacing w:val="-4"/>
          <w:sz w:val="32"/>
          <w:szCs w:val="32"/>
        </w:rPr>
        <w:t>个，完成</w:t>
      </w:r>
      <w:r>
        <w:rPr>
          <w:rStyle w:val="ac"/>
          <w:rFonts w:ascii="仿宋_GB2312" w:eastAsia="仿宋_GB2312" w:hAnsi="仿宋_GB2312" w:cs="仿宋_GB2312" w:hint="eastAsia"/>
          <w:b w:val="0"/>
          <w:bCs w:val="0"/>
          <w:spacing w:val="-4"/>
          <w:sz w:val="32"/>
          <w:szCs w:val="32"/>
        </w:rPr>
        <w:t>1</w:t>
      </w:r>
      <w:r>
        <w:rPr>
          <w:rStyle w:val="ac"/>
          <w:rFonts w:ascii="仿宋_GB2312" w:eastAsia="仿宋_GB2312" w:hAnsi="仿宋_GB2312" w:cs="仿宋_GB2312" w:hint="eastAsia"/>
          <w:b w:val="0"/>
          <w:bCs w:val="0"/>
          <w:spacing w:val="-4"/>
          <w:sz w:val="32"/>
          <w:szCs w:val="32"/>
        </w:rPr>
        <w:t>个，达到单位履职能力对社会带来的影响预期目标</w:t>
      </w:r>
      <w:r>
        <w:rPr>
          <w:rStyle w:val="ac"/>
          <w:rFonts w:ascii="仿宋_GB2312" w:eastAsia="仿宋_GB2312" w:hAnsi="仿宋_GB2312" w:cs="仿宋_GB2312" w:hint="eastAsia"/>
          <w:b w:val="0"/>
          <w:bCs w:val="0"/>
          <w:spacing w:val="-4"/>
          <w:sz w:val="32"/>
          <w:szCs w:val="32"/>
        </w:rPr>
        <w:t>，社会效益指标完成。</w:t>
      </w:r>
    </w:p>
    <w:p w14:paraId="45583D7F"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w:t>
      </w:r>
      <w:r>
        <w:rPr>
          <w:rStyle w:val="ac"/>
          <w:rFonts w:ascii="仿宋_GB2312" w:eastAsia="仿宋_GB2312" w:hAnsi="仿宋_GB2312" w:cs="仿宋_GB2312" w:hint="eastAsia"/>
          <w:spacing w:val="-4"/>
          <w:sz w:val="32"/>
          <w:szCs w:val="32"/>
        </w:rPr>
        <w:t>项目实施的生态效益分析</w:t>
      </w:r>
    </w:p>
    <w:p w14:paraId="653C1444"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无。</w:t>
      </w:r>
    </w:p>
    <w:p w14:paraId="4CE25A75" w14:textId="77777777" w:rsidR="00EA2E16" w:rsidRDefault="00340553">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w:t>
      </w:r>
      <w:r>
        <w:rPr>
          <w:rStyle w:val="ac"/>
          <w:rFonts w:ascii="仿宋_GB2312" w:eastAsia="仿宋_GB2312" w:hAnsi="仿宋_GB2312" w:cs="仿宋_GB2312" w:hint="eastAsia"/>
          <w:spacing w:val="-4"/>
          <w:sz w:val="32"/>
          <w:szCs w:val="32"/>
        </w:rPr>
        <w:t>项目实施的可持续影响分析</w:t>
      </w:r>
    </w:p>
    <w:p w14:paraId="22B5079B"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提高服务水平指标，预期指标是有效提高，实际完成值是</w:t>
      </w:r>
      <w:r>
        <w:rPr>
          <w:rStyle w:val="ac"/>
          <w:rFonts w:ascii="仿宋_GB2312" w:eastAsia="仿宋_GB2312" w:hAnsi="仿宋_GB2312" w:cs="仿宋_GB2312" w:hint="eastAsia"/>
          <w:b w:val="0"/>
          <w:bCs w:val="0"/>
          <w:spacing w:val="-4"/>
          <w:sz w:val="32"/>
          <w:szCs w:val="32"/>
        </w:rPr>
        <w:lastRenderedPageBreak/>
        <w:t>有效提高，指标完成率是</w:t>
      </w:r>
      <w:r>
        <w:rPr>
          <w:rStyle w:val="ac"/>
          <w:rFonts w:ascii="仿宋_GB2312" w:eastAsia="仿宋_GB2312" w:hAnsi="仿宋_GB2312" w:cs="仿宋_GB2312" w:hint="eastAsia"/>
          <w:b w:val="0"/>
          <w:bCs w:val="0"/>
          <w:spacing w:val="-4"/>
          <w:sz w:val="32"/>
          <w:szCs w:val="32"/>
        </w:rPr>
        <w:t>100%</w:t>
      </w:r>
      <w:r>
        <w:rPr>
          <w:rStyle w:val="ac"/>
          <w:rFonts w:ascii="仿宋_GB2312" w:eastAsia="仿宋_GB2312" w:hAnsi="仿宋_GB2312" w:cs="仿宋_GB2312" w:hint="eastAsia"/>
          <w:b w:val="0"/>
          <w:bCs w:val="0"/>
          <w:spacing w:val="-4"/>
          <w:sz w:val="32"/>
          <w:szCs w:val="32"/>
        </w:rPr>
        <w:t>，实现部门绩效长效机制建设，提高工作效率目标。</w:t>
      </w:r>
    </w:p>
    <w:p w14:paraId="15F19BA1"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可持续影响</w:t>
      </w:r>
      <w:r>
        <w:rPr>
          <w:rStyle w:val="ac"/>
          <w:rFonts w:ascii="仿宋_GB2312" w:eastAsia="仿宋_GB2312" w:hAnsi="仿宋_GB2312" w:cs="仿宋_GB2312" w:hint="eastAsia"/>
          <w:b w:val="0"/>
          <w:bCs w:val="0"/>
          <w:spacing w:val="-4"/>
          <w:sz w:val="32"/>
          <w:szCs w:val="32"/>
        </w:rPr>
        <w:t>指标共计</w:t>
      </w:r>
      <w:r>
        <w:rPr>
          <w:rStyle w:val="ac"/>
          <w:rFonts w:ascii="仿宋_GB2312" w:eastAsia="仿宋_GB2312" w:hAnsi="仿宋_GB2312" w:cs="仿宋_GB2312" w:hint="eastAsia"/>
          <w:b w:val="0"/>
          <w:bCs w:val="0"/>
          <w:spacing w:val="-4"/>
          <w:sz w:val="32"/>
          <w:szCs w:val="32"/>
        </w:rPr>
        <w:t>1</w:t>
      </w:r>
      <w:r>
        <w:rPr>
          <w:rStyle w:val="ac"/>
          <w:rFonts w:ascii="仿宋_GB2312" w:eastAsia="仿宋_GB2312" w:hAnsi="仿宋_GB2312" w:cs="仿宋_GB2312" w:hint="eastAsia"/>
          <w:b w:val="0"/>
          <w:bCs w:val="0"/>
          <w:spacing w:val="-4"/>
          <w:sz w:val="32"/>
          <w:szCs w:val="32"/>
        </w:rPr>
        <w:t>个，完成</w:t>
      </w:r>
      <w:r>
        <w:rPr>
          <w:rStyle w:val="ac"/>
          <w:rFonts w:ascii="仿宋_GB2312" w:eastAsia="仿宋_GB2312" w:hAnsi="仿宋_GB2312" w:cs="仿宋_GB2312" w:hint="eastAsia"/>
          <w:b w:val="0"/>
          <w:bCs w:val="0"/>
          <w:spacing w:val="-4"/>
          <w:sz w:val="32"/>
          <w:szCs w:val="32"/>
        </w:rPr>
        <w:t>1</w:t>
      </w:r>
      <w:r>
        <w:rPr>
          <w:rStyle w:val="ac"/>
          <w:rFonts w:ascii="仿宋_GB2312" w:eastAsia="仿宋_GB2312" w:hAnsi="仿宋_GB2312" w:cs="仿宋_GB2312" w:hint="eastAsia"/>
          <w:b w:val="0"/>
          <w:bCs w:val="0"/>
          <w:spacing w:val="-4"/>
          <w:sz w:val="32"/>
          <w:szCs w:val="32"/>
        </w:rPr>
        <w:t>个，达到预期目标，</w:t>
      </w:r>
      <w:r>
        <w:rPr>
          <w:rStyle w:val="ac"/>
          <w:rFonts w:ascii="仿宋_GB2312" w:eastAsia="仿宋_GB2312" w:hAnsi="仿宋_GB2312" w:cs="仿宋_GB2312" w:hint="eastAsia"/>
          <w:b w:val="0"/>
          <w:bCs w:val="0"/>
          <w:spacing w:val="-4"/>
          <w:sz w:val="32"/>
          <w:szCs w:val="32"/>
        </w:rPr>
        <w:t>可持续影响</w:t>
      </w:r>
      <w:r>
        <w:rPr>
          <w:rStyle w:val="ac"/>
          <w:rFonts w:ascii="仿宋_GB2312" w:eastAsia="仿宋_GB2312" w:hAnsi="仿宋_GB2312" w:cs="仿宋_GB2312" w:hint="eastAsia"/>
          <w:b w:val="0"/>
          <w:bCs w:val="0"/>
          <w:spacing w:val="-4"/>
          <w:sz w:val="32"/>
          <w:szCs w:val="32"/>
        </w:rPr>
        <w:t>指标完成。</w:t>
      </w:r>
    </w:p>
    <w:p w14:paraId="70EC2C8D" w14:textId="77777777" w:rsidR="00EA2E16" w:rsidRDefault="00340553">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（三）满意度</w:t>
      </w:r>
      <w:r>
        <w:rPr>
          <w:rStyle w:val="ac"/>
          <w:rFonts w:ascii="仿宋_GB2312" w:eastAsia="仿宋_GB2312" w:hAnsi="仿宋_GB2312" w:cs="仿宋_GB2312" w:hint="eastAsia"/>
          <w:spacing w:val="-4"/>
          <w:sz w:val="32"/>
          <w:szCs w:val="32"/>
        </w:rPr>
        <w:t>指标完成情况分析</w:t>
      </w:r>
    </w:p>
    <w:p w14:paraId="2F761EDA"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按计划完成项目实施，已做满意度调查抽样问卷，具体如下：</w:t>
      </w:r>
    </w:p>
    <w:p w14:paraId="618A4DF6"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单位职工满意度指标，预期指标是大于等于</w:t>
      </w:r>
      <w:r>
        <w:rPr>
          <w:rStyle w:val="ac"/>
          <w:rFonts w:ascii="仿宋_GB2312" w:eastAsia="仿宋_GB2312" w:hAnsi="仿宋_GB2312" w:cs="仿宋_GB2312" w:hint="eastAsia"/>
          <w:b w:val="0"/>
          <w:bCs w:val="0"/>
          <w:spacing w:val="-4"/>
          <w:sz w:val="32"/>
          <w:szCs w:val="32"/>
        </w:rPr>
        <w:t>98%</w:t>
      </w:r>
      <w:r>
        <w:rPr>
          <w:rStyle w:val="ac"/>
          <w:rFonts w:ascii="仿宋_GB2312" w:eastAsia="仿宋_GB2312" w:hAnsi="仿宋_GB2312" w:cs="仿宋_GB2312" w:hint="eastAsia"/>
          <w:b w:val="0"/>
          <w:bCs w:val="0"/>
          <w:spacing w:val="-4"/>
          <w:sz w:val="32"/>
          <w:szCs w:val="32"/>
        </w:rPr>
        <w:t>，实际完成值是</w:t>
      </w:r>
      <w:r>
        <w:rPr>
          <w:rStyle w:val="ac"/>
          <w:rFonts w:ascii="仿宋_GB2312" w:eastAsia="仿宋_GB2312" w:hAnsi="仿宋_GB2312" w:cs="仿宋_GB2312" w:hint="eastAsia"/>
          <w:b w:val="0"/>
          <w:bCs w:val="0"/>
          <w:spacing w:val="-4"/>
          <w:sz w:val="32"/>
          <w:szCs w:val="32"/>
        </w:rPr>
        <w:t>98%</w:t>
      </w:r>
      <w:r>
        <w:rPr>
          <w:rStyle w:val="ac"/>
          <w:rFonts w:ascii="仿宋_GB2312" w:eastAsia="仿宋_GB2312" w:hAnsi="仿宋_GB2312" w:cs="仿宋_GB2312" w:hint="eastAsia"/>
          <w:b w:val="0"/>
          <w:bCs w:val="0"/>
          <w:spacing w:val="-4"/>
          <w:sz w:val="32"/>
          <w:szCs w:val="32"/>
        </w:rPr>
        <w:t>，指标完成率是</w:t>
      </w:r>
      <w:r>
        <w:rPr>
          <w:rStyle w:val="ac"/>
          <w:rFonts w:ascii="仿宋_GB2312" w:eastAsia="仿宋_GB2312" w:hAnsi="仿宋_GB2312" w:cs="仿宋_GB2312" w:hint="eastAsia"/>
          <w:b w:val="0"/>
          <w:bCs w:val="0"/>
          <w:spacing w:val="-4"/>
          <w:sz w:val="32"/>
          <w:szCs w:val="32"/>
        </w:rPr>
        <w:t>100%</w:t>
      </w:r>
      <w:r>
        <w:rPr>
          <w:rStyle w:val="ac"/>
          <w:rFonts w:ascii="仿宋_GB2312" w:eastAsia="仿宋_GB2312" w:hAnsi="仿宋_GB2312" w:cs="仿宋_GB2312" w:hint="eastAsia"/>
          <w:b w:val="0"/>
          <w:bCs w:val="0"/>
          <w:spacing w:val="-4"/>
          <w:sz w:val="32"/>
          <w:szCs w:val="32"/>
        </w:rPr>
        <w:t>，达到部门（单位）服务对象对部门履职效果的满意度。</w:t>
      </w:r>
    </w:p>
    <w:p w14:paraId="11DDBC1F"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满意度指标共计</w:t>
      </w:r>
      <w:r>
        <w:rPr>
          <w:rStyle w:val="ac"/>
          <w:rFonts w:ascii="仿宋_GB2312" w:eastAsia="仿宋_GB2312" w:hAnsi="仿宋_GB2312" w:cs="仿宋_GB2312" w:hint="eastAsia"/>
          <w:b w:val="0"/>
          <w:bCs w:val="0"/>
          <w:spacing w:val="-4"/>
          <w:sz w:val="32"/>
          <w:szCs w:val="32"/>
        </w:rPr>
        <w:t>1</w:t>
      </w:r>
      <w:r>
        <w:rPr>
          <w:rStyle w:val="ac"/>
          <w:rFonts w:ascii="仿宋_GB2312" w:eastAsia="仿宋_GB2312" w:hAnsi="仿宋_GB2312" w:cs="仿宋_GB2312" w:hint="eastAsia"/>
          <w:b w:val="0"/>
          <w:bCs w:val="0"/>
          <w:spacing w:val="-4"/>
          <w:sz w:val="32"/>
          <w:szCs w:val="32"/>
        </w:rPr>
        <w:t>个，完成</w:t>
      </w:r>
      <w:r>
        <w:rPr>
          <w:rStyle w:val="ac"/>
          <w:rFonts w:ascii="仿宋_GB2312" w:eastAsia="仿宋_GB2312" w:hAnsi="仿宋_GB2312" w:cs="仿宋_GB2312" w:hint="eastAsia"/>
          <w:b w:val="0"/>
          <w:bCs w:val="0"/>
          <w:spacing w:val="-4"/>
          <w:sz w:val="32"/>
          <w:szCs w:val="32"/>
        </w:rPr>
        <w:t>1</w:t>
      </w:r>
      <w:r>
        <w:rPr>
          <w:rStyle w:val="ac"/>
          <w:rFonts w:ascii="仿宋_GB2312" w:eastAsia="仿宋_GB2312" w:hAnsi="仿宋_GB2312" w:cs="仿宋_GB2312" w:hint="eastAsia"/>
          <w:b w:val="0"/>
          <w:bCs w:val="0"/>
          <w:spacing w:val="-4"/>
          <w:sz w:val="32"/>
          <w:szCs w:val="32"/>
        </w:rPr>
        <w:t>个，</w:t>
      </w:r>
      <w:r>
        <w:rPr>
          <w:rStyle w:val="ac"/>
          <w:rFonts w:ascii="仿宋_GB2312" w:eastAsia="仿宋_GB2312" w:hAnsi="仿宋_GB2312" w:cs="仿宋_GB2312" w:hint="eastAsia"/>
          <w:b w:val="0"/>
          <w:bCs w:val="0"/>
          <w:spacing w:val="-4"/>
          <w:sz w:val="32"/>
          <w:szCs w:val="32"/>
        </w:rPr>
        <w:t>达到部门（单位）服务对象对部门履职效果的满意度</w:t>
      </w:r>
      <w:r>
        <w:rPr>
          <w:rStyle w:val="ac"/>
          <w:rFonts w:ascii="仿宋_GB2312" w:eastAsia="仿宋_GB2312" w:hAnsi="仿宋_GB2312" w:cs="仿宋_GB2312" w:hint="eastAsia"/>
          <w:b w:val="0"/>
          <w:bCs w:val="0"/>
          <w:spacing w:val="-4"/>
          <w:sz w:val="32"/>
          <w:szCs w:val="32"/>
        </w:rPr>
        <w:t>，服务对象满意度指标完成。</w:t>
      </w:r>
    </w:p>
    <w:p w14:paraId="0286BE5E" w14:textId="77777777" w:rsidR="00EA2E16" w:rsidRDefault="00340553">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6" w:name="_Toc22800_WPSOffice_Level1"/>
      <w:r>
        <w:rPr>
          <w:rStyle w:val="ac"/>
          <w:rFonts w:ascii="仿宋_GB2312" w:eastAsia="仿宋_GB2312" w:hAnsi="仿宋_GB2312" w:cs="仿宋_GB2312" w:hint="eastAsia"/>
          <w:spacing w:val="-4"/>
          <w:sz w:val="32"/>
          <w:szCs w:val="32"/>
        </w:rPr>
        <w:t>存在的主要问题</w:t>
      </w:r>
      <w:bookmarkEnd w:id="6"/>
    </w:p>
    <w:p w14:paraId="0641CC1B" w14:textId="77777777" w:rsidR="00EA2E16" w:rsidRDefault="00340553">
      <w:pPr>
        <w:snapToGrid w:val="0"/>
        <w:spacing w:line="540" w:lineRule="exact"/>
        <w:ind w:firstLineChars="200"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业务人员绩效管理意识有待增强，未能全面深入认识理解绩效管理工作的意义。绩效管理经验不足，预算绩效管理工作有待进一步落实。</w:t>
      </w:r>
    </w:p>
    <w:p w14:paraId="253FE4E1" w14:textId="77777777" w:rsidR="00EA2E16" w:rsidRDefault="00340553">
      <w:pPr>
        <w:snapToGrid w:val="0"/>
        <w:spacing w:line="540" w:lineRule="exact"/>
        <w:ind w:firstLineChars="200"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1F3C57A2" w14:textId="77777777" w:rsidR="00EA2E16" w:rsidRDefault="00340553">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7" w:name="_Toc29546_WPSOffice_Level1"/>
      <w:r>
        <w:rPr>
          <w:rStyle w:val="ac"/>
          <w:rFonts w:ascii="仿宋_GB2312" w:eastAsia="仿宋_GB2312" w:hAnsi="仿宋_GB2312" w:cs="仿宋_GB2312" w:hint="eastAsia"/>
          <w:spacing w:val="-4"/>
          <w:sz w:val="32"/>
          <w:szCs w:val="32"/>
        </w:rPr>
        <w:t>改进措施和建议</w:t>
      </w:r>
      <w:bookmarkEnd w:id="7"/>
    </w:p>
    <w:p w14:paraId="68FAAC84" w14:textId="77777777" w:rsidR="00EA2E16" w:rsidRDefault="00340553">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（一）改进措施</w:t>
      </w:r>
    </w:p>
    <w:p w14:paraId="73B93129"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加大绩效工作宣传力度，强化绩效理念。</w:t>
      </w:r>
    </w:p>
    <w:p w14:paraId="229FD4F4"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完善绩效指标，提高整体绩效目标质量。提升预算精细化管理水平。</w:t>
      </w:r>
    </w:p>
    <w:p w14:paraId="68B94D36" w14:textId="77777777" w:rsidR="00EA2E16" w:rsidRDefault="00340553">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继续完善预算绩效管理相关工作制度，建立全过程预算绩</w:t>
      </w:r>
      <w:r>
        <w:rPr>
          <w:rStyle w:val="ac"/>
          <w:rFonts w:ascii="仿宋_GB2312" w:eastAsia="仿宋_GB2312" w:hAnsi="仿宋_GB2312" w:cs="仿宋_GB2312" w:hint="eastAsia"/>
          <w:b w:val="0"/>
          <w:bCs w:val="0"/>
          <w:spacing w:val="-4"/>
          <w:sz w:val="32"/>
          <w:szCs w:val="32"/>
        </w:rPr>
        <w:lastRenderedPageBreak/>
        <w:t>效管理链条，有效贯彻落实全面实施绩效管理的精神。</w:t>
      </w:r>
    </w:p>
    <w:p w14:paraId="27D3EFC7" w14:textId="77777777" w:rsidR="00EA2E16" w:rsidRDefault="00340553">
      <w:pPr>
        <w:pStyle w:val="1"/>
        <w:snapToGrid w:val="0"/>
        <w:spacing w:line="540" w:lineRule="exact"/>
        <w:ind w:firstLine="624"/>
        <w:outlineLvl w:val="1"/>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spacing w:val="-4"/>
          <w:sz w:val="32"/>
          <w:szCs w:val="32"/>
        </w:rPr>
        <w:t>二）建议</w:t>
      </w:r>
    </w:p>
    <w:p w14:paraId="08A272FF" w14:textId="77777777" w:rsidR="00EA2E16" w:rsidRDefault="00340553">
      <w:pPr>
        <w:pStyle w:val="10"/>
        <w:snapToGrid w:val="0"/>
        <w:spacing w:line="540" w:lineRule="exact"/>
        <w:ind w:firstLine="640"/>
        <w:rPr>
          <w:rStyle w:val="ac"/>
          <w:rFonts w:ascii="FangSong" w:eastAsia="FangSong" w:hAnsi="FangSong" w:cs="仿宋_GB2312"/>
          <w:b w:val="0"/>
          <w:sz w:val="32"/>
          <w:szCs w:val="32"/>
          <w:lang w:bidi="ar"/>
        </w:rPr>
      </w:pPr>
      <w:r>
        <w:rPr>
          <w:rStyle w:val="ac"/>
          <w:rFonts w:ascii="FangSong" w:eastAsia="FangSong" w:hAnsi="FangSong" w:cs="仿宋_GB2312" w:hint="eastAsia"/>
          <w:b w:val="0"/>
          <w:sz w:val="32"/>
          <w:szCs w:val="32"/>
          <w:lang w:bidi="ar"/>
        </w:rPr>
        <w:t>一是对绩效业务要有针对性的业务学习及培训，提高业务人员绩效管理意识，进一步加强预算绩效管理工作，优化项目支出绩效指标体系，完善预算绩效管理制度。强化预算绩效执行工作，指定专人负责预算执行监督管理，进一步推动预算绩效管理工作。</w:t>
      </w:r>
    </w:p>
    <w:p w14:paraId="5B2261F9" w14:textId="77777777" w:rsidR="00EA2E16" w:rsidRDefault="00340553">
      <w:pPr>
        <w:snapToGrid w:val="0"/>
        <w:spacing w:line="540" w:lineRule="exact"/>
        <w:rPr>
          <w:rStyle w:val="ac"/>
          <w:rFonts w:ascii="仿宋_GB2312" w:eastAsia="FangSong" w:hAnsi="仿宋_GB2312" w:cs="仿宋_GB2312" w:hint="eastAsia"/>
          <w:b w:val="0"/>
          <w:color w:val="FF0000"/>
          <w:spacing w:val="-4"/>
          <w:sz w:val="32"/>
          <w:szCs w:val="32"/>
        </w:rPr>
      </w:pPr>
      <w:r>
        <w:rPr>
          <w:rStyle w:val="ac"/>
          <w:rFonts w:ascii="FangSong" w:eastAsia="FangSong" w:hAnsi="FangSong" w:cs="仿宋_GB2312" w:hint="eastAsia"/>
          <w:b w:val="0"/>
          <w:sz w:val="32"/>
          <w:szCs w:val="32"/>
          <w:lang w:bidi="ar"/>
        </w:rPr>
        <w:t>二是财政部门能及时拨付单位正常运转所需要资金</w:t>
      </w:r>
      <w:r>
        <w:rPr>
          <w:rStyle w:val="ac"/>
          <w:rFonts w:ascii="FangSong" w:eastAsia="FangSong" w:hAnsi="FangSong" w:cs="仿宋_GB2312" w:hint="eastAsia"/>
          <w:b w:val="0"/>
          <w:sz w:val="32"/>
          <w:szCs w:val="32"/>
          <w:lang w:bidi="ar"/>
        </w:rPr>
        <w:t>。</w:t>
      </w:r>
    </w:p>
    <w:sectPr w:rsidR="00EA2E1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9146" w14:textId="77777777" w:rsidR="00340553" w:rsidRDefault="00340553">
      <w:r>
        <w:separator/>
      </w:r>
    </w:p>
  </w:endnote>
  <w:endnote w:type="continuationSeparator" w:id="0">
    <w:p w14:paraId="3879C745" w14:textId="77777777" w:rsidR="00340553" w:rsidRDefault="0034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FangSong"/>
    <w:charset w:val="00"/>
    <w:family w:val="auto"/>
    <w:pitch w:val="default"/>
  </w:font>
  <w:font w:name="方正小标宋简体">
    <w:altName w:val="微软雅黑"/>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4ABAD" w14:textId="77777777" w:rsidR="00EA2E16" w:rsidRDefault="00340553">
    <w:pPr>
      <w:pStyle w:val="a6"/>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83B09A6" w14:textId="77777777" w:rsidR="00EA2E16" w:rsidRDefault="00EA2E1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53FFC" w14:textId="77777777" w:rsidR="00340553" w:rsidRDefault="00340553">
      <w:r>
        <w:separator/>
      </w:r>
    </w:p>
  </w:footnote>
  <w:footnote w:type="continuationSeparator" w:id="0">
    <w:p w14:paraId="2EAAF002" w14:textId="77777777" w:rsidR="00340553" w:rsidRDefault="00340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40553"/>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37EAA"/>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A2E16"/>
    <w:rsid w:val="00EB1FFE"/>
    <w:rsid w:val="00ED39FB"/>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C86006"/>
    <w:rsid w:val="23F209A3"/>
    <w:rsid w:val="2403516E"/>
    <w:rsid w:val="256A2A9E"/>
    <w:rsid w:val="2805537E"/>
    <w:rsid w:val="28597165"/>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7D866BE"/>
    <w:rsid w:val="48AF4C7F"/>
    <w:rsid w:val="4A81677A"/>
    <w:rsid w:val="4DA177B2"/>
    <w:rsid w:val="4DF36D4F"/>
    <w:rsid w:val="4F4B15BA"/>
    <w:rsid w:val="501B7C76"/>
    <w:rsid w:val="504D5CCF"/>
    <w:rsid w:val="533A7469"/>
    <w:rsid w:val="53526129"/>
    <w:rsid w:val="565F61A9"/>
    <w:rsid w:val="57232FC4"/>
    <w:rsid w:val="572D2326"/>
    <w:rsid w:val="57365691"/>
    <w:rsid w:val="59EE1E48"/>
    <w:rsid w:val="5A490F5C"/>
    <w:rsid w:val="5BBD5E40"/>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D0626"/>
  <w15:docId w15:val="{9F026E94-F947-414C-BF50-169E4118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Body Text Indent"/>
    <w:basedOn w:val="a"/>
    <w:uiPriority w:val="99"/>
    <w:qFormat/>
    <w:pPr>
      <w:ind w:firstLineChars="1500" w:firstLine="4800"/>
    </w:pPr>
    <w:rPr>
      <w:rFonts w:ascii="楷体_GB2312" w:eastAsia="楷体_GB2312"/>
      <w:sz w:val="32"/>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Autospacing="1" w:afterAutospacing="1"/>
      <w:jc w:val="left"/>
    </w:pPr>
    <w:rPr>
      <w:rFonts w:asciiTheme="minorHAnsi" w:eastAsiaTheme="minorEastAsia" w:hAnsiTheme="minorHAnsi"/>
      <w:kern w:val="0"/>
      <w:sz w:val="24"/>
    </w:rPr>
  </w:style>
  <w:style w:type="paragraph" w:styleId="2">
    <w:name w:val="Body Text First Indent 2"/>
    <w:basedOn w:val="a5"/>
    <w:uiPriority w:val="99"/>
    <w:qFormat/>
    <w:pPr>
      <w:ind w:firstLineChars="200" w:firstLine="420"/>
    </w:pPr>
    <w:rPr>
      <w:rFonts w:ascii="Times New Roman" w:eastAsia="宋体" w:hAnsi="Times New Roman"/>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 w:type="character" w:styleId="ad">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1163</Words>
  <Characters>6630</Characters>
  <Application>Microsoft Office Word</Application>
  <DocSecurity>0</DocSecurity>
  <Lines>55</Lines>
  <Paragraphs>15</Paragraphs>
  <ScaleCrop>false</ScaleCrop>
  <Company>市直单位</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2022-04-13T13:17:00Z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FA48308C584B4C498E9734F137FE4F69</vt:lpwstr>
  </property>
</Properties>
</file>