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0DB9C" w14:textId="77777777" w:rsidR="00B02782" w:rsidRPr="00683BC6" w:rsidRDefault="00B02782">
      <w:pPr>
        <w:snapToGrid w:val="0"/>
        <w:spacing w:line="480" w:lineRule="auto"/>
        <w:jc w:val="left"/>
        <w:rPr>
          <w:rFonts w:ascii="Times New Roman" w:eastAsia="仿宋_GB2312" w:hAnsi="Times New Roman" w:cs="Times New Roman"/>
          <w:color w:val="000000" w:themeColor="text1"/>
          <w:sz w:val="32"/>
          <w:szCs w:val="32"/>
        </w:rPr>
      </w:pPr>
    </w:p>
    <w:p w14:paraId="4215ED07" w14:textId="77777777" w:rsidR="00B02782" w:rsidRPr="00683BC6" w:rsidRDefault="00B02782">
      <w:pPr>
        <w:spacing w:line="540" w:lineRule="exact"/>
        <w:jc w:val="center"/>
        <w:rPr>
          <w:rFonts w:ascii="Times New Roman" w:eastAsia="仿宋_GB2312" w:hAnsi="Times New Roman" w:cs="Times New Roman"/>
          <w:b/>
          <w:color w:val="000000" w:themeColor="text1"/>
          <w:kern w:val="0"/>
          <w:sz w:val="32"/>
          <w:szCs w:val="32"/>
        </w:rPr>
      </w:pPr>
    </w:p>
    <w:p w14:paraId="5E32FB09" w14:textId="77777777" w:rsidR="00B02782" w:rsidRPr="00683BC6" w:rsidRDefault="00B02782">
      <w:pPr>
        <w:spacing w:line="540" w:lineRule="exact"/>
        <w:jc w:val="center"/>
        <w:rPr>
          <w:rFonts w:ascii="Times New Roman" w:eastAsia="仿宋_GB2312" w:hAnsi="Times New Roman" w:cs="Times New Roman"/>
          <w:b/>
          <w:color w:val="000000" w:themeColor="text1"/>
          <w:kern w:val="0"/>
          <w:sz w:val="32"/>
          <w:szCs w:val="32"/>
        </w:rPr>
      </w:pPr>
    </w:p>
    <w:p w14:paraId="64D56BC6" w14:textId="77777777" w:rsidR="00B02782" w:rsidRPr="00683BC6" w:rsidRDefault="00B02782">
      <w:pPr>
        <w:spacing w:line="540" w:lineRule="exact"/>
        <w:jc w:val="center"/>
        <w:rPr>
          <w:rFonts w:ascii="Times New Roman" w:eastAsia="仿宋_GB2312" w:hAnsi="Times New Roman" w:cs="Times New Roman"/>
          <w:b/>
          <w:color w:val="000000" w:themeColor="text1"/>
          <w:kern w:val="0"/>
          <w:sz w:val="32"/>
          <w:szCs w:val="32"/>
        </w:rPr>
      </w:pPr>
    </w:p>
    <w:p w14:paraId="6A946D29" w14:textId="77777777" w:rsidR="00B02782" w:rsidRPr="00683BC6" w:rsidRDefault="00B02782">
      <w:pPr>
        <w:spacing w:line="540" w:lineRule="exact"/>
        <w:rPr>
          <w:rFonts w:ascii="Times New Roman" w:eastAsia="仿宋_GB2312" w:hAnsi="Times New Roman" w:cs="Times New Roman"/>
          <w:b/>
          <w:color w:val="000000" w:themeColor="text1"/>
          <w:kern w:val="0"/>
          <w:sz w:val="32"/>
          <w:szCs w:val="32"/>
        </w:rPr>
      </w:pPr>
    </w:p>
    <w:p w14:paraId="5B2C9CC1" w14:textId="77777777" w:rsidR="00B02782" w:rsidRPr="00683BC6" w:rsidRDefault="00B02782">
      <w:pPr>
        <w:spacing w:line="540" w:lineRule="exact"/>
        <w:rPr>
          <w:rFonts w:ascii="Times New Roman" w:eastAsia="仿宋_GB2312" w:hAnsi="Times New Roman" w:cs="Times New Roman"/>
          <w:b/>
          <w:color w:val="000000" w:themeColor="text1"/>
          <w:kern w:val="0"/>
          <w:sz w:val="32"/>
          <w:szCs w:val="32"/>
        </w:rPr>
      </w:pPr>
    </w:p>
    <w:p w14:paraId="5986704D" w14:textId="77777777" w:rsidR="00B02782" w:rsidRPr="00683BC6" w:rsidRDefault="00B02782">
      <w:pPr>
        <w:spacing w:line="540" w:lineRule="exact"/>
        <w:jc w:val="center"/>
        <w:rPr>
          <w:rFonts w:ascii="Times New Roman" w:eastAsia="仿宋_GB2312" w:hAnsi="Times New Roman" w:cs="Times New Roman"/>
          <w:b/>
          <w:color w:val="000000" w:themeColor="text1"/>
          <w:kern w:val="0"/>
          <w:sz w:val="32"/>
          <w:szCs w:val="32"/>
        </w:rPr>
      </w:pPr>
    </w:p>
    <w:p w14:paraId="158F3229" w14:textId="77777777" w:rsidR="00B02782" w:rsidRPr="00683BC6" w:rsidRDefault="00195FDC">
      <w:pPr>
        <w:spacing w:line="540" w:lineRule="exact"/>
        <w:jc w:val="center"/>
        <w:outlineLvl w:val="0"/>
        <w:rPr>
          <w:rFonts w:ascii="Times New Roman" w:eastAsia="方正小标宋简体" w:hAnsi="Times New Roman" w:cs="Times New Roman"/>
          <w:b/>
          <w:color w:val="000000" w:themeColor="text1"/>
          <w:kern w:val="0"/>
          <w:sz w:val="44"/>
          <w:szCs w:val="44"/>
        </w:rPr>
      </w:pPr>
      <w:r w:rsidRPr="00683BC6">
        <w:rPr>
          <w:rFonts w:ascii="Times New Roman" w:eastAsia="方正小标宋简体" w:hAnsi="方正小标宋简体" w:cs="Times New Roman"/>
          <w:b/>
          <w:color w:val="000000" w:themeColor="text1"/>
          <w:kern w:val="0"/>
          <w:sz w:val="44"/>
          <w:szCs w:val="44"/>
        </w:rPr>
        <w:t>阿克陶</w:t>
      </w:r>
      <w:r w:rsidR="00D47F95" w:rsidRPr="00683BC6">
        <w:rPr>
          <w:rFonts w:ascii="Times New Roman" w:eastAsia="方正小标宋简体" w:hAnsi="方正小标宋简体" w:cs="Times New Roman"/>
          <w:b/>
          <w:color w:val="000000" w:themeColor="text1"/>
          <w:kern w:val="0"/>
          <w:sz w:val="44"/>
          <w:szCs w:val="44"/>
        </w:rPr>
        <w:t>县部门单位整体支出绩效</w:t>
      </w:r>
    </w:p>
    <w:p w14:paraId="31840FDC" w14:textId="77777777" w:rsidR="00B02782" w:rsidRPr="00683BC6" w:rsidRDefault="00D47F95">
      <w:pPr>
        <w:spacing w:line="540" w:lineRule="exact"/>
        <w:jc w:val="center"/>
        <w:outlineLvl w:val="0"/>
        <w:rPr>
          <w:rFonts w:ascii="Times New Roman" w:eastAsia="方正小标宋简体" w:hAnsi="Times New Roman" w:cs="Times New Roman"/>
          <w:b/>
          <w:color w:val="000000" w:themeColor="text1"/>
          <w:kern w:val="0"/>
          <w:sz w:val="44"/>
          <w:szCs w:val="44"/>
        </w:rPr>
      </w:pPr>
      <w:r w:rsidRPr="00683BC6">
        <w:rPr>
          <w:rFonts w:ascii="Times New Roman" w:eastAsia="方正小标宋简体" w:hAnsi="方正小标宋简体" w:cs="Times New Roman"/>
          <w:b/>
          <w:color w:val="000000" w:themeColor="text1"/>
          <w:kern w:val="0"/>
          <w:sz w:val="44"/>
          <w:szCs w:val="44"/>
        </w:rPr>
        <w:t>自评报告</w:t>
      </w:r>
    </w:p>
    <w:p w14:paraId="326130E8" w14:textId="77777777" w:rsidR="00B02782" w:rsidRPr="00683BC6" w:rsidRDefault="00B02782">
      <w:pPr>
        <w:spacing w:line="540" w:lineRule="exact"/>
        <w:jc w:val="center"/>
        <w:rPr>
          <w:rFonts w:ascii="Times New Roman" w:eastAsia="仿宋_GB2312" w:hAnsi="Times New Roman" w:cs="Times New Roman"/>
          <w:b/>
          <w:color w:val="000000" w:themeColor="text1"/>
          <w:kern w:val="0"/>
          <w:sz w:val="32"/>
          <w:szCs w:val="32"/>
        </w:rPr>
      </w:pPr>
    </w:p>
    <w:p w14:paraId="559E00C8" w14:textId="77777777" w:rsidR="00B02782" w:rsidRPr="00683BC6" w:rsidRDefault="00D47F95">
      <w:pPr>
        <w:spacing w:line="540" w:lineRule="exact"/>
        <w:jc w:val="center"/>
        <w:outlineLvl w:val="0"/>
        <w:rPr>
          <w:rFonts w:ascii="Times New Roman" w:eastAsia="仿宋_GB2312" w:hAnsi="Times New Roman" w:cs="Times New Roman"/>
          <w:color w:val="000000" w:themeColor="text1"/>
          <w:kern w:val="0"/>
          <w:sz w:val="32"/>
          <w:szCs w:val="32"/>
        </w:rPr>
      </w:pPr>
      <w:r w:rsidRPr="00683BC6">
        <w:rPr>
          <w:rFonts w:ascii="Times New Roman" w:eastAsia="仿宋_GB2312" w:hAnsi="仿宋_GB2312" w:cs="Times New Roman"/>
          <w:color w:val="000000" w:themeColor="text1"/>
          <w:kern w:val="0"/>
          <w:sz w:val="32"/>
          <w:szCs w:val="32"/>
        </w:rPr>
        <w:t>（</w:t>
      </w:r>
      <w:r w:rsidRPr="00683BC6">
        <w:rPr>
          <w:rFonts w:ascii="Times New Roman" w:eastAsia="仿宋_GB2312" w:hAnsi="Times New Roman" w:cs="Times New Roman"/>
          <w:color w:val="000000" w:themeColor="text1"/>
          <w:kern w:val="0"/>
          <w:sz w:val="32"/>
          <w:szCs w:val="32"/>
        </w:rPr>
        <w:t xml:space="preserve">  2021  </w:t>
      </w:r>
      <w:r w:rsidRPr="00683BC6">
        <w:rPr>
          <w:rFonts w:ascii="Times New Roman" w:eastAsia="仿宋_GB2312" w:hAnsi="仿宋_GB2312" w:cs="Times New Roman"/>
          <w:color w:val="000000" w:themeColor="text1"/>
          <w:kern w:val="0"/>
          <w:sz w:val="32"/>
          <w:szCs w:val="32"/>
        </w:rPr>
        <w:t>年度）</w:t>
      </w:r>
    </w:p>
    <w:p w14:paraId="2990E3F5" w14:textId="77777777" w:rsidR="00B02782" w:rsidRPr="00683BC6" w:rsidRDefault="00B02782">
      <w:pPr>
        <w:spacing w:line="540" w:lineRule="exact"/>
        <w:jc w:val="center"/>
        <w:rPr>
          <w:rFonts w:ascii="Times New Roman" w:eastAsia="仿宋_GB2312" w:hAnsi="Times New Roman" w:cs="Times New Roman"/>
          <w:color w:val="000000" w:themeColor="text1"/>
          <w:kern w:val="0"/>
          <w:sz w:val="32"/>
          <w:szCs w:val="32"/>
        </w:rPr>
      </w:pPr>
    </w:p>
    <w:p w14:paraId="3685E5AD" w14:textId="77777777" w:rsidR="00B02782" w:rsidRPr="00683BC6" w:rsidRDefault="00B02782">
      <w:pPr>
        <w:spacing w:line="540" w:lineRule="exact"/>
        <w:jc w:val="center"/>
        <w:rPr>
          <w:rFonts w:ascii="Times New Roman" w:eastAsia="仿宋_GB2312" w:hAnsi="Times New Roman" w:cs="Times New Roman"/>
          <w:color w:val="000000" w:themeColor="text1"/>
          <w:kern w:val="0"/>
          <w:sz w:val="32"/>
          <w:szCs w:val="32"/>
        </w:rPr>
      </w:pPr>
    </w:p>
    <w:p w14:paraId="49C8F61D" w14:textId="77777777" w:rsidR="00B02782" w:rsidRPr="00683BC6" w:rsidRDefault="00B02782">
      <w:pPr>
        <w:spacing w:line="540" w:lineRule="exact"/>
        <w:jc w:val="center"/>
        <w:rPr>
          <w:rFonts w:ascii="Times New Roman" w:eastAsia="仿宋_GB2312" w:hAnsi="Times New Roman" w:cs="Times New Roman"/>
          <w:color w:val="000000" w:themeColor="text1"/>
          <w:kern w:val="0"/>
          <w:sz w:val="32"/>
          <w:szCs w:val="32"/>
        </w:rPr>
      </w:pPr>
    </w:p>
    <w:p w14:paraId="3D968F53" w14:textId="77777777" w:rsidR="00B02782" w:rsidRPr="00683BC6" w:rsidRDefault="00B02782">
      <w:pPr>
        <w:spacing w:line="540" w:lineRule="exact"/>
        <w:jc w:val="center"/>
        <w:rPr>
          <w:rFonts w:ascii="Times New Roman" w:eastAsia="仿宋_GB2312" w:hAnsi="Times New Roman" w:cs="Times New Roman"/>
          <w:color w:val="000000" w:themeColor="text1"/>
          <w:kern w:val="0"/>
          <w:sz w:val="32"/>
          <w:szCs w:val="32"/>
        </w:rPr>
      </w:pPr>
    </w:p>
    <w:p w14:paraId="5405465B" w14:textId="77777777" w:rsidR="00B02782" w:rsidRPr="00683BC6" w:rsidRDefault="00B02782">
      <w:pPr>
        <w:spacing w:line="540" w:lineRule="exact"/>
        <w:jc w:val="center"/>
        <w:rPr>
          <w:rFonts w:ascii="Times New Roman" w:eastAsia="仿宋_GB2312" w:hAnsi="Times New Roman" w:cs="Times New Roman"/>
          <w:color w:val="000000" w:themeColor="text1"/>
          <w:kern w:val="0"/>
          <w:sz w:val="32"/>
          <w:szCs w:val="32"/>
        </w:rPr>
      </w:pPr>
    </w:p>
    <w:p w14:paraId="6968FDC7" w14:textId="77777777" w:rsidR="00B02782" w:rsidRPr="00683BC6" w:rsidRDefault="00B02782">
      <w:pPr>
        <w:spacing w:line="540" w:lineRule="exact"/>
        <w:jc w:val="center"/>
        <w:rPr>
          <w:rFonts w:ascii="Times New Roman" w:eastAsia="仿宋_GB2312" w:hAnsi="Times New Roman" w:cs="Times New Roman"/>
          <w:color w:val="000000" w:themeColor="text1"/>
          <w:kern w:val="0"/>
          <w:sz w:val="32"/>
          <w:szCs w:val="32"/>
        </w:rPr>
      </w:pPr>
    </w:p>
    <w:p w14:paraId="7BDCAAA2" w14:textId="77777777" w:rsidR="00B02782" w:rsidRPr="00683BC6" w:rsidRDefault="00B02782">
      <w:pPr>
        <w:spacing w:line="540" w:lineRule="exact"/>
        <w:rPr>
          <w:rFonts w:ascii="Times New Roman" w:eastAsia="仿宋_GB2312" w:hAnsi="Times New Roman" w:cs="Times New Roman"/>
          <w:color w:val="000000" w:themeColor="text1"/>
          <w:kern w:val="0"/>
          <w:sz w:val="32"/>
          <w:szCs w:val="32"/>
        </w:rPr>
      </w:pPr>
    </w:p>
    <w:p w14:paraId="5B8B05E8" w14:textId="77777777" w:rsidR="00B02782" w:rsidRPr="00683BC6" w:rsidRDefault="00D47F95">
      <w:pPr>
        <w:spacing w:line="700" w:lineRule="exact"/>
        <w:jc w:val="left"/>
        <w:rPr>
          <w:rFonts w:ascii="Times New Roman" w:eastAsia="仿宋_GB2312" w:hAnsi="Times New Roman" w:cs="Times New Roman"/>
          <w:color w:val="000000" w:themeColor="text1"/>
          <w:kern w:val="0"/>
          <w:sz w:val="32"/>
          <w:szCs w:val="32"/>
        </w:rPr>
      </w:pPr>
      <w:r w:rsidRPr="00683BC6">
        <w:rPr>
          <w:rFonts w:ascii="Times New Roman" w:eastAsia="仿宋_GB2312" w:hAnsi="Times New Roman" w:cs="Times New Roman"/>
          <w:color w:val="000000" w:themeColor="text1"/>
          <w:kern w:val="0"/>
          <w:sz w:val="32"/>
          <w:szCs w:val="32"/>
        </w:rPr>
        <w:t xml:space="preserve">  </w:t>
      </w:r>
    </w:p>
    <w:p w14:paraId="7F6E7543" w14:textId="77777777" w:rsidR="00B02782" w:rsidRPr="00683BC6" w:rsidRDefault="00D47F95">
      <w:pPr>
        <w:spacing w:line="700" w:lineRule="exact"/>
        <w:ind w:firstLineChars="200" w:firstLine="640"/>
        <w:jc w:val="left"/>
        <w:rPr>
          <w:rFonts w:ascii="Times New Roman" w:eastAsia="仿宋_GB2312" w:hAnsi="Times New Roman" w:cs="Times New Roman"/>
          <w:color w:val="000000" w:themeColor="text1"/>
          <w:kern w:val="0"/>
          <w:sz w:val="32"/>
          <w:szCs w:val="32"/>
        </w:rPr>
      </w:pPr>
      <w:r w:rsidRPr="00683BC6">
        <w:rPr>
          <w:rFonts w:ascii="Times New Roman" w:eastAsia="仿宋_GB2312" w:hAnsi="仿宋_GB2312" w:cs="Times New Roman"/>
          <w:color w:val="000000" w:themeColor="text1"/>
          <w:kern w:val="0"/>
          <w:sz w:val="32"/>
          <w:szCs w:val="32"/>
        </w:rPr>
        <w:t>部门单位名称（公章）：</w:t>
      </w:r>
      <w:r w:rsidR="00195FDC" w:rsidRPr="00683BC6">
        <w:rPr>
          <w:rFonts w:ascii="Times New Roman" w:eastAsia="仿宋_GB2312" w:hAnsi="仿宋_GB2312" w:cs="Times New Roman"/>
          <w:color w:val="000000" w:themeColor="text1"/>
          <w:kern w:val="0"/>
          <w:sz w:val="32"/>
          <w:szCs w:val="32"/>
        </w:rPr>
        <w:t>阿克陶县财政局</w:t>
      </w:r>
    </w:p>
    <w:p w14:paraId="4B957F54" w14:textId="6DD5711E" w:rsidR="00B02782" w:rsidRDefault="00D47F95">
      <w:pPr>
        <w:spacing w:line="700" w:lineRule="exact"/>
        <w:ind w:firstLineChars="200" w:firstLine="640"/>
        <w:jc w:val="left"/>
        <w:rPr>
          <w:rFonts w:ascii="Times New Roman" w:eastAsia="仿宋_GB2312" w:hAnsi="仿宋_GB2312" w:cs="Times New Roman"/>
          <w:color w:val="000000" w:themeColor="text1"/>
          <w:kern w:val="0"/>
          <w:sz w:val="32"/>
          <w:szCs w:val="32"/>
        </w:rPr>
      </w:pPr>
      <w:r w:rsidRPr="00683BC6">
        <w:rPr>
          <w:rFonts w:ascii="Times New Roman" w:eastAsia="仿宋_GB2312" w:hAnsi="仿宋_GB2312" w:cs="Times New Roman"/>
          <w:color w:val="000000" w:themeColor="text1"/>
          <w:kern w:val="0"/>
          <w:sz w:val="32"/>
          <w:szCs w:val="32"/>
        </w:rPr>
        <w:t>填报时间：</w:t>
      </w:r>
      <w:r w:rsidR="00195FDC" w:rsidRPr="00683BC6">
        <w:rPr>
          <w:rFonts w:ascii="Times New Roman" w:eastAsia="仿宋_GB2312" w:hAnsi="Times New Roman" w:cs="Times New Roman"/>
          <w:color w:val="000000" w:themeColor="text1"/>
          <w:kern w:val="0"/>
          <w:sz w:val="32"/>
          <w:szCs w:val="32"/>
        </w:rPr>
        <w:t>2022</w:t>
      </w:r>
      <w:r w:rsidRPr="00683BC6">
        <w:rPr>
          <w:rFonts w:ascii="Times New Roman" w:eastAsia="仿宋_GB2312" w:hAnsi="仿宋_GB2312" w:cs="Times New Roman"/>
          <w:color w:val="000000" w:themeColor="text1"/>
          <w:kern w:val="0"/>
          <w:sz w:val="32"/>
          <w:szCs w:val="32"/>
        </w:rPr>
        <w:t>年</w:t>
      </w:r>
      <w:r w:rsidR="00195FDC" w:rsidRPr="00683BC6">
        <w:rPr>
          <w:rFonts w:ascii="Times New Roman" w:eastAsia="仿宋_GB2312" w:hAnsi="Times New Roman" w:cs="Times New Roman"/>
          <w:color w:val="000000" w:themeColor="text1"/>
          <w:kern w:val="0"/>
          <w:sz w:val="32"/>
          <w:szCs w:val="32"/>
        </w:rPr>
        <w:t>3</w:t>
      </w:r>
      <w:r w:rsidRPr="00683BC6">
        <w:rPr>
          <w:rFonts w:ascii="Times New Roman" w:eastAsia="仿宋_GB2312" w:hAnsi="仿宋_GB2312" w:cs="Times New Roman"/>
          <w:color w:val="000000" w:themeColor="text1"/>
          <w:kern w:val="0"/>
          <w:sz w:val="32"/>
          <w:szCs w:val="32"/>
        </w:rPr>
        <w:t>月</w:t>
      </w:r>
      <w:r w:rsidR="00195FDC" w:rsidRPr="00683BC6">
        <w:rPr>
          <w:rFonts w:ascii="Times New Roman" w:eastAsia="仿宋_GB2312" w:hAnsi="Times New Roman" w:cs="Times New Roman"/>
          <w:color w:val="000000" w:themeColor="text1"/>
          <w:kern w:val="0"/>
          <w:sz w:val="32"/>
          <w:szCs w:val="32"/>
        </w:rPr>
        <w:t>4</w:t>
      </w:r>
      <w:r w:rsidRPr="00683BC6">
        <w:rPr>
          <w:rFonts w:ascii="Times New Roman" w:eastAsia="仿宋_GB2312" w:hAnsi="仿宋_GB2312" w:cs="Times New Roman"/>
          <w:color w:val="000000" w:themeColor="text1"/>
          <w:kern w:val="0"/>
          <w:sz w:val="32"/>
          <w:szCs w:val="32"/>
        </w:rPr>
        <w:t>日</w:t>
      </w:r>
    </w:p>
    <w:p w14:paraId="30617E64" w14:textId="273A8AC9" w:rsidR="009F02D6" w:rsidRDefault="009F02D6" w:rsidP="009F02D6">
      <w:pPr>
        <w:pStyle w:val="3"/>
      </w:pPr>
    </w:p>
    <w:p w14:paraId="0BEB0D4D" w14:textId="77777777" w:rsidR="009F02D6" w:rsidRPr="009F02D6" w:rsidRDefault="009F02D6" w:rsidP="009F02D6"/>
    <w:p w14:paraId="33244FD5" w14:textId="77777777" w:rsidR="00B02782" w:rsidRPr="00683BC6" w:rsidRDefault="00D47F95">
      <w:pPr>
        <w:pStyle w:val="1"/>
        <w:numPr>
          <w:ilvl w:val="0"/>
          <w:numId w:val="1"/>
        </w:numPr>
        <w:snapToGrid w:val="0"/>
        <w:spacing w:line="540" w:lineRule="exact"/>
        <w:ind w:firstLineChars="0"/>
        <w:outlineLvl w:val="0"/>
        <w:rPr>
          <w:rFonts w:ascii="Times New Roman" w:eastAsia="SimHei" w:hAnsi="Times New Roman" w:cs="Times New Roman"/>
          <w:color w:val="000000" w:themeColor="text1"/>
          <w:sz w:val="32"/>
          <w:szCs w:val="32"/>
        </w:rPr>
      </w:pPr>
      <w:bookmarkStart w:id="0" w:name="_Toc23945_WPSOffice_Level1"/>
      <w:r w:rsidRPr="00683BC6">
        <w:rPr>
          <w:rFonts w:ascii="Times New Roman" w:eastAsia="SimHei" w:hAnsi="SimHei" w:cs="Times New Roman"/>
          <w:color w:val="000000" w:themeColor="text1"/>
          <w:sz w:val="32"/>
          <w:szCs w:val="32"/>
        </w:rPr>
        <w:lastRenderedPageBreak/>
        <w:t>基本概况</w:t>
      </w:r>
      <w:bookmarkEnd w:id="0"/>
    </w:p>
    <w:p w14:paraId="13177C44" w14:textId="77777777" w:rsidR="00B02782" w:rsidRPr="00683BC6" w:rsidRDefault="00D47F95" w:rsidP="008616A3">
      <w:pPr>
        <w:pStyle w:val="1"/>
        <w:snapToGrid w:val="0"/>
        <w:spacing w:line="540" w:lineRule="exact"/>
        <w:ind w:firstLine="640"/>
        <w:outlineLvl w:val="1"/>
        <w:rPr>
          <w:rStyle w:val="a9"/>
          <w:rFonts w:ascii="Times New Roman" w:eastAsia="楷体_GB2312" w:hAnsi="Times New Roman" w:cs="Times New Roman"/>
          <w:bCs w:val="0"/>
          <w:color w:val="000000" w:themeColor="text1"/>
          <w:sz w:val="32"/>
          <w:szCs w:val="32"/>
        </w:rPr>
      </w:pPr>
      <w:r w:rsidRPr="00683BC6">
        <w:rPr>
          <w:rStyle w:val="a9"/>
          <w:rFonts w:ascii="Times New Roman" w:eastAsia="楷体_GB2312" w:hAnsi="Times New Roman" w:cs="Times New Roman"/>
          <w:bCs w:val="0"/>
          <w:color w:val="000000" w:themeColor="text1"/>
          <w:sz w:val="32"/>
          <w:szCs w:val="32"/>
        </w:rPr>
        <w:t>（一）单位基本情况</w:t>
      </w:r>
    </w:p>
    <w:p w14:paraId="07070709"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1.</w:t>
      </w:r>
      <w:r w:rsidRPr="00683BC6">
        <w:rPr>
          <w:rStyle w:val="a9"/>
          <w:rFonts w:ascii="Times New Roman" w:eastAsia="仿宋_GB2312" w:hAnsi="仿宋_GB2312" w:cs="Times New Roman"/>
          <w:bCs w:val="0"/>
          <w:color w:val="000000" w:themeColor="text1"/>
          <w:sz w:val="32"/>
          <w:szCs w:val="32"/>
        </w:rPr>
        <w:t>部门主要职能</w:t>
      </w:r>
    </w:p>
    <w:p w14:paraId="33A59EF1"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（一）贯彻执行国家财政、税收、行政事业单位国有资产管理法规、制度和方针政策；制定财政部门规章制度，并监督实施。</w:t>
      </w:r>
    </w:p>
    <w:p w14:paraId="73CF3FA4"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二）根据县国民经济和社会发展战略，拟定县财政发展战略、中长期财政规划和改革方案并组织实施；分析预测宏观经济形势，参与制定宏观经济政策，提出运用财税政策实施宏观经济调控和综合平衡社会财力的建议。</w:t>
      </w:r>
    </w:p>
    <w:p w14:paraId="70C96A57"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（三）承担全县各项财政收支管理责任；负责编制全县预决算草案并组织执行；受县人民政府委托向县人民代表大会报</w:t>
      </w:r>
      <w:r w:rsidR="00444168" w:rsidRPr="007E2DF2">
        <w:rPr>
          <w:rFonts w:ascii="FangSong" w:eastAsia="FangSong" w:hAnsi="FangSong" w:cs="Times New Roman"/>
          <w:color w:val="000000" w:themeColor="text1"/>
          <w:sz w:val="32"/>
          <w:szCs w:val="32"/>
        </w:rPr>
        <w:t>告全</w:t>
      </w:r>
      <w:r w:rsidRPr="007E2DF2">
        <w:rPr>
          <w:rFonts w:ascii="FangSong" w:eastAsia="FangSong" w:hAnsi="FangSong" w:cs="Times New Roman"/>
          <w:color w:val="000000" w:themeColor="text1"/>
          <w:sz w:val="32"/>
          <w:szCs w:val="32"/>
        </w:rPr>
        <w:t>县预算及</w:t>
      </w:r>
      <w:r w:rsidR="00444168" w:rsidRPr="007E2DF2">
        <w:rPr>
          <w:rFonts w:ascii="FangSong" w:eastAsia="FangSong" w:hAnsi="FangSong" w:cs="Times New Roman"/>
          <w:color w:val="000000" w:themeColor="text1"/>
          <w:sz w:val="32"/>
          <w:szCs w:val="32"/>
        </w:rPr>
        <w:t>其</w:t>
      </w:r>
      <w:r w:rsidRPr="007E2DF2">
        <w:rPr>
          <w:rFonts w:ascii="FangSong" w:eastAsia="FangSong" w:hAnsi="FangSong" w:cs="Times New Roman"/>
          <w:color w:val="000000" w:themeColor="text1"/>
          <w:sz w:val="32"/>
          <w:szCs w:val="32"/>
        </w:rPr>
        <w:t>执行情况，向县人大常委会报告决算；组级实施</w:t>
      </w:r>
      <w:r w:rsidR="00444168" w:rsidRPr="007E2DF2">
        <w:rPr>
          <w:rFonts w:ascii="FangSong" w:eastAsia="FangSong" w:hAnsi="FangSong" w:cs="Times New Roman"/>
          <w:color w:val="000000" w:themeColor="text1"/>
          <w:sz w:val="32"/>
          <w:szCs w:val="32"/>
        </w:rPr>
        <w:t>专</w:t>
      </w:r>
      <w:r w:rsidRPr="007E2DF2">
        <w:rPr>
          <w:rFonts w:ascii="FangSong" w:eastAsia="FangSong" w:hAnsi="FangSong" w:cs="Times New Roman"/>
          <w:color w:val="000000" w:themeColor="text1"/>
          <w:sz w:val="32"/>
          <w:szCs w:val="32"/>
        </w:rPr>
        <w:t>项资</w:t>
      </w:r>
      <w:r w:rsidR="00444168" w:rsidRPr="007E2DF2">
        <w:rPr>
          <w:rFonts w:ascii="FangSong" w:eastAsia="FangSong" w:hAnsi="FangSong" w:cs="Times New Roman"/>
          <w:color w:val="000000" w:themeColor="text1"/>
          <w:sz w:val="32"/>
          <w:szCs w:val="32"/>
        </w:rPr>
        <w:t>金</w:t>
      </w:r>
      <w:r w:rsidRPr="007E2DF2">
        <w:rPr>
          <w:rFonts w:ascii="FangSong" w:eastAsia="FangSong" w:hAnsi="FangSong" w:cs="Times New Roman"/>
          <w:color w:val="000000" w:themeColor="text1"/>
          <w:sz w:val="32"/>
          <w:szCs w:val="32"/>
        </w:rPr>
        <w:t>绩效考核工作；组织制定经费开支标准、定额，负责财政预</w:t>
      </w:r>
      <w:r w:rsidR="00444168" w:rsidRPr="007E2DF2">
        <w:rPr>
          <w:rFonts w:ascii="FangSong" w:eastAsia="FangSong" w:hAnsi="FangSong" w:cs="Times New Roman"/>
          <w:color w:val="000000" w:themeColor="text1"/>
          <w:sz w:val="32"/>
          <w:szCs w:val="32"/>
        </w:rPr>
        <w:t>决</w:t>
      </w:r>
      <w:r w:rsidRPr="007E2DF2">
        <w:rPr>
          <w:rFonts w:ascii="FangSong" w:eastAsia="FangSong" w:hAnsi="FangSong" w:cs="Times New Roman"/>
          <w:color w:val="000000" w:themeColor="text1"/>
          <w:sz w:val="32"/>
          <w:szCs w:val="32"/>
        </w:rPr>
        <w:t>算工作；完善阿克陶县的转移支付的项目。</w:t>
      </w:r>
    </w:p>
    <w:p w14:paraId="7A017DDE"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（四）负责政府非税收入和政府性基</w:t>
      </w:r>
      <w:r w:rsidR="00444168" w:rsidRPr="007E2DF2">
        <w:rPr>
          <w:rFonts w:ascii="FangSong" w:eastAsia="FangSong" w:hAnsi="FangSong" w:cs="Times New Roman"/>
          <w:color w:val="000000" w:themeColor="text1"/>
          <w:sz w:val="32"/>
          <w:szCs w:val="32"/>
        </w:rPr>
        <w:t>金</w:t>
      </w:r>
      <w:r w:rsidRPr="007E2DF2">
        <w:rPr>
          <w:rFonts w:ascii="FangSong" w:eastAsia="FangSong" w:hAnsi="FangSong" w:cs="Times New Roman"/>
          <w:color w:val="000000" w:themeColor="text1"/>
          <w:sz w:val="32"/>
          <w:szCs w:val="32"/>
        </w:rPr>
        <w:t>管理；负责行政事业性收费立项和标准管理；监管财政票据。</w:t>
      </w:r>
    </w:p>
    <w:p w14:paraId="2646AE01"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（五）认真落实国库管理制度、国库集中收付制度，接规定开展阿克陶县国库现金管理工作，监督管理国库资金缴拔使用；认真贯彻落实政府采购制度并依法履行监督管理；管理全县财政统一发放工资工作。</w:t>
      </w:r>
    </w:p>
    <w:p w14:paraId="008E15B0"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lastRenderedPageBreak/>
        <w:t>（六）负责地方政府债券资金申请、收支管理和地方政府隐性债务监测统计管理工作，防范财政风险；认真落实行政事业单位国有资产管理规章制度，按规定管理行政事业单位国有资产。</w:t>
      </w:r>
    </w:p>
    <w:p w14:paraId="65E2B2B0"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（七)负责政府性投资项目财政资金管理工作；承担阿克陶县政府和社会资本合作（PPP)相关规范管理工作；承担有关政策性补贴管理工作；管理资金及财务；管理各项财政扶贫资金。</w:t>
      </w:r>
    </w:p>
    <w:p w14:paraId="44EDFB28"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八)贯彻执行国家行政事业单位国有资产管理法规、制度、方针政策，制定阿克陶县行政事业单位国有资产管理政策制度并组织实施，按规定管理行政事业单位国有资产，履行行政事业单位国有资产购置、使用、处置监督审核职责；牵头编制阿克陶县国有资产管理情况报告；组织实施企业财务制度，参与制定企业国有资产管理相关制度。</w:t>
      </w:r>
    </w:p>
    <w:p w14:paraId="78C8FE13"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（九）会同有关部门管理社会保障和就业及医疗卫生资金管理工作，会同有关部门研究制定社会保障资金政策和有关的财务管理制度。</w:t>
      </w:r>
    </w:p>
    <w:p w14:paraId="51C82938"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（十）管理和指导全县会计工作，规范会计行为；组织执行国家统一的会计制度，制定补充规定并贯彻执行；组织管理会计人员的业务培训和会计人员从业资格。</w:t>
      </w:r>
    </w:p>
    <w:p w14:paraId="06E22F2D"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（十一）组织政府与金融机构对接合作；指导金融机构服务实体经济；对互联网领域金融风险、地方类金融监</w:t>
      </w:r>
      <w:r w:rsidRPr="007E2DF2">
        <w:rPr>
          <w:rFonts w:ascii="FangSong" w:eastAsia="FangSong" w:hAnsi="FangSong" w:cs="Times New Roman"/>
          <w:color w:val="000000" w:themeColor="text1"/>
          <w:sz w:val="32"/>
          <w:szCs w:val="32"/>
        </w:rPr>
        <w:lastRenderedPageBreak/>
        <w:t>管对象进行检测预警；协调组织防范和处置非法集资、防范化解互联网金融行业风险；负责网络借贷信息中介机构备案登记，协调组织处理风险。</w:t>
      </w:r>
    </w:p>
    <w:p w14:paraId="2E387F0E"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十二）监督检查财税法规、政策的执行情况，反映财政收支管理中的重大问题，提出加强财政管理的政策建议；贯彻落实财政绩效管理相关政策制度，组织指导阿克陶县本级和各单位预算绩效管理工作；负责实施全县财政系统信息化建设（金财工程）。</w:t>
      </w:r>
    </w:p>
    <w:p w14:paraId="486F0E48"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(十三）负责文电、会务、办公自动化等机关日常政务运转工作；承担重要文稿起草、宣传、保密、信访、值班备勤、民族团结、政务公开等工作；管理机关财务、政府采购及国有资产。</w:t>
      </w:r>
    </w:p>
    <w:p w14:paraId="6783C3F5"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（十四）按照“管行业必须先管安全、管业务必须管安全”的要求，对本行业领域安全生产负行业监管（行业主管)职责，组织开展本行业领域安全生产宣传教育、日常监督检查工作。</w:t>
      </w:r>
    </w:p>
    <w:p w14:paraId="45018C1C" w14:textId="77777777" w:rsidR="00195FDC" w:rsidRPr="007E2DF2" w:rsidRDefault="00195FDC" w:rsidP="00195FDC">
      <w:pPr>
        <w:ind w:right="420" w:firstLine="560"/>
        <w:jc w:val="left"/>
        <w:rPr>
          <w:rFonts w:ascii="FangSong" w:eastAsia="FangSong" w:hAnsi="FangSong" w:cs="Times New Roman"/>
          <w:color w:val="000000" w:themeColor="text1"/>
          <w:sz w:val="32"/>
          <w:szCs w:val="32"/>
        </w:rPr>
      </w:pPr>
      <w:r w:rsidRPr="007E2DF2">
        <w:rPr>
          <w:rFonts w:ascii="FangSong" w:eastAsia="FangSong" w:hAnsi="FangSong" w:cs="Times New Roman"/>
          <w:color w:val="000000" w:themeColor="text1"/>
          <w:sz w:val="32"/>
          <w:szCs w:val="32"/>
        </w:rPr>
        <w:t>（十五）承办县委、县人民政府交办的其他任务。</w:t>
      </w:r>
    </w:p>
    <w:p w14:paraId="6768DC8B"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2.</w:t>
      </w:r>
      <w:r w:rsidRPr="00683BC6">
        <w:rPr>
          <w:rStyle w:val="a9"/>
          <w:rFonts w:ascii="Times New Roman" w:eastAsia="仿宋_GB2312" w:hAnsi="仿宋_GB2312" w:cs="Times New Roman"/>
          <w:bCs w:val="0"/>
          <w:color w:val="000000" w:themeColor="text1"/>
          <w:sz w:val="32"/>
          <w:szCs w:val="32"/>
        </w:rPr>
        <w:t>部门机构设置及人员构成</w:t>
      </w:r>
    </w:p>
    <w:p w14:paraId="3CE1C08D" w14:textId="77777777" w:rsidR="00B02782" w:rsidRPr="007E2DF2" w:rsidRDefault="00195FDC" w:rsidP="007E2DF2">
      <w:pPr>
        <w:ind w:right="420" w:firstLine="560"/>
        <w:jc w:val="left"/>
        <w:rPr>
          <w:rStyle w:val="a9"/>
          <w:rFonts w:ascii="FangSong" w:eastAsia="FangSong" w:hAnsi="FangSong" w:cs="Times New Roman"/>
          <w:b w:val="0"/>
          <w:bCs w:val="0"/>
          <w:color w:val="000000" w:themeColor="text1"/>
          <w:sz w:val="32"/>
          <w:szCs w:val="32"/>
        </w:rPr>
      </w:pPr>
      <w:r w:rsidRPr="007E2DF2">
        <w:rPr>
          <w:rFonts w:ascii="FangSong" w:eastAsia="FangSong" w:hAnsi="FangSong" w:cs="Times New Roman"/>
          <w:bCs/>
          <w:color w:val="000000" w:themeColor="text1"/>
          <w:sz w:val="32"/>
          <w:szCs w:val="32"/>
        </w:rPr>
        <w:t>阿克陶县财政局</w:t>
      </w:r>
      <w:r w:rsidR="00D47F95" w:rsidRPr="007E2DF2">
        <w:rPr>
          <w:rFonts w:ascii="FangSong" w:eastAsia="FangSong" w:hAnsi="FangSong" w:cs="Times New Roman"/>
          <w:bCs/>
          <w:color w:val="000000" w:themeColor="text1"/>
          <w:sz w:val="32"/>
          <w:szCs w:val="32"/>
        </w:rPr>
        <w:t>编制</w:t>
      </w:r>
      <w:r w:rsidRPr="007E2DF2">
        <w:rPr>
          <w:rFonts w:ascii="FangSong" w:eastAsia="FangSong" w:hAnsi="FangSong" w:cs="Times New Roman"/>
          <w:bCs/>
          <w:color w:val="000000" w:themeColor="text1"/>
          <w:sz w:val="32"/>
          <w:szCs w:val="32"/>
        </w:rPr>
        <w:t>22</w:t>
      </w:r>
      <w:r w:rsidR="00D47F95" w:rsidRPr="007E2DF2">
        <w:rPr>
          <w:rFonts w:ascii="FangSong" w:eastAsia="FangSong" w:hAnsi="FangSong" w:cs="Times New Roman"/>
          <w:bCs/>
          <w:color w:val="000000" w:themeColor="text1"/>
          <w:sz w:val="32"/>
          <w:szCs w:val="32"/>
        </w:rPr>
        <w:t>名，其中：行政编制</w:t>
      </w:r>
      <w:r w:rsidRPr="007E2DF2">
        <w:rPr>
          <w:rFonts w:ascii="FangSong" w:eastAsia="FangSong" w:hAnsi="FangSong" w:cs="Times New Roman"/>
          <w:bCs/>
          <w:color w:val="000000" w:themeColor="text1"/>
          <w:sz w:val="32"/>
          <w:szCs w:val="32"/>
        </w:rPr>
        <w:t>7</w:t>
      </w:r>
      <w:r w:rsidR="00D47F95" w:rsidRPr="007E2DF2">
        <w:rPr>
          <w:rFonts w:ascii="FangSong" w:eastAsia="FangSong" w:hAnsi="FangSong" w:cs="Times New Roman"/>
          <w:bCs/>
          <w:color w:val="000000" w:themeColor="text1"/>
          <w:sz w:val="32"/>
          <w:szCs w:val="32"/>
        </w:rPr>
        <w:t>名，机关工勤事业编制</w:t>
      </w:r>
      <w:r w:rsidRPr="007E2DF2">
        <w:rPr>
          <w:rFonts w:ascii="FangSong" w:eastAsia="FangSong" w:hAnsi="FangSong" w:cs="Times New Roman"/>
          <w:bCs/>
          <w:color w:val="000000" w:themeColor="text1"/>
          <w:sz w:val="32"/>
          <w:szCs w:val="32"/>
        </w:rPr>
        <w:t>1</w:t>
      </w:r>
      <w:r w:rsidR="00D47F95" w:rsidRPr="007E2DF2">
        <w:rPr>
          <w:rFonts w:ascii="FangSong" w:eastAsia="FangSong" w:hAnsi="FangSong" w:cs="Times New Roman"/>
          <w:bCs/>
          <w:color w:val="000000" w:themeColor="text1"/>
          <w:sz w:val="32"/>
          <w:szCs w:val="32"/>
        </w:rPr>
        <w:t>名</w:t>
      </w:r>
      <w:r w:rsidRPr="007E2DF2">
        <w:rPr>
          <w:rFonts w:ascii="FangSong" w:eastAsia="FangSong" w:hAnsi="FangSong" w:cs="Times New Roman"/>
          <w:bCs/>
          <w:color w:val="000000" w:themeColor="text1"/>
          <w:sz w:val="32"/>
          <w:szCs w:val="32"/>
        </w:rPr>
        <w:t>，事业编制14名</w:t>
      </w:r>
      <w:r w:rsidR="00D47F95" w:rsidRPr="007E2DF2">
        <w:rPr>
          <w:rFonts w:ascii="FangSong" w:eastAsia="FangSong" w:hAnsi="FangSong" w:cs="Times New Roman"/>
          <w:bCs/>
          <w:color w:val="000000" w:themeColor="text1"/>
          <w:sz w:val="32"/>
          <w:szCs w:val="32"/>
        </w:rPr>
        <w:t>。实有人员</w:t>
      </w:r>
      <w:r w:rsidRPr="007E2DF2">
        <w:rPr>
          <w:rFonts w:ascii="FangSong" w:eastAsia="FangSong" w:hAnsi="FangSong" w:cs="Times New Roman"/>
          <w:bCs/>
          <w:color w:val="000000" w:themeColor="text1"/>
          <w:sz w:val="32"/>
          <w:szCs w:val="32"/>
        </w:rPr>
        <w:t>79</w:t>
      </w:r>
      <w:r w:rsidR="00D47F95" w:rsidRPr="007E2DF2">
        <w:rPr>
          <w:rFonts w:ascii="FangSong" w:eastAsia="FangSong" w:hAnsi="FangSong" w:cs="Times New Roman"/>
          <w:bCs/>
          <w:color w:val="000000" w:themeColor="text1"/>
          <w:sz w:val="32"/>
          <w:szCs w:val="32"/>
        </w:rPr>
        <w:t>人</w:t>
      </w:r>
      <w:r w:rsidRPr="007E2DF2">
        <w:rPr>
          <w:rFonts w:ascii="FangSong" w:eastAsia="FangSong" w:hAnsi="FangSong" w:cs="Times New Roman"/>
          <w:color w:val="000000" w:themeColor="text1"/>
          <w:sz w:val="32"/>
          <w:szCs w:val="32"/>
        </w:rPr>
        <w:t>在职人员59人（行政26人，工勤1人，事15人，自聘17人），退休人员20人。</w:t>
      </w:r>
    </w:p>
    <w:p w14:paraId="3BA4A4F5"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lastRenderedPageBreak/>
        <w:t>3.</w:t>
      </w:r>
      <w:r w:rsidRPr="00683BC6">
        <w:rPr>
          <w:rStyle w:val="a9"/>
          <w:rFonts w:ascii="Times New Roman" w:eastAsia="仿宋_GB2312" w:hAnsi="仿宋_GB2312" w:cs="Times New Roman"/>
          <w:bCs w:val="0"/>
          <w:color w:val="000000" w:themeColor="text1"/>
          <w:sz w:val="32"/>
          <w:szCs w:val="32"/>
        </w:rPr>
        <w:t>年度重点工作</w:t>
      </w:r>
    </w:p>
    <w:p w14:paraId="36592CA3" w14:textId="77777777" w:rsidR="00195FDC" w:rsidRPr="007829E8" w:rsidRDefault="00195FDC" w:rsidP="00195FDC">
      <w:pPr>
        <w:ind w:firstLineChars="200" w:firstLine="640"/>
        <w:rPr>
          <w:rFonts w:ascii="FangSong" w:eastAsia="FangSong" w:hAnsi="FangSong" w:cs="Times New Roman"/>
          <w:bCs/>
          <w:color w:val="000000" w:themeColor="text1"/>
          <w:sz w:val="32"/>
          <w:szCs w:val="32"/>
        </w:rPr>
      </w:pPr>
      <w:r w:rsidRPr="007829E8">
        <w:rPr>
          <w:rFonts w:ascii="FangSong" w:eastAsia="FangSong" w:hAnsi="FangSong" w:cs="Times New Roman"/>
          <w:bCs/>
          <w:color w:val="000000" w:themeColor="text1"/>
          <w:sz w:val="32"/>
          <w:szCs w:val="32"/>
        </w:rPr>
        <w:t>（一）依法科学征管，地方财政收入稳定增长</w:t>
      </w:r>
    </w:p>
    <w:p w14:paraId="161236B2" w14:textId="77777777" w:rsidR="00195FDC" w:rsidRPr="007829E8" w:rsidRDefault="00195FDC" w:rsidP="00195FDC">
      <w:pPr>
        <w:ind w:firstLineChars="200" w:firstLine="640"/>
        <w:rPr>
          <w:rFonts w:ascii="FangSong" w:eastAsia="FangSong" w:hAnsi="FangSong" w:cs="Times New Roman"/>
          <w:bCs/>
          <w:color w:val="000000" w:themeColor="text1"/>
          <w:sz w:val="32"/>
          <w:szCs w:val="32"/>
        </w:rPr>
      </w:pPr>
      <w:r w:rsidRPr="007829E8">
        <w:rPr>
          <w:rFonts w:ascii="FangSong" w:eastAsia="FangSong" w:hAnsi="FangSong" w:cs="Times New Roman"/>
          <w:bCs/>
          <w:color w:val="000000" w:themeColor="text1"/>
          <w:sz w:val="32"/>
          <w:szCs w:val="32"/>
        </w:rPr>
        <w:t>（二）积极优化支出结构，保障民生和重点支出</w:t>
      </w:r>
    </w:p>
    <w:p w14:paraId="53C8F718" w14:textId="77777777" w:rsidR="00195FDC" w:rsidRPr="007829E8" w:rsidRDefault="00195FDC" w:rsidP="00195FDC">
      <w:pPr>
        <w:ind w:firstLineChars="200" w:firstLine="640"/>
        <w:rPr>
          <w:rFonts w:ascii="FangSong" w:eastAsia="FangSong" w:hAnsi="FangSong" w:cs="Times New Roman"/>
          <w:bCs/>
          <w:color w:val="000000" w:themeColor="text1"/>
          <w:sz w:val="32"/>
          <w:szCs w:val="32"/>
        </w:rPr>
      </w:pPr>
      <w:r w:rsidRPr="007829E8">
        <w:rPr>
          <w:rFonts w:ascii="FangSong" w:eastAsia="FangSong" w:hAnsi="FangSong" w:cs="Times New Roman"/>
          <w:bCs/>
          <w:color w:val="000000" w:themeColor="text1"/>
          <w:sz w:val="32"/>
          <w:szCs w:val="32"/>
        </w:rPr>
        <w:t>（三）深化改革攻坚，财政管理体制机制进一步优化</w:t>
      </w:r>
    </w:p>
    <w:p w14:paraId="5FBC48E8" w14:textId="77777777" w:rsidR="00B02782" w:rsidRPr="007829E8" w:rsidRDefault="00195FDC" w:rsidP="00195FDC">
      <w:pPr>
        <w:ind w:firstLineChars="200" w:firstLine="640"/>
        <w:rPr>
          <w:rStyle w:val="a9"/>
          <w:rFonts w:ascii="FangSong" w:eastAsia="FangSong" w:hAnsi="FangSong" w:cs="Times New Roman"/>
          <w:b w:val="0"/>
          <w:color w:val="000000" w:themeColor="text1"/>
          <w:sz w:val="32"/>
          <w:szCs w:val="32"/>
        </w:rPr>
      </w:pPr>
      <w:r w:rsidRPr="007829E8">
        <w:rPr>
          <w:rFonts w:ascii="FangSong" w:eastAsia="FangSong" w:hAnsi="FangSong" w:cs="Times New Roman"/>
          <w:bCs/>
          <w:color w:val="000000" w:themeColor="text1"/>
          <w:sz w:val="32"/>
          <w:szCs w:val="32"/>
        </w:rPr>
        <w:t>（四）加强监管力度，进一步提高资金使用效率</w:t>
      </w:r>
    </w:p>
    <w:p w14:paraId="5545C96B" w14:textId="77777777" w:rsidR="00B02782" w:rsidRPr="00683BC6" w:rsidRDefault="00D47F95" w:rsidP="008616A3">
      <w:pPr>
        <w:pStyle w:val="1"/>
        <w:snapToGrid w:val="0"/>
        <w:spacing w:line="540" w:lineRule="exact"/>
        <w:ind w:firstLine="640"/>
        <w:outlineLvl w:val="1"/>
        <w:rPr>
          <w:rStyle w:val="a9"/>
          <w:rFonts w:ascii="Times New Roman" w:eastAsia="楷体_GB2312" w:hAnsi="Times New Roman" w:cs="Times New Roman"/>
          <w:bCs w:val="0"/>
          <w:color w:val="000000" w:themeColor="text1"/>
          <w:sz w:val="32"/>
          <w:szCs w:val="32"/>
        </w:rPr>
      </w:pPr>
      <w:r w:rsidRPr="00683BC6">
        <w:rPr>
          <w:rStyle w:val="a9"/>
          <w:rFonts w:ascii="Times New Roman" w:eastAsia="楷体_GB2312" w:hAnsi="Times New Roman" w:cs="Times New Roman"/>
          <w:bCs w:val="0"/>
          <w:color w:val="000000" w:themeColor="text1"/>
          <w:sz w:val="32"/>
          <w:szCs w:val="32"/>
        </w:rPr>
        <w:t>（二）决策过程</w:t>
      </w:r>
    </w:p>
    <w:p w14:paraId="714CDF3E" w14:textId="77777777" w:rsidR="00A90552" w:rsidRPr="007829E8" w:rsidRDefault="00A90552" w:rsidP="00A90552">
      <w:pPr>
        <w:ind w:firstLineChars="200" w:firstLine="640"/>
        <w:rPr>
          <w:rFonts w:ascii="FangSong" w:eastAsia="FangSong" w:hAnsi="FangSong" w:cs="Times New Roman"/>
          <w:bCs/>
          <w:color w:val="000000" w:themeColor="text1"/>
          <w:sz w:val="32"/>
          <w:szCs w:val="32"/>
        </w:rPr>
      </w:pPr>
      <w:r w:rsidRPr="007829E8">
        <w:rPr>
          <w:rFonts w:ascii="FangSong" w:eastAsia="FangSong" w:hAnsi="FangSong" w:cs="Times New Roman"/>
          <w:bCs/>
          <w:color w:val="000000" w:themeColor="text1"/>
          <w:sz w:val="32"/>
          <w:szCs w:val="32"/>
        </w:rPr>
        <w:t>我单位决策机制根据行政事业单位内部控制体系建设相关要求，逐步完善《阿克陶县财政局党组会议制度》、《阿克陶县财政局财经会议制度》、《三重一大会议制度》，根据制度规定“领导班子会议必须有半数以上成员到会方可召开。讨论干部人事问题(提拔、推荐、调整人员等)时，应有三分之二以上成员到会方可召开（根据情况、下属单位负责人及相关人员也可以列席会议）；集体民主决策要事先确定议题，不准搞临时动议。会议要有专人记录，决定事项应编发会议纪要；充分发扬民主，广泛听取党员和群众的意见，保证民主渠道的畅通；对重大突发事件和紧急情况，来不及召开班子会议集体讨论，必须当机立断的事情，在场的班子成员可以临时处置，事后应及时向主管领导和领导班子汇报；领导班子“三重一大”问题决策后，应及时将决策情况，尤其是干部任免、奖惩、重要项目安排和大额度资金使用情况要在本单位进行公示的同时，要将讨论、表决详细情况上报；领导班子集体决策后，要将会议记录、投票实样立卷归档。”</w:t>
      </w:r>
      <w:r w:rsidRPr="007829E8">
        <w:rPr>
          <w:rFonts w:ascii="FangSong" w:eastAsia="FangSong" w:hAnsi="FangSong" w:cs="Times New Roman"/>
          <w:bCs/>
          <w:color w:val="000000" w:themeColor="text1"/>
          <w:sz w:val="32"/>
          <w:szCs w:val="32"/>
        </w:rPr>
        <w:lastRenderedPageBreak/>
        <w:t>进行单位事项决策。</w:t>
      </w:r>
    </w:p>
    <w:p w14:paraId="2D1D3168" w14:textId="77777777" w:rsidR="00B02782" w:rsidRPr="00683BC6" w:rsidRDefault="00D47F95" w:rsidP="008616A3">
      <w:pPr>
        <w:pStyle w:val="1"/>
        <w:snapToGrid w:val="0"/>
        <w:spacing w:line="540" w:lineRule="exact"/>
        <w:ind w:firstLine="640"/>
        <w:outlineLvl w:val="1"/>
        <w:rPr>
          <w:rStyle w:val="a9"/>
          <w:rFonts w:ascii="Times New Roman" w:eastAsia="楷体_GB2312" w:hAnsi="Times New Roman" w:cs="Times New Roman"/>
          <w:bCs w:val="0"/>
          <w:color w:val="000000" w:themeColor="text1"/>
          <w:sz w:val="32"/>
          <w:szCs w:val="32"/>
        </w:rPr>
      </w:pPr>
      <w:r w:rsidRPr="00683BC6">
        <w:rPr>
          <w:rStyle w:val="a9"/>
          <w:rFonts w:ascii="Times New Roman" w:eastAsia="楷体_GB2312" w:hAnsi="Times New Roman" w:cs="Times New Roman"/>
          <w:bCs w:val="0"/>
          <w:color w:val="000000" w:themeColor="text1"/>
          <w:sz w:val="32"/>
          <w:szCs w:val="32"/>
        </w:rPr>
        <w:t>（三）项目资金分配</w:t>
      </w:r>
    </w:p>
    <w:p w14:paraId="53FD1B34"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1.</w:t>
      </w:r>
      <w:r w:rsidRPr="00683BC6">
        <w:rPr>
          <w:rStyle w:val="a9"/>
          <w:rFonts w:ascii="Times New Roman" w:eastAsia="仿宋_GB2312" w:hAnsi="仿宋_GB2312" w:cs="Times New Roman"/>
          <w:bCs w:val="0"/>
          <w:color w:val="000000" w:themeColor="text1"/>
          <w:sz w:val="32"/>
          <w:szCs w:val="32"/>
        </w:rPr>
        <w:t>部门（单位）预算编制及分配依据</w:t>
      </w:r>
    </w:p>
    <w:p w14:paraId="30096B1D" w14:textId="77777777" w:rsidR="00A90552" w:rsidRPr="007829E8" w:rsidRDefault="00A90552" w:rsidP="00A90552">
      <w:pPr>
        <w:widowControl/>
        <w:spacing w:line="520" w:lineRule="atLeast"/>
        <w:ind w:firstLineChars="200" w:firstLine="640"/>
        <w:jc w:val="left"/>
        <w:rPr>
          <w:rFonts w:ascii="FangSong" w:eastAsia="FangSong" w:hAnsi="FangSong" w:cs="Times New Roman"/>
          <w:bCs/>
          <w:color w:val="000000" w:themeColor="text1"/>
          <w:sz w:val="32"/>
          <w:szCs w:val="32"/>
        </w:rPr>
      </w:pPr>
      <w:r w:rsidRPr="007829E8">
        <w:rPr>
          <w:rFonts w:ascii="FangSong" w:eastAsia="FangSong" w:hAnsi="FangSong" w:cs="Times New Roman"/>
          <w:bCs/>
          <w:color w:val="000000" w:themeColor="text1"/>
          <w:sz w:val="32"/>
          <w:szCs w:val="32"/>
        </w:rPr>
        <w:t>预算批复的项目支出属于政府采购的，严格按照《中华人民共和国政府采购法》、自治区财政部门印发的《地方预算单位政府集中采购目录及标准指引（2020年版）》规定及本单位内控制度，组织人员制定并申报采购计划，按批复采购方式进行；属于非政府采购的项目，按照“三重一大”制度规定重大项目支出上党组会研究决定。</w:t>
      </w:r>
    </w:p>
    <w:p w14:paraId="745F0D7A"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2.</w:t>
      </w:r>
      <w:r w:rsidRPr="00683BC6">
        <w:rPr>
          <w:rStyle w:val="a9"/>
          <w:rFonts w:ascii="Times New Roman" w:eastAsia="仿宋_GB2312" w:hAnsi="仿宋_GB2312" w:cs="Times New Roman"/>
          <w:bCs w:val="0"/>
          <w:color w:val="000000" w:themeColor="text1"/>
          <w:sz w:val="32"/>
          <w:szCs w:val="32"/>
        </w:rPr>
        <w:t>分配结果</w:t>
      </w:r>
    </w:p>
    <w:p w14:paraId="7D94E845" w14:textId="77777777" w:rsidR="00B02782" w:rsidRPr="007829E8" w:rsidRDefault="00A90552">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2021年我单位共5个项目，财政业务工作经费70.5万元、金财工程运行维护费</w:t>
      </w:r>
      <w:r w:rsidR="003366B5" w:rsidRPr="007829E8">
        <w:rPr>
          <w:rStyle w:val="a9"/>
          <w:rFonts w:ascii="FangSong" w:eastAsia="FangSong" w:hAnsi="FangSong" w:cs="Times New Roman"/>
          <w:b w:val="0"/>
          <w:color w:val="000000" w:themeColor="text1"/>
          <w:sz w:val="32"/>
          <w:szCs w:val="32"/>
        </w:rPr>
        <w:t>69.8</w:t>
      </w:r>
      <w:r w:rsidRPr="007829E8">
        <w:rPr>
          <w:rStyle w:val="a9"/>
          <w:rFonts w:ascii="FangSong" w:eastAsia="FangSong" w:hAnsi="FangSong" w:cs="Times New Roman"/>
          <w:b w:val="0"/>
          <w:color w:val="000000" w:themeColor="text1"/>
          <w:sz w:val="32"/>
          <w:szCs w:val="32"/>
        </w:rPr>
        <w:t>万元、第三方业务委托费428.89万元、档案室改造费7.5万元、政府采购费25万元。</w:t>
      </w:r>
    </w:p>
    <w:p w14:paraId="549F8F15"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3.</w:t>
      </w:r>
      <w:r w:rsidRPr="00683BC6">
        <w:rPr>
          <w:rStyle w:val="a9"/>
          <w:rFonts w:ascii="Times New Roman" w:eastAsia="仿宋_GB2312" w:hAnsi="仿宋_GB2312" w:cs="Times New Roman"/>
          <w:bCs w:val="0"/>
          <w:color w:val="000000" w:themeColor="text1"/>
          <w:sz w:val="32"/>
          <w:szCs w:val="32"/>
        </w:rPr>
        <w:t>重点支出保障率</w:t>
      </w:r>
    </w:p>
    <w:p w14:paraId="084107C0" w14:textId="77777777" w:rsidR="00B02782" w:rsidRPr="007829E8" w:rsidRDefault="00D47F95" w:rsidP="00195FDC">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我单位本年主要实施</w:t>
      </w:r>
      <w:r w:rsidR="00444168" w:rsidRPr="007829E8">
        <w:rPr>
          <w:rStyle w:val="a9"/>
          <w:rFonts w:ascii="FangSong" w:eastAsia="FangSong" w:hAnsi="FangSong" w:cs="Times New Roman"/>
          <w:b w:val="0"/>
          <w:color w:val="000000" w:themeColor="text1"/>
          <w:sz w:val="32"/>
          <w:szCs w:val="32"/>
        </w:rPr>
        <w:t>财政业务工作、金财工程运行维护、第三方业务委托</w:t>
      </w:r>
      <w:r w:rsidRPr="007829E8">
        <w:rPr>
          <w:rStyle w:val="a9"/>
          <w:rFonts w:ascii="FangSong" w:eastAsia="FangSong" w:hAnsi="FangSong" w:cs="Times New Roman"/>
          <w:b w:val="0"/>
          <w:color w:val="000000" w:themeColor="text1"/>
          <w:sz w:val="32"/>
          <w:szCs w:val="32"/>
        </w:rPr>
        <w:t>等重点项目，履行</w:t>
      </w:r>
      <w:r w:rsidR="00444168" w:rsidRPr="007829E8">
        <w:rPr>
          <w:rStyle w:val="a9"/>
          <w:rFonts w:ascii="FangSong" w:eastAsia="FangSong" w:hAnsi="FangSong" w:cs="Times New Roman"/>
          <w:b w:val="0"/>
          <w:color w:val="000000" w:themeColor="text1"/>
          <w:sz w:val="32"/>
          <w:szCs w:val="32"/>
        </w:rPr>
        <w:t>了财政工作</w:t>
      </w:r>
      <w:r w:rsidRPr="007829E8">
        <w:rPr>
          <w:rStyle w:val="a9"/>
          <w:rFonts w:ascii="FangSong" w:eastAsia="FangSong" w:hAnsi="FangSong" w:cs="Times New Roman"/>
          <w:b w:val="0"/>
          <w:color w:val="000000" w:themeColor="text1"/>
          <w:sz w:val="32"/>
          <w:szCs w:val="32"/>
        </w:rPr>
        <w:t>主要职责。</w:t>
      </w:r>
    </w:p>
    <w:p w14:paraId="41D3128A" w14:textId="77777777" w:rsidR="00B02782" w:rsidRPr="007829E8" w:rsidRDefault="00D47F95" w:rsidP="00195FDC">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本年度预算安排的重点项目支出</w:t>
      </w:r>
      <w:r w:rsidR="003366B5" w:rsidRPr="007829E8">
        <w:rPr>
          <w:rStyle w:val="a9"/>
          <w:rFonts w:ascii="FangSong" w:eastAsia="FangSong" w:hAnsi="FangSong" w:cs="Times New Roman"/>
          <w:b w:val="0"/>
          <w:color w:val="000000" w:themeColor="text1"/>
          <w:sz w:val="32"/>
          <w:szCs w:val="32"/>
        </w:rPr>
        <w:t>341.61</w:t>
      </w:r>
      <w:r w:rsidRPr="007829E8">
        <w:rPr>
          <w:rStyle w:val="a9"/>
          <w:rFonts w:ascii="FangSong" w:eastAsia="FangSong" w:hAnsi="FangSong" w:cs="Times New Roman"/>
          <w:b w:val="0"/>
          <w:color w:val="000000" w:themeColor="text1"/>
          <w:sz w:val="32"/>
          <w:szCs w:val="32"/>
        </w:rPr>
        <w:t>万元，项目总支出</w:t>
      </w:r>
      <w:r w:rsidR="003366B5" w:rsidRPr="007829E8">
        <w:rPr>
          <w:rStyle w:val="a9"/>
          <w:rFonts w:ascii="FangSong" w:eastAsia="FangSong" w:hAnsi="FangSong" w:cs="Times New Roman"/>
          <w:b w:val="0"/>
          <w:color w:val="000000" w:themeColor="text1"/>
          <w:sz w:val="32"/>
          <w:szCs w:val="32"/>
        </w:rPr>
        <w:t>471.6</w:t>
      </w:r>
      <w:r w:rsidRPr="007829E8">
        <w:rPr>
          <w:rStyle w:val="a9"/>
          <w:rFonts w:ascii="FangSong" w:eastAsia="FangSong" w:hAnsi="FangSong" w:cs="Times New Roman"/>
          <w:b w:val="0"/>
          <w:color w:val="000000" w:themeColor="text1"/>
          <w:sz w:val="32"/>
          <w:szCs w:val="32"/>
        </w:rPr>
        <w:t>万元，重点支出保障率为</w:t>
      </w:r>
      <w:r w:rsidR="003366B5" w:rsidRPr="007829E8">
        <w:rPr>
          <w:rStyle w:val="a9"/>
          <w:rFonts w:ascii="FangSong" w:eastAsia="FangSong" w:hAnsi="FangSong" w:cs="Times New Roman"/>
          <w:b w:val="0"/>
          <w:color w:val="000000" w:themeColor="text1"/>
          <w:sz w:val="32"/>
          <w:szCs w:val="32"/>
        </w:rPr>
        <w:t>72.44</w:t>
      </w:r>
      <w:r w:rsidRPr="007829E8">
        <w:rPr>
          <w:rStyle w:val="a9"/>
          <w:rFonts w:ascii="FangSong" w:eastAsia="FangSong" w:hAnsi="FangSong" w:cs="Times New Roman"/>
          <w:b w:val="0"/>
          <w:color w:val="000000" w:themeColor="text1"/>
          <w:sz w:val="32"/>
          <w:szCs w:val="32"/>
        </w:rPr>
        <w:t>%。</w:t>
      </w:r>
    </w:p>
    <w:p w14:paraId="597AFE0A" w14:textId="77777777" w:rsidR="00B02782" w:rsidRPr="00683BC6" w:rsidRDefault="00D47F95" w:rsidP="008616A3">
      <w:pPr>
        <w:pStyle w:val="1"/>
        <w:snapToGrid w:val="0"/>
        <w:spacing w:line="540" w:lineRule="exact"/>
        <w:ind w:firstLine="640"/>
        <w:outlineLvl w:val="1"/>
        <w:rPr>
          <w:rStyle w:val="a9"/>
          <w:rFonts w:ascii="Times New Roman" w:eastAsia="楷体_GB2312" w:hAnsi="Times New Roman" w:cs="Times New Roman"/>
          <w:bCs w:val="0"/>
          <w:color w:val="000000" w:themeColor="text1"/>
          <w:sz w:val="32"/>
          <w:szCs w:val="32"/>
        </w:rPr>
      </w:pPr>
      <w:r w:rsidRPr="00683BC6">
        <w:rPr>
          <w:rStyle w:val="a9"/>
          <w:rFonts w:ascii="Times New Roman" w:eastAsia="楷体_GB2312" w:hAnsi="Times New Roman" w:cs="Times New Roman"/>
          <w:bCs w:val="0"/>
          <w:color w:val="000000" w:themeColor="text1"/>
          <w:sz w:val="32"/>
          <w:szCs w:val="32"/>
        </w:rPr>
        <w:t>（四）部门单位整体支出规模</w:t>
      </w:r>
    </w:p>
    <w:p w14:paraId="5E70B187"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1.</w:t>
      </w:r>
      <w:r w:rsidRPr="00683BC6">
        <w:rPr>
          <w:rStyle w:val="a9"/>
          <w:rFonts w:ascii="Times New Roman" w:eastAsia="仿宋_GB2312" w:hAnsi="仿宋_GB2312" w:cs="Times New Roman"/>
          <w:bCs w:val="0"/>
          <w:color w:val="000000" w:themeColor="text1"/>
          <w:sz w:val="32"/>
          <w:szCs w:val="32"/>
        </w:rPr>
        <w:t>预算执行情况</w:t>
      </w:r>
    </w:p>
    <w:p w14:paraId="24577777" w14:textId="77777777" w:rsidR="00B02782" w:rsidRPr="007829E8" w:rsidRDefault="00D47F95" w:rsidP="00195FDC">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（1）年初预算执行情况</w:t>
      </w:r>
    </w:p>
    <w:p w14:paraId="4A8EC787" w14:textId="49F967EF" w:rsidR="00B02782" w:rsidRPr="007829E8" w:rsidRDefault="00D47F95" w:rsidP="00195FDC">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我单位年初预算数为</w:t>
      </w:r>
      <w:r w:rsidR="00444168" w:rsidRPr="007829E8">
        <w:rPr>
          <w:rStyle w:val="a9"/>
          <w:rFonts w:ascii="FangSong" w:eastAsia="FangSong" w:hAnsi="FangSong" w:cs="Times New Roman"/>
          <w:b w:val="0"/>
          <w:color w:val="000000" w:themeColor="text1"/>
          <w:sz w:val="32"/>
          <w:szCs w:val="32"/>
        </w:rPr>
        <w:t>1561.01</w:t>
      </w:r>
      <w:r w:rsidRPr="007829E8">
        <w:rPr>
          <w:rStyle w:val="a9"/>
          <w:rFonts w:ascii="FangSong" w:eastAsia="FangSong" w:hAnsi="FangSong" w:cs="Times New Roman"/>
          <w:b w:val="0"/>
          <w:color w:val="000000" w:themeColor="text1"/>
          <w:sz w:val="32"/>
          <w:szCs w:val="32"/>
        </w:rPr>
        <w:t>万元，实际预算执行数</w:t>
      </w:r>
      <w:r w:rsidR="009F02D6">
        <w:rPr>
          <w:rStyle w:val="a9"/>
          <w:rFonts w:ascii="FangSong" w:eastAsia="FangSong" w:hAnsi="FangSong" w:cs="Times New Roman"/>
          <w:b w:val="0"/>
          <w:color w:val="000000" w:themeColor="text1"/>
          <w:sz w:val="32"/>
          <w:szCs w:val="32"/>
        </w:rPr>
        <w:t>1426.94</w:t>
      </w:r>
      <w:r w:rsidRPr="007829E8">
        <w:rPr>
          <w:rStyle w:val="a9"/>
          <w:rFonts w:ascii="FangSong" w:eastAsia="FangSong" w:hAnsi="FangSong" w:cs="Times New Roman"/>
          <w:b w:val="0"/>
          <w:color w:val="000000" w:themeColor="text1"/>
          <w:sz w:val="32"/>
          <w:szCs w:val="32"/>
        </w:rPr>
        <w:t>万元，预算执行率为</w:t>
      </w:r>
      <w:r w:rsidR="009F02D6">
        <w:rPr>
          <w:rStyle w:val="a9"/>
          <w:rFonts w:ascii="FangSong" w:eastAsia="FangSong" w:hAnsi="FangSong" w:cs="Times New Roman"/>
          <w:b w:val="0"/>
          <w:color w:val="000000" w:themeColor="text1"/>
          <w:sz w:val="32"/>
          <w:szCs w:val="32"/>
        </w:rPr>
        <w:t>91.41</w:t>
      </w:r>
      <w:r w:rsidRPr="007829E8">
        <w:rPr>
          <w:rStyle w:val="a9"/>
          <w:rFonts w:ascii="FangSong" w:eastAsia="FangSong" w:hAnsi="FangSong" w:cs="Times New Roman"/>
          <w:b w:val="0"/>
          <w:color w:val="000000" w:themeColor="text1"/>
          <w:sz w:val="32"/>
          <w:szCs w:val="32"/>
        </w:rPr>
        <w:t>%。</w:t>
      </w:r>
    </w:p>
    <w:p w14:paraId="628961D4" w14:textId="77777777" w:rsidR="00B02782" w:rsidRPr="007829E8" w:rsidRDefault="00D47F95" w:rsidP="00195FDC">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（2）全年预算执行情况</w:t>
      </w:r>
    </w:p>
    <w:p w14:paraId="4B7AEF69" w14:textId="77777777" w:rsidR="00B02782" w:rsidRPr="007829E8" w:rsidRDefault="00D47F95" w:rsidP="00195FDC">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lastRenderedPageBreak/>
        <w:t>全年预算数为</w:t>
      </w:r>
      <w:r w:rsidR="00444168" w:rsidRPr="007829E8">
        <w:rPr>
          <w:rStyle w:val="a9"/>
          <w:rFonts w:ascii="FangSong" w:eastAsia="FangSong" w:hAnsi="FangSong" w:cs="Times New Roman"/>
          <w:b w:val="0"/>
          <w:color w:val="000000" w:themeColor="text1"/>
          <w:sz w:val="32"/>
          <w:szCs w:val="32"/>
        </w:rPr>
        <w:t>20</w:t>
      </w:r>
      <w:r w:rsidR="008616A3">
        <w:rPr>
          <w:rStyle w:val="a9"/>
          <w:rFonts w:ascii="FangSong" w:eastAsia="FangSong" w:hAnsi="FangSong" w:cs="Times New Roman" w:hint="eastAsia"/>
          <w:b w:val="0"/>
          <w:color w:val="000000" w:themeColor="text1"/>
          <w:sz w:val="32"/>
          <w:szCs w:val="32"/>
        </w:rPr>
        <w:t>02.4</w:t>
      </w:r>
      <w:r w:rsidRPr="007829E8">
        <w:rPr>
          <w:rStyle w:val="a9"/>
          <w:rFonts w:ascii="FangSong" w:eastAsia="FangSong" w:hAnsi="FangSong" w:cs="Times New Roman"/>
          <w:b w:val="0"/>
          <w:color w:val="000000" w:themeColor="text1"/>
          <w:sz w:val="32"/>
          <w:szCs w:val="32"/>
        </w:rPr>
        <w:t>万元，全年实际支出资金</w:t>
      </w:r>
      <w:r w:rsidR="00444168" w:rsidRPr="007829E8">
        <w:rPr>
          <w:rStyle w:val="a9"/>
          <w:rFonts w:ascii="FangSong" w:eastAsia="FangSong" w:hAnsi="FangSong" w:cs="Times New Roman"/>
          <w:b w:val="0"/>
          <w:color w:val="000000" w:themeColor="text1"/>
          <w:sz w:val="32"/>
          <w:szCs w:val="32"/>
        </w:rPr>
        <w:t>1893.14</w:t>
      </w:r>
      <w:r w:rsidRPr="007829E8">
        <w:rPr>
          <w:rStyle w:val="a9"/>
          <w:rFonts w:ascii="FangSong" w:eastAsia="FangSong" w:hAnsi="FangSong" w:cs="Times New Roman"/>
          <w:b w:val="0"/>
          <w:color w:val="000000" w:themeColor="text1"/>
          <w:sz w:val="32"/>
          <w:szCs w:val="32"/>
        </w:rPr>
        <w:t>万元，预算执行率为</w:t>
      </w:r>
      <w:r w:rsidR="008616A3">
        <w:rPr>
          <w:rStyle w:val="a9"/>
          <w:rFonts w:ascii="FangSong" w:eastAsia="FangSong" w:hAnsi="FangSong" w:cs="Times New Roman" w:hint="eastAsia"/>
          <w:b w:val="0"/>
          <w:color w:val="000000" w:themeColor="text1"/>
          <w:sz w:val="32"/>
          <w:szCs w:val="32"/>
        </w:rPr>
        <w:t>94.54</w:t>
      </w:r>
      <w:r w:rsidRPr="007829E8">
        <w:rPr>
          <w:rStyle w:val="a9"/>
          <w:rFonts w:ascii="FangSong" w:eastAsia="FangSong" w:hAnsi="FangSong" w:cs="Times New Roman"/>
          <w:b w:val="0"/>
          <w:color w:val="000000" w:themeColor="text1"/>
          <w:sz w:val="32"/>
          <w:szCs w:val="32"/>
        </w:rPr>
        <w:t>%。</w:t>
      </w:r>
    </w:p>
    <w:p w14:paraId="463F707A"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2.</w:t>
      </w:r>
      <w:r w:rsidRPr="00683BC6">
        <w:rPr>
          <w:rStyle w:val="a9"/>
          <w:rFonts w:ascii="Times New Roman" w:eastAsia="仿宋_GB2312" w:hAnsi="仿宋_GB2312" w:cs="Times New Roman"/>
          <w:bCs w:val="0"/>
          <w:color w:val="000000" w:themeColor="text1"/>
          <w:sz w:val="32"/>
          <w:szCs w:val="32"/>
        </w:rPr>
        <w:t>预算调整情况</w:t>
      </w:r>
    </w:p>
    <w:p w14:paraId="0ACAD04A" w14:textId="77777777" w:rsidR="00B02782" w:rsidRPr="007829E8" w:rsidRDefault="00D47F95" w:rsidP="00677CB7">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我单位年初批复预算数</w:t>
      </w:r>
      <w:r w:rsidR="00444168" w:rsidRPr="007829E8">
        <w:rPr>
          <w:rStyle w:val="a9"/>
          <w:rFonts w:ascii="FangSong" w:eastAsia="FangSong" w:hAnsi="FangSong" w:cs="Times New Roman"/>
          <w:b w:val="0"/>
          <w:color w:val="000000" w:themeColor="text1"/>
          <w:sz w:val="32"/>
          <w:szCs w:val="32"/>
        </w:rPr>
        <w:t>1561.01</w:t>
      </w:r>
      <w:r w:rsidRPr="007829E8">
        <w:rPr>
          <w:rStyle w:val="a9"/>
          <w:rFonts w:ascii="FangSong" w:eastAsia="FangSong" w:hAnsi="FangSong" w:cs="Times New Roman"/>
          <w:b w:val="0"/>
          <w:color w:val="000000" w:themeColor="text1"/>
          <w:sz w:val="32"/>
          <w:szCs w:val="32"/>
        </w:rPr>
        <w:t>万元，年中调整数</w:t>
      </w:r>
      <w:r w:rsidR="008616A3">
        <w:rPr>
          <w:rFonts w:ascii="FangSong" w:eastAsia="FangSong" w:hAnsi="FangSong" w:cs="Times New Roman" w:hint="eastAsia"/>
          <w:color w:val="000000" w:themeColor="text1"/>
          <w:sz w:val="32"/>
          <w:szCs w:val="32"/>
        </w:rPr>
        <w:t>441.39</w:t>
      </w:r>
      <w:r w:rsidRPr="007829E8">
        <w:rPr>
          <w:rStyle w:val="a9"/>
          <w:rFonts w:ascii="FangSong" w:eastAsia="FangSong" w:hAnsi="FangSong" w:cs="Times New Roman"/>
          <w:b w:val="0"/>
          <w:color w:val="000000" w:themeColor="text1"/>
          <w:sz w:val="32"/>
          <w:szCs w:val="32"/>
        </w:rPr>
        <w:t>万元，调整后全年预算数</w:t>
      </w:r>
      <w:r w:rsidR="008616A3">
        <w:rPr>
          <w:rStyle w:val="a9"/>
          <w:rFonts w:ascii="FangSong" w:eastAsia="FangSong" w:hAnsi="FangSong" w:cs="Times New Roman" w:hint="eastAsia"/>
          <w:b w:val="0"/>
          <w:color w:val="000000" w:themeColor="text1"/>
          <w:sz w:val="32"/>
          <w:szCs w:val="32"/>
        </w:rPr>
        <w:t>2002.4</w:t>
      </w:r>
      <w:r w:rsidRPr="007829E8">
        <w:rPr>
          <w:rStyle w:val="a9"/>
          <w:rFonts w:ascii="FangSong" w:eastAsia="FangSong" w:hAnsi="FangSong" w:cs="Times New Roman"/>
          <w:b w:val="0"/>
          <w:color w:val="000000" w:themeColor="text1"/>
          <w:sz w:val="32"/>
          <w:szCs w:val="32"/>
        </w:rPr>
        <w:t>万元，预算调整率</w:t>
      </w:r>
      <w:r w:rsidR="008616A3">
        <w:rPr>
          <w:rStyle w:val="a9"/>
          <w:rFonts w:ascii="FangSong" w:eastAsia="FangSong" w:hAnsi="FangSong" w:cs="Times New Roman" w:hint="eastAsia"/>
          <w:b w:val="0"/>
          <w:color w:val="000000" w:themeColor="text1"/>
          <w:sz w:val="32"/>
          <w:szCs w:val="32"/>
        </w:rPr>
        <w:t>28.28</w:t>
      </w:r>
      <w:r w:rsidRPr="007829E8">
        <w:rPr>
          <w:rStyle w:val="a9"/>
          <w:rFonts w:ascii="FangSong" w:eastAsia="FangSong" w:hAnsi="FangSong" w:cs="Times New Roman"/>
          <w:b w:val="0"/>
          <w:color w:val="000000" w:themeColor="text1"/>
          <w:sz w:val="32"/>
          <w:szCs w:val="32"/>
        </w:rPr>
        <w:t>%。</w:t>
      </w:r>
    </w:p>
    <w:p w14:paraId="21A563CD"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3.</w:t>
      </w:r>
      <w:r w:rsidRPr="00683BC6">
        <w:rPr>
          <w:rStyle w:val="a9"/>
          <w:rFonts w:ascii="Times New Roman" w:eastAsia="仿宋_GB2312" w:hAnsi="仿宋_GB2312" w:cs="Times New Roman"/>
          <w:bCs w:val="0"/>
          <w:color w:val="000000" w:themeColor="text1"/>
          <w:sz w:val="32"/>
          <w:szCs w:val="32"/>
        </w:rPr>
        <w:t>政府采购执行情况</w:t>
      </w:r>
      <w:r w:rsidRPr="00683BC6">
        <w:rPr>
          <w:rStyle w:val="a9"/>
          <w:rFonts w:ascii="Times New Roman" w:eastAsia="仿宋_GB2312" w:hAnsi="Times New Roman" w:cs="Times New Roman"/>
          <w:bCs w:val="0"/>
          <w:color w:val="000000" w:themeColor="text1"/>
          <w:sz w:val="32"/>
          <w:szCs w:val="32"/>
        </w:rPr>
        <w:t xml:space="preserve"> </w:t>
      </w:r>
    </w:p>
    <w:p w14:paraId="60F27CCC" w14:textId="77777777" w:rsidR="00B02782" w:rsidRPr="007829E8" w:rsidRDefault="00D47F95" w:rsidP="00677CB7">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年初政府采购预算数为</w:t>
      </w:r>
      <w:r w:rsidR="00677CB7" w:rsidRPr="007829E8">
        <w:rPr>
          <w:rStyle w:val="a9"/>
          <w:rFonts w:ascii="FangSong" w:eastAsia="FangSong" w:hAnsi="FangSong" w:cs="Times New Roman"/>
          <w:b w:val="0"/>
          <w:color w:val="000000" w:themeColor="text1"/>
          <w:sz w:val="32"/>
          <w:szCs w:val="32"/>
        </w:rPr>
        <w:t>25</w:t>
      </w:r>
      <w:r w:rsidRPr="007829E8">
        <w:rPr>
          <w:rStyle w:val="a9"/>
          <w:rFonts w:ascii="FangSong" w:eastAsia="FangSong" w:hAnsi="FangSong" w:cs="Times New Roman"/>
          <w:b w:val="0"/>
          <w:color w:val="000000" w:themeColor="text1"/>
          <w:sz w:val="32"/>
          <w:szCs w:val="32"/>
        </w:rPr>
        <w:t>万元，实际政府采购数为</w:t>
      </w:r>
      <w:r w:rsidR="00677CB7" w:rsidRPr="007829E8">
        <w:rPr>
          <w:rStyle w:val="a9"/>
          <w:rFonts w:ascii="FangSong" w:eastAsia="FangSong" w:hAnsi="FangSong" w:cs="Times New Roman"/>
          <w:b w:val="0"/>
          <w:color w:val="000000" w:themeColor="text1"/>
          <w:sz w:val="32"/>
          <w:szCs w:val="32"/>
        </w:rPr>
        <w:t>15.67</w:t>
      </w:r>
      <w:r w:rsidRPr="007829E8">
        <w:rPr>
          <w:rStyle w:val="a9"/>
          <w:rFonts w:ascii="FangSong" w:eastAsia="FangSong" w:hAnsi="FangSong" w:cs="Times New Roman"/>
          <w:b w:val="0"/>
          <w:color w:val="000000" w:themeColor="text1"/>
          <w:sz w:val="32"/>
          <w:szCs w:val="32"/>
        </w:rPr>
        <w:t>万元，政府采购执行率为</w:t>
      </w:r>
      <w:r w:rsidR="00677CB7" w:rsidRPr="007829E8">
        <w:rPr>
          <w:rStyle w:val="a9"/>
          <w:rFonts w:ascii="FangSong" w:eastAsia="FangSong" w:hAnsi="FangSong" w:cs="Times New Roman"/>
          <w:b w:val="0"/>
          <w:color w:val="000000" w:themeColor="text1"/>
          <w:sz w:val="32"/>
          <w:szCs w:val="32"/>
        </w:rPr>
        <w:t>62.68</w:t>
      </w:r>
      <w:r w:rsidRPr="007829E8">
        <w:rPr>
          <w:rStyle w:val="a9"/>
          <w:rFonts w:ascii="FangSong" w:eastAsia="FangSong" w:hAnsi="FangSong" w:cs="Times New Roman"/>
          <w:b w:val="0"/>
          <w:color w:val="000000" w:themeColor="text1"/>
          <w:sz w:val="32"/>
          <w:szCs w:val="32"/>
        </w:rPr>
        <w:t>%。</w:t>
      </w:r>
    </w:p>
    <w:p w14:paraId="51AA8955" w14:textId="77777777" w:rsidR="00B02782" w:rsidRPr="00683BC6" w:rsidRDefault="00D47F95" w:rsidP="008616A3">
      <w:pPr>
        <w:pStyle w:val="1"/>
        <w:snapToGrid w:val="0"/>
        <w:spacing w:line="540" w:lineRule="exact"/>
        <w:ind w:firstLine="640"/>
        <w:outlineLvl w:val="1"/>
        <w:rPr>
          <w:rStyle w:val="a9"/>
          <w:rFonts w:ascii="Times New Roman" w:eastAsia="楷体_GB2312" w:hAnsi="Times New Roman" w:cs="Times New Roman"/>
          <w:bCs w:val="0"/>
          <w:color w:val="000000" w:themeColor="text1"/>
          <w:sz w:val="32"/>
          <w:szCs w:val="32"/>
        </w:rPr>
      </w:pPr>
      <w:r w:rsidRPr="00683BC6">
        <w:rPr>
          <w:rStyle w:val="a9"/>
          <w:rFonts w:ascii="Times New Roman" w:eastAsia="楷体_GB2312" w:hAnsi="Times New Roman" w:cs="Times New Roman"/>
          <w:bCs w:val="0"/>
          <w:color w:val="000000" w:themeColor="text1"/>
          <w:sz w:val="32"/>
          <w:szCs w:val="32"/>
        </w:rPr>
        <w:t>（五）评价使用方法和主要内容、涉及范围</w:t>
      </w:r>
    </w:p>
    <w:p w14:paraId="166358F3"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1.</w:t>
      </w:r>
      <w:r w:rsidRPr="00683BC6">
        <w:rPr>
          <w:rStyle w:val="a9"/>
          <w:rFonts w:ascii="Times New Roman" w:eastAsia="仿宋_GB2312" w:hAnsi="仿宋_GB2312" w:cs="Times New Roman"/>
          <w:bCs w:val="0"/>
          <w:color w:val="000000" w:themeColor="text1"/>
          <w:sz w:val="32"/>
          <w:szCs w:val="32"/>
        </w:rPr>
        <w:t>评价使用方法</w:t>
      </w:r>
    </w:p>
    <w:p w14:paraId="7C58184C" w14:textId="77777777" w:rsidR="00677CB7" w:rsidRPr="007829E8" w:rsidRDefault="00D47F95" w:rsidP="00677CB7">
      <w:pPr>
        <w:spacing w:line="600" w:lineRule="exact"/>
        <w:ind w:firstLine="560"/>
        <w:rPr>
          <w:rStyle w:val="a9"/>
          <w:rFonts w:ascii="FangSong" w:eastAsia="FangSong" w:hAnsi="FangSong" w:cs="Times New Roman"/>
          <w:b w:val="0"/>
          <w:color w:val="000000" w:themeColor="text1"/>
          <w:sz w:val="32"/>
          <w:szCs w:val="32"/>
        </w:rPr>
      </w:pPr>
      <w:bookmarkStart w:id="1" w:name="_Hlk49856735"/>
      <w:r w:rsidRPr="007829E8">
        <w:rPr>
          <w:rStyle w:val="a9"/>
          <w:rFonts w:ascii="FangSong" w:eastAsia="FangSong" w:hAnsi="FangSong" w:cs="Times New Roman"/>
          <w:b w:val="0"/>
          <w:color w:val="000000" w:themeColor="text1"/>
          <w:sz w:val="32"/>
          <w:szCs w:val="32"/>
        </w:rPr>
        <w:t>一是对项目支出情况及建设后的产出及效果与项目实施计划目标进行比较，分析预计目标的完成程度。二是</w:t>
      </w:r>
      <w:r w:rsidR="00677CB7" w:rsidRPr="007829E8">
        <w:rPr>
          <w:rStyle w:val="a9"/>
          <w:rFonts w:ascii="FangSong" w:eastAsia="FangSong" w:hAnsi="FangSong" w:cs="Times New Roman"/>
          <w:b w:val="0"/>
          <w:color w:val="000000" w:themeColor="text1"/>
          <w:sz w:val="32"/>
          <w:szCs w:val="32"/>
        </w:rPr>
        <w:t>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p>
    <w:p w14:paraId="5AA91A63" w14:textId="77777777" w:rsidR="00B02782" w:rsidRPr="00683BC6" w:rsidRDefault="00D47F95" w:rsidP="008616A3">
      <w:pPr>
        <w:pStyle w:val="1"/>
        <w:snapToGrid w:val="0"/>
        <w:spacing w:line="540" w:lineRule="exact"/>
        <w:ind w:firstLine="640"/>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2.</w:t>
      </w:r>
      <w:r w:rsidRPr="00683BC6">
        <w:rPr>
          <w:rStyle w:val="a9"/>
          <w:rFonts w:ascii="Times New Roman" w:eastAsia="仿宋_GB2312" w:hAnsi="仿宋_GB2312" w:cs="Times New Roman"/>
          <w:bCs w:val="0"/>
          <w:color w:val="000000" w:themeColor="text1"/>
          <w:sz w:val="32"/>
          <w:szCs w:val="32"/>
        </w:rPr>
        <w:t>评价对象及主要内容</w:t>
      </w:r>
    </w:p>
    <w:p w14:paraId="24662EB2" w14:textId="77777777" w:rsidR="00B02782" w:rsidRPr="007829E8" w:rsidRDefault="00D47F95" w:rsidP="00195FDC">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评价的对象及主要内容为:</w:t>
      </w:r>
      <w:r w:rsidRPr="007829E8">
        <w:rPr>
          <w:rStyle w:val="a9"/>
          <w:rFonts w:ascii="FangSong" w:eastAsia="FangSong" w:hAnsi="FangSong" w:cs="Times New Roman"/>
          <w:bCs w:val="0"/>
          <w:color w:val="000000" w:themeColor="text1"/>
          <w:sz w:val="32"/>
          <w:szCs w:val="32"/>
        </w:rPr>
        <w:t>一是</w:t>
      </w:r>
      <w:r w:rsidRPr="007829E8">
        <w:rPr>
          <w:rStyle w:val="a9"/>
          <w:rFonts w:ascii="FangSong" w:eastAsia="FangSong" w:hAnsi="FangSong" w:cs="Times New Roman"/>
          <w:b w:val="0"/>
          <w:color w:val="000000" w:themeColor="text1"/>
          <w:sz w:val="32"/>
          <w:szCs w:val="32"/>
        </w:rPr>
        <w:t>部门单位整体管理及使用情况，具体涉及预算管理、基本支出和专项支出的管理及使用情况；</w:t>
      </w:r>
      <w:r w:rsidRPr="007829E8">
        <w:rPr>
          <w:rStyle w:val="a9"/>
          <w:rFonts w:ascii="FangSong" w:eastAsia="FangSong" w:hAnsi="FangSong" w:cs="Times New Roman"/>
          <w:bCs w:val="0"/>
          <w:color w:val="000000" w:themeColor="text1"/>
          <w:sz w:val="32"/>
          <w:szCs w:val="32"/>
        </w:rPr>
        <w:t>二是</w:t>
      </w:r>
      <w:r w:rsidRPr="007829E8">
        <w:rPr>
          <w:rStyle w:val="a9"/>
          <w:rFonts w:ascii="FangSong" w:eastAsia="FangSong" w:hAnsi="FangSong" w:cs="Times New Roman"/>
          <w:b w:val="0"/>
          <w:color w:val="000000" w:themeColor="text1"/>
          <w:sz w:val="32"/>
          <w:szCs w:val="32"/>
        </w:rPr>
        <w:t>部门单位整体支出绩效情况，具体涉及部门单位整体支出绩效目标的实现程度，包括是否达到预定产出、效果和效益效率等；</w:t>
      </w:r>
      <w:r w:rsidRPr="007829E8">
        <w:rPr>
          <w:rStyle w:val="a9"/>
          <w:rFonts w:ascii="FangSong" w:eastAsia="FangSong" w:hAnsi="FangSong" w:cs="Times New Roman"/>
          <w:bCs w:val="0"/>
          <w:color w:val="000000" w:themeColor="text1"/>
          <w:sz w:val="32"/>
          <w:szCs w:val="32"/>
        </w:rPr>
        <w:t>三是</w:t>
      </w:r>
      <w:r w:rsidRPr="007829E8">
        <w:rPr>
          <w:rStyle w:val="a9"/>
          <w:rFonts w:ascii="FangSong" w:eastAsia="FangSong" w:hAnsi="FangSong" w:cs="Times New Roman"/>
          <w:b w:val="0"/>
          <w:color w:val="000000" w:themeColor="text1"/>
          <w:sz w:val="32"/>
          <w:szCs w:val="32"/>
        </w:rPr>
        <w:t>部门单位专项组织实施情况，具体</w:t>
      </w:r>
      <w:r w:rsidRPr="007829E8">
        <w:rPr>
          <w:rStyle w:val="a9"/>
          <w:rFonts w:ascii="FangSong" w:eastAsia="FangSong" w:hAnsi="FangSong" w:cs="Times New Roman"/>
          <w:b w:val="0"/>
          <w:color w:val="000000" w:themeColor="text1"/>
          <w:sz w:val="32"/>
          <w:szCs w:val="32"/>
        </w:rPr>
        <w:lastRenderedPageBreak/>
        <w:t>涉及专项组织情况分析和相关管理情况；</w:t>
      </w:r>
      <w:r w:rsidRPr="007829E8">
        <w:rPr>
          <w:rStyle w:val="a9"/>
          <w:rFonts w:ascii="FangSong" w:eastAsia="FangSong" w:hAnsi="FangSong" w:cs="Times New Roman"/>
          <w:bCs w:val="0"/>
          <w:color w:val="000000" w:themeColor="text1"/>
          <w:sz w:val="32"/>
          <w:szCs w:val="32"/>
        </w:rPr>
        <w:t>四是</w:t>
      </w:r>
      <w:r w:rsidRPr="007829E8">
        <w:rPr>
          <w:rStyle w:val="a9"/>
          <w:rFonts w:ascii="FangSong" w:eastAsia="FangSong" w:hAnsi="FangSong" w:cs="Times New Roman"/>
          <w:b w:val="0"/>
          <w:color w:val="000000" w:themeColor="text1"/>
          <w:sz w:val="32"/>
          <w:szCs w:val="32"/>
        </w:rPr>
        <w:t>资产管理情况，具体涉及资产管理规范性和资产变动情况。</w:t>
      </w:r>
    </w:p>
    <w:p w14:paraId="7F1A1743"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3.</w:t>
      </w:r>
      <w:r w:rsidRPr="00683BC6">
        <w:rPr>
          <w:rStyle w:val="a9"/>
          <w:rFonts w:ascii="Times New Roman" w:eastAsia="仿宋_GB2312" w:hAnsi="仿宋_GB2312" w:cs="Times New Roman"/>
          <w:bCs w:val="0"/>
          <w:color w:val="000000" w:themeColor="text1"/>
          <w:sz w:val="32"/>
          <w:szCs w:val="32"/>
        </w:rPr>
        <w:t>涉及的范围</w:t>
      </w:r>
      <w:bookmarkEnd w:id="1"/>
    </w:p>
    <w:p w14:paraId="26FB52D0" w14:textId="77777777" w:rsidR="00B02782" w:rsidRPr="007829E8" w:rsidRDefault="00D47F95" w:rsidP="00195FDC">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评价范围是对本单位整体支出从年度总体绩效目标、产出指标、效益指标、满意度指标等方面进行了全方位、多角度综合评价分析。</w:t>
      </w:r>
    </w:p>
    <w:p w14:paraId="12A4B794" w14:textId="77777777" w:rsidR="00B02782" w:rsidRPr="00683BC6" w:rsidRDefault="00D47F95">
      <w:pPr>
        <w:pStyle w:val="1"/>
        <w:numPr>
          <w:ilvl w:val="0"/>
          <w:numId w:val="1"/>
        </w:numPr>
        <w:snapToGrid w:val="0"/>
        <w:spacing w:line="540" w:lineRule="exact"/>
        <w:ind w:firstLineChars="0"/>
        <w:outlineLvl w:val="0"/>
        <w:rPr>
          <w:rFonts w:ascii="Times New Roman" w:eastAsia="SimHei" w:hAnsi="Times New Roman" w:cs="Times New Roman"/>
          <w:color w:val="000000" w:themeColor="text1"/>
          <w:sz w:val="32"/>
          <w:szCs w:val="32"/>
        </w:rPr>
      </w:pPr>
      <w:bookmarkStart w:id="2" w:name="_Toc32535_WPSOffice_Level1"/>
      <w:r w:rsidRPr="00683BC6">
        <w:rPr>
          <w:rFonts w:ascii="Times New Roman" w:eastAsia="SimHei" w:hAnsi="SimHei" w:cs="Times New Roman"/>
          <w:color w:val="000000" w:themeColor="text1"/>
          <w:sz w:val="32"/>
          <w:szCs w:val="32"/>
        </w:rPr>
        <w:t>部门单位整体支出管理及使用情况</w:t>
      </w:r>
      <w:bookmarkEnd w:id="2"/>
    </w:p>
    <w:p w14:paraId="54235D37" w14:textId="77777777" w:rsidR="00B02782" w:rsidRPr="00683BC6" w:rsidRDefault="00D47F95" w:rsidP="008616A3">
      <w:pPr>
        <w:pStyle w:val="1"/>
        <w:snapToGrid w:val="0"/>
        <w:spacing w:line="540" w:lineRule="exact"/>
        <w:ind w:firstLine="640"/>
        <w:outlineLvl w:val="1"/>
        <w:rPr>
          <w:rStyle w:val="a9"/>
          <w:rFonts w:ascii="Times New Roman" w:eastAsia="楷体_GB2312" w:hAnsi="Times New Roman" w:cs="Times New Roman"/>
          <w:bCs w:val="0"/>
          <w:color w:val="000000" w:themeColor="text1"/>
          <w:sz w:val="32"/>
          <w:szCs w:val="32"/>
        </w:rPr>
      </w:pPr>
      <w:r w:rsidRPr="00683BC6">
        <w:rPr>
          <w:rStyle w:val="a9"/>
          <w:rFonts w:ascii="Times New Roman" w:eastAsia="楷体_GB2312" w:hAnsi="Times New Roman" w:cs="Times New Roman"/>
          <w:bCs w:val="0"/>
          <w:color w:val="000000" w:themeColor="text1"/>
          <w:sz w:val="32"/>
          <w:szCs w:val="32"/>
        </w:rPr>
        <w:t>（一）预算管理情况</w:t>
      </w:r>
    </w:p>
    <w:p w14:paraId="6BBBE683"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1.</w:t>
      </w:r>
      <w:r w:rsidRPr="00683BC6">
        <w:rPr>
          <w:rStyle w:val="a9"/>
          <w:rFonts w:ascii="Times New Roman" w:eastAsia="仿宋_GB2312" w:hAnsi="仿宋_GB2312" w:cs="Times New Roman"/>
          <w:bCs w:val="0"/>
          <w:color w:val="000000" w:themeColor="text1"/>
          <w:sz w:val="32"/>
          <w:szCs w:val="32"/>
        </w:rPr>
        <w:t>管理制度健全性</w:t>
      </w:r>
    </w:p>
    <w:p w14:paraId="22872022" w14:textId="77777777" w:rsidR="00B02782" w:rsidRPr="007829E8" w:rsidRDefault="00D47F95">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本单位为加强预算管理，规范财务行为，已制定《预算绩效管理工作实施办法》，《财务管理制度》等健全完整的各项管理制度，有效保障了我单位高效的履行工作职能，较好的促进事业发展。</w:t>
      </w:r>
    </w:p>
    <w:p w14:paraId="34E88B99"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2.</w:t>
      </w:r>
      <w:r w:rsidRPr="00683BC6">
        <w:rPr>
          <w:rStyle w:val="a9"/>
          <w:rFonts w:ascii="Times New Roman" w:eastAsia="仿宋_GB2312" w:hAnsi="仿宋_GB2312" w:cs="Times New Roman"/>
          <w:bCs w:val="0"/>
          <w:color w:val="000000" w:themeColor="text1"/>
          <w:sz w:val="32"/>
          <w:szCs w:val="32"/>
        </w:rPr>
        <w:t>资金使用合规性和安全性</w:t>
      </w:r>
    </w:p>
    <w:p w14:paraId="58403EDA" w14:textId="77777777" w:rsidR="00B02782" w:rsidRPr="007829E8" w:rsidRDefault="00D47F95">
      <w:pPr>
        <w:pStyle w:val="1"/>
        <w:snapToGrid w:val="0"/>
        <w:spacing w:line="540" w:lineRule="exact"/>
        <w:ind w:firstLine="640"/>
        <w:rPr>
          <w:rStyle w:val="a9"/>
          <w:rFonts w:ascii="FangSong" w:eastAsia="FangSong" w:hAnsi="FangSong" w:cs="Times New Roman"/>
          <w:b w:val="0"/>
          <w:color w:val="000000" w:themeColor="text1"/>
          <w:sz w:val="32"/>
          <w:szCs w:val="32"/>
        </w:rPr>
      </w:pPr>
      <w:r w:rsidRPr="007829E8">
        <w:rPr>
          <w:rStyle w:val="a9"/>
          <w:rFonts w:ascii="FangSong" w:eastAsia="FangSong" w:hAnsi="FangSong" w:cs="Times New Roman"/>
          <w:b w:val="0"/>
          <w:color w:val="000000" w:themeColor="text1"/>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14:paraId="33B81BF8"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3.</w:t>
      </w:r>
      <w:r w:rsidRPr="00683BC6">
        <w:rPr>
          <w:rStyle w:val="a9"/>
          <w:rFonts w:ascii="Times New Roman" w:eastAsia="仿宋_GB2312" w:hAnsi="仿宋_GB2312" w:cs="Times New Roman"/>
          <w:bCs w:val="0"/>
          <w:color w:val="000000" w:themeColor="text1"/>
          <w:sz w:val="32"/>
          <w:szCs w:val="32"/>
        </w:rPr>
        <w:t>预决算信息公开性</w:t>
      </w:r>
    </w:p>
    <w:p w14:paraId="3915CCB7" w14:textId="77777777" w:rsidR="00B02782" w:rsidRPr="00683BC6" w:rsidRDefault="00D47F95">
      <w:pPr>
        <w:pStyle w:val="1"/>
        <w:snapToGrid w:val="0"/>
        <w:spacing w:line="540" w:lineRule="exact"/>
        <w:ind w:firstLine="640"/>
        <w:rPr>
          <w:rStyle w:val="a9"/>
          <w:rFonts w:ascii="Times New Roman" w:eastAsia="仿宋_GB2312" w:hAnsi="Times New Roman" w:cs="Times New Roman"/>
          <w:b w:val="0"/>
          <w:color w:val="000000" w:themeColor="text1"/>
          <w:sz w:val="32"/>
          <w:szCs w:val="32"/>
        </w:rPr>
      </w:pPr>
      <w:r w:rsidRPr="00683BC6">
        <w:rPr>
          <w:rFonts w:ascii="Times New Roman" w:eastAsia="FangSong" w:hAnsi="FangSong" w:cs="Times New Roman"/>
          <w:bCs/>
          <w:color w:val="000000" w:themeColor="text1"/>
          <w:sz w:val="32"/>
          <w:szCs w:val="32"/>
        </w:rPr>
        <w:t>按照</w:t>
      </w:r>
      <w:r w:rsidR="00677CB7" w:rsidRPr="00683BC6">
        <w:rPr>
          <w:rFonts w:ascii="Times New Roman" w:eastAsia="FangSong" w:hAnsi="FangSong" w:cs="Times New Roman"/>
          <w:bCs/>
          <w:color w:val="000000" w:themeColor="text1"/>
          <w:sz w:val="32"/>
          <w:szCs w:val="32"/>
        </w:rPr>
        <w:t>阿克陶县</w:t>
      </w:r>
      <w:r w:rsidRPr="00683BC6">
        <w:rPr>
          <w:rFonts w:ascii="Times New Roman" w:eastAsia="FangSong" w:hAnsi="FangSong" w:cs="Times New Roman"/>
          <w:bCs/>
          <w:color w:val="000000" w:themeColor="text1"/>
          <w:sz w:val="32"/>
          <w:szCs w:val="32"/>
        </w:rPr>
        <w:t>财政局预决算信息公开工作要求，我单位在</w:t>
      </w:r>
      <w:r w:rsidR="00677CB7" w:rsidRPr="00683BC6">
        <w:rPr>
          <w:rFonts w:ascii="Times New Roman" w:eastAsia="FangSong" w:hAnsi="FangSong" w:cs="Times New Roman"/>
          <w:bCs/>
          <w:color w:val="000000" w:themeColor="text1"/>
          <w:sz w:val="32"/>
          <w:szCs w:val="32"/>
        </w:rPr>
        <w:t>阿克陶县人民</w:t>
      </w:r>
      <w:r w:rsidRPr="00683BC6">
        <w:rPr>
          <w:rFonts w:ascii="Times New Roman" w:eastAsia="FangSong" w:hAnsi="FangSong" w:cs="Times New Roman"/>
          <w:bCs/>
          <w:color w:val="000000" w:themeColor="text1"/>
          <w:sz w:val="32"/>
          <w:szCs w:val="32"/>
        </w:rPr>
        <w:t>政府信息网财政信息公开专栏对本单位预决算信息进行了公开。公开内容主要包括：本单位主要职能、机构及人员情况，收入、支出预算安排及决算情况，</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三公经费</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预算安排及决算情况，政府采购情况，国有资产占用情况，预算绩效情况等信息，主动接受社会各界监督。</w:t>
      </w:r>
    </w:p>
    <w:p w14:paraId="145B573C" w14:textId="77777777" w:rsidR="00B02782" w:rsidRPr="00683BC6" w:rsidRDefault="00D47F95" w:rsidP="008616A3">
      <w:pPr>
        <w:pStyle w:val="1"/>
        <w:snapToGrid w:val="0"/>
        <w:spacing w:line="540" w:lineRule="exact"/>
        <w:ind w:firstLine="640"/>
        <w:outlineLvl w:val="1"/>
        <w:rPr>
          <w:rStyle w:val="a9"/>
          <w:rFonts w:ascii="Times New Roman" w:eastAsia="楷体_GB2312" w:hAnsi="Times New Roman" w:cs="Times New Roman"/>
          <w:bCs w:val="0"/>
          <w:color w:val="000000" w:themeColor="text1"/>
          <w:sz w:val="32"/>
          <w:szCs w:val="32"/>
        </w:rPr>
      </w:pPr>
      <w:r w:rsidRPr="00683BC6">
        <w:rPr>
          <w:rStyle w:val="a9"/>
          <w:rFonts w:ascii="Times New Roman" w:eastAsia="楷体_GB2312" w:hAnsi="Times New Roman" w:cs="Times New Roman"/>
          <w:bCs w:val="0"/>
          <w:color w:val="000000" w:themeColor="text1"/>
          <w:sz w:val="32"/>
          <w:szCs w:val="32"/>
        </w:rPr>
        <w:lastRenderedPageBreak/>
        <w:t>（二）基本支出和使用情况</w:t>
      </w:r>
    </w:p>
    <w:p w14:paraId="0F2E489B" w14:textId="77777777" w:rsidR="00B02782" w:rsidRPr="00683BC6" w:rsidRDefault="00D47F95" w:rsidP="008616A3">
      <w:pPr>
        <w:pStyle w:val="1"/>
        <w:snapToGrid w:val="0"/>
        <w:spacing w:line="540" w:lineRule="exact"/>
        <w:ind w:firstLine="640"/>
        <w:outlineLvl w:val="1"/>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1.</w:t>
      </w:r>
      <w:r w:rsidRPr="00683BC6">
        <w:rPr>
          <w:rStyle w:val="a9"/>
          <w:rFonts w:ascii="Times New Roman" w:eastAsia="仿宋_GB2312" w:hAnsi="仿宋_GB2312" w:cs="Times New Roman"/>
          <w:bCs w:val="0"/>
          <w:color w:val="000000" w:themeColor="text1"/>
          <w:sz w:val="32"/>
          <w:szCs w:val="32"/>
        </w:rPr>
        <w:t>基本支出和使用情况</w:t>
      </w:r>
    </w:p>
    <w:p w14:paraId="7DA4116F" w14:textId="77777777" w:rsidR="00B02782" w:rsidRPr="00B14C64" w:rsidRDefault="00D47F95">
      <w:pPr>
        <w:pStyle w:val="1"/>
        <w:snapToGrid w:val="0"/>
        <w:spacing w:line="540" w:lineRule="exact"/>
        <w:ind w:firstLine="640"/>
        <w:rPr>
          <w:rStyle w:val="a9"/>
          <w:rFonts w:ascii="FangSong" w:eastAsia="FangSong" w:hAnsi="FangSong" w:cs="Times New Roman"/>
          <w:b w:val="0"/>
          <w:color w:val="000000" w:themeColor="text1"/>
          <w:sz w:val="32"/>
          <w:szCs w:val="32"/>
        </w:rPr>
      </w:pPr>
      <w:r w:rsidRPr="00B14C64">
        <w:rPr>
          <w:rStyle w:val="a9"/>
          <w:rFonts w:ascii="FangSong" w:eastAsia="FangSong" w:hAnsi="FangSong" w:cs="Times New Roman"/>
          <w:b w:val="0"/>
          <w:color w:val="000000" w:themeColor="text1"/>
          <w:sz w:val="32"/>
          <w:szCs w:val="32"/>
        </w:rPr>
        <w:t>2021年本单位基本支出全年预算总额</w:t>
      </w:r>
      <w:r w:rsidR="00B14C64" w:rsidRPr="00B14C64">
        <w:rPr>
          <w:rFonts w:ascii="FangSong" w:eastAsia="FangSong" w:hAnsi="FangSong" w:cs="Times New Roman"/>
          <w:color w:val="000000" w:themeColor="text1"/>
          <w:kern w:val="0"/>
          <w:sz w:val="32"/>
          <w:szCs w:val="32"/>
        </w:rPr>
        <w:t>1101.95</w:t>
      </w:r>
      <w:r w:rsidRPr="00B14C64">
        <w:rPr>
          <w:rStyle w:val="a9"/>
          <w:rFonts w:ascii="FangSong" w:eastAsia="FangSong" w:hAnsi="FangSong" w:cs="Times New Roman"/>
          <w:b w:val="0"/>
          <w:color w:val="000000" w:themeColor="text1"/>
          <w:sz w:val="32"/>
          <w:szCs w:val="32"/>
        </w:rPr>
        <w:t>万元，其中：人员经费</w:t>
      </w:r>
      <w:r w:rsidR="00B14C64" w:rsidRPr="00B14C64">
        <w:rPr>
          <w:rFonts w:ascii="FangSong" w:eastAsia="FangSong" w:hAnsi="FangSong" w:cs="Times New Roman"/>
          <w:color w:val="000000" w:themeColor="text1"/>
          <w:kern w:val="0"/>
          <w:sz w:val="32"/>
          <w:szCs w:val="32"/>
        </w:rPr>
        <w:t>1088.95</w:t>
      </w:r>
      <w:r w:rsidRPr="00B14C64">
        <w:rPr>
          <w:rStyle w:val="a9"/>
          <w:rFonts w:ascii="FangSong" w:eastAsia="FangSong" w:hAnsi="FangSong" w:cs="Times New Roman"/>
          <w:b w:val="0"/>
          <w:color w:val="000000" w:themeColor="text1"/>
          <w:sz w:val="32"/>
          <w:szCs w:val="32"/>
        </w:rPr>
        <w:t>万元，公用经费</w:t>
      </w:r>
      <w:r w:rsidR="00B14C64" w:rsidRPr="00B14C64">
        <w:rPr>
          <w:rFonts w:ascii="FangSong" w:eastAsia="FangSong" w:hAnsi="FangSong" w:cs="Times New Roman"/>
          <w:color w:val="000000" w:themeColor="text1"/>
          <w:kern w:val="0"/>
          <w:sz w:val="32"/>
          <w:szCs w:val="32"/>
        </w:rPr>
        <w:t>13</w:t>
      </w:r>
      <w:r w:rsidRPr="00B14C64">
        <w:rPr>
          <w:rStyle w:val="a9"/>
          <w:rFonts w:ascii="FangSong" w:eastAsia="FangSong" w:hAnsi="FangSong" w:cs="Times New Roman"/>
          <w:b w:val="0"/>
          <w:color w:val="000000" w:themeColor="text1"/>
          <w:sz w:val="32"/>
          <w:szCs w:val="32"/>
        </w:rPr>
        <w:t>万元。实际支出</w:t>
      </w:r>
      <w:r w:rsidR="00FC6F86" w:rsidRPr="00B14C64">
        <w:rPr>
          <w:rStyle w:val="a9"/>
          <w:rFonts w:ascii="FangSong" w:eastAsia="FangSong" w:hAnsi="FangSong" w:cs="Times New Roman"/>
          <w:b w:val="0"/>
          <w:color w:val="000000" w:themeColor="text1"/>
          <w:sz w:val="32"/>
          <w:szCs w:val="32"/>
        </w:rPr>
        <w:t>1092.69</w:t>
      </w:r>
      <w:r w:rsidRPr="00B14C64">
        <w:rPr>
          <w:rStyle w:val="a9"/>
          <w:rFonts w:ascii="FangSong" w:eastAsia="FangSong" w:hAnsi="FangSong" w:cs="Times New Roman"/>
          <w:b w:val="0"/>
          <w:color w:val="000000" w:themeColor="text1"/>
          <w:sz w:val="32"/>
          <w:szCs w:val="32"/>
        </w:rPr>
        <w:t>万元，基本支出预算执行率</w:t>
      </w:r>
      <w:r w:rsidR="00B14C64" w:rsidRPr="00B14C64">
        <w:rPr>
          <w:rStyle w:val="a9"/>
          <w:rFonts w:ascii="FangSong" w:eastAsia="FangSong" w:hAnsi="FangSong" w:cs="Times New Roman"/>
          <w:b w:val="0"/>
          <w:color w:val="000000" w:themeColor="text1"/>
          <w:sz w:val="32"/>
          <w:szCs w:val="32"/>
        </w:rPr>
        <w:t>99.15</w:t>
      </w:r>
      <w:r w:rsidR="00FC6F86" w:rsidRPr="00B14C64">
        <w:rPr>
          <w:rStyle w:val="a9"/>
          <w:rFonts w:ascii="FangSong" w:eastAsia="FangSong" w:hAnsi="FangSong" w:cs="Times New Roman"/>
          <w:b w:val="0"/>
          <w:color w:val="000000" w:themeColor="text1"/>
          <w:sz w:val="32"/>
          <w:szCs w:val="32"/>
        </w:rPr>
        <w:t>%</w:t>
      </w:r>
      <w:r w:rsidRPr="00B14C64">
        <w:rPr>
          <w:rStyle w:val="a9"/>
          <w:rFonts w:ascii="FangSong" w:eastAsia="FangSong" w:hAnsi="FangSong" w:cs="Times New Roman"/>
          <w:b w:val="0"/>
          <w:color w:val="000000" w:themeColor="text1"/>
          <w:sz w:val="32"/>
          <w:szCs w:val="32"/>
        </w:rPr>
        <w:t>。</w:t>
      </w:r>
    </w:p>
    <w:p w14:paraId="1A3DD932" w14:textId="77777777" w:rsidR="00B02782" w:rsidRPr="00B14C64" w:rsidRDefault="00D47F95">
      <w:pPr>
        <w:pStyle w:val="1"/>
        <w:snapToGrid w:val="0"/>
        <w:spacing w:line="540" w:lineRule="exact"/>
        <w:ind w:firstLine="640"/>
        <w:rPr>
          <w:rStyle w:val="a9"/>
          <w:rFonts w:ascii="FangSong" w:eastAsia="FangSong" w:hAnsi="FangSong" w:cs="Times New Roman"/>
          <w:b w:val="0"/>
          <w:color w:val="000000" w:themeColor="text1"/>
          <w:sz w:val="32"/>
          <w:szCs w:val="32"/>
        </w:rPr>
      </w:pPr>
      <w:r w:rsidRPr="00B14C64">
        <w:rPr>
          <w:rStyle w:val="a9"/>
          <w:rFonts w:ascii="FangSong" w:eastAsia="FangSong" w:hAnsi="FangSong" w:cs="Times New Roman"/>
          <w:b w:val="0"/>
          <w:color w:val="000000" w:themeColor="text1"/>
          <w:sz w:val="32"/>
          <w:szCs w:val="32"/>
        </w:rPr>
        <w:t>基本支出严格按照财务管理制度执行。人员工资由编办、人社局、</w:t>
      </w:r>
      <w:r w:rsidR="00FC6F86" w:rsidRPr="00B14C64">
        <w:rPr>
          <w:rStyle w:val="a9"/>
          <w:rFonts w:ascii="FangSong" w:eastAsia="FangSong" w:hAnsi="FangSong" w:cs="Times New Roman"/>
          <w:b w:val="0"/>
          <w:color w:val="000000" w:themeColor="text1"/>
          <w:sz w:val="32"/>
          <w:szCs w:val="32"/>
        </w:rPr>
        <w:t>组织部</w:t>
      </w:r>
      <w:r w:rsidRPr="00B14C64">
        <w:rPr>
          <w:rStyle w:val="a9"/>
          <w:rFonts w:ascii="FangSong" w:eastAsia="FangSong" w:hAnsi="FangSong" w:cs="Times New Roman"/>
          <w:b w:val="0"/>
          <w:color w:val="000000" w:themeColor="text1"/>
          <w:sz w:val="32"/>
          <w:szCs w:val="32"/>
        </w:rPr>
        <w:t>及财政局等部门逐个审核，按月申报及发放。基本公用经费用于支付办公室日常的办公用品、办公耗材款等，公务用车运行维护费主要用于车辆加油、维修及购买车辆保险。</w:t>
      </w:r>
    </w:p>
    <w:p w14:paraId="51C20F08" w14:textId="77777777" w:rsidR="00B02782" w:rsidRPr="00683BC6" w:rsidRDefault="00D47F95" w:rsidP="008616A3">
      <w:pPr>
        <w:pStyle w:val="1"/>
        <w:snapToGrid w:val="0"/>
        <w:spacing w:line="540" w:lineRule="exact"/>
        <w:ind w:firstLine="640"/>
        <w:outlineLvl w:val="2"/>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Times New Roman" w:cs="Times New Roman"/>
          <w:bCs w:val="0"/>
          <w:color w:val="000000" w:themeColor="text1"/>
          <w:sz w:val="32"/>
          <w:szCs w:val="32"/>
        </w:rPr>
        <w:t>2.</w:t>
      </w:r>
      <w:r w:rsidRPr="00683BC6">
        <w:rPr>
          <w:rStyle w:val="a9"/>
          <w:rFonts w:ascii="Times New Roman" w:eastAsia="仿宋_GB2312" w:hAnsi="仿宋_GB2312" w:cs="Times New Roman"/>
          <w:bCs w:val="0"/>
          <w:color w:val="000000" w:themeColor="text1"/>
          <w:sz w:val="32"/>
          <w:szCs w:val="32"/>
        </w:rPr>
        <w:t>三公经费控制情况</w:t>
      </w:r>
    </w:p>
    <w:p w14:paraId="1CC784C5" w14:textId="77777777" w:rsidR="00B02782" w:rsidRPr="00683BC6" w:rsidRDefault="00D47F95" w:rsidP="00195FDC">
      <w:pPr>
        <w:pStyle w:val="1"/>
        <w:snapToGrid w:val="0"/>
        <w:spacing w:line="540" w:lineRule="exact"/>
        <w:ind w:firstLine="640"/>
        <w:rPr>
          <w:rFonts w:ascii="Times New Roman" w:eastAsia="FangSong" w:hAnsi="Times New Roman" w:cs="Times New Roman"/>
          <w:bCs/>
          <w:color w:val="000000" w:themeColor="text1"/>
          <w:sz w:val="32"/>
          <w:szCs w:val="32"/>
        </w:rPr>
      </w:pPr>
      <w:r w:rsidRPr="00683BC6">
        <w:rPr>
          <w:rFonts w:ascii="Times New Roman" w:eastAsia="FangSong" w:hAnsi="FangSong" w:cs="Times New Roman"/>
          <w:bCs/>
          <w:color w:val="000000" w:themeColor="text1"/>
          <w:sz w:val="32"/>
          <w:szCs w:val="32"/>
        </w:rPr>
        <w:t>我单位坚决贯彻落实中央、自治区、</w:t>
      </w:r>
      <w:r w:rsidR="00FC6F86" w:rsidRPr="00683BC6">
        <w:rPr>
          <w:rFonts w:ascii="Times New Roman" w:eastAsia="FangSong" w:hAnsi="FangSong" w:cs="Times New Roman"/>
          <w:bCs/>
          <w:color w:val="000000" w:themeColor="text1"/>
          <w:sz w:val="32"/>
          <w:szCs w:val="32"/>
        </w:rPr>
        <w:t>阿克陶县</w:t>
      </w:r>
      <w:r w:rsidRPr="00683BC6">
        <w:rPr>
          <w:rFonts w:ascii="Times New Roman" w:eastAsia="FangSong" w:hAnsi="FangSong" w:cs="Times New Roman"/>
          <w:bCs/>
          <w:color w:val="000000" w:themeColor="text1"/>
          <w:sz w:val="32"/>
          <w:szCs w:val="32"/>
        </w:rPr>
        <w:t>县厉行勤俭办公的工作要求，提倡本单位全体干部职工，勤俭节约，切实降低行政运行成本，确保每年</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三公经费</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只减不增。</w:t>
      </w:r>
      <w:r w:rsidRPr="00683BC6">
        <w:rPr>
          <w:rFonts w:ascii="Times New Roman" w:eastAsia="FangSong" w:hAnsi="Times New Roman" w:cs="Times New Roman"/>
          <w:bCs/>
          <w:color w:val="000000" w:themeColor="text1"/>
          <w:sz w:val="32"/>
          <w:szCs w:val="32"/>
        </w:rPr>
        <w:t>2021</w:t>
      </w:r>
      <w:r w:rsidRPr="00683BC6">
        <w:rPr>
          <w:rFonts w:ascii="Times New Roman" w:eastAsia="FangSong" w:hAnsi="FangSong" w:cs="Times New Roman"/>
          <w:bCs/>
          <w:color w:val="000000" w:themeColor="text1"/>
          <w:sz w:val="32"/>
          <w:szCs w:val="32"/>
        </w:rPr>
        <w:t>年</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三公经费</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预算为</w:t>
      </w:r>
      <w:r w:rsidR="00FC6F86" w:rsidRPr="00683BC6">
        <w:rPr>
          <w:rFonts w:ascii="Times New Roman" w:eastAsia="FangSong" w:hAnsi="Times New Roman" w:cs="Times New Roman"/>
          <w:bCs/>
          <w:color w:val="000000" w:themeColor="text1"/>
          <w:sz w:val="32"/>
          <w:szCs w:val="32"/>
        </w:rPr>
        <w:t>9.4</w:t>
      </w:r>
      <w:r w:rsidRPr="00683BC6">
        <w:rPr>
          <w:rFonts w:ascii="Times New Roman" w:eastAsia="FangSong" w:hAnsi="FangSong" w:cs="Times New Roman"/>
          <w:bCs/>
          <w:color w:val="000000" w:themeColor="text1"/>
          <w:sz w:val="32"/>
          <w:szCs w:val="32"/>
        </w:rPr>
        <w:t>万元，实际支出</w:t>
      </w:r>
      <w:r w:rsidR="00FC6F86" w:rsidRPr="00683BC6">
        <w:rPr>
          <w:rFonts w:ascii="Times New Roman" w:eastAsia="FangSong" w:hAnsi="Times New Roman" w:cs="Times New Roman"/>
          <w:bCs/>
          <w:color w:val="000000" w:themeColor="text1"/>
          <w:sz w:val="32"/>
          <w:szCs w:val="32"/>
        </w:rPr>
        <w:t>1.85</w:t>
      </w:r>
      <w:r w:rsidRPr="00683BC6">
        <w:rPr>
          <w:rFonts w:ascii="Times New Roman" w:eastAsia="FangSong" w:hAnsi="FangSong" w:cs="Times New Roman"/>
          <w:bCs/>
          <w:color w:val="000000" w:themeColor="text1"/>
          <w:sz w:val="32"/>
          <w:szCs w:val="32"/>
        </w:rPr>
        <w:t>万元，</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三公经费</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控制率为</w:t>
      </w:r>
      <w:r w:rsidR="00FC6F86" w:rsidRPr="00683BC6">
        <w:rPr>
          <w:rFonts w:ascii="Times New Roman" w:eastAsia="FangSong" w:hAnsi="Times New Roman" w:cs="Times New Roman"/>
          <w:bCs/>
          <w:color w:val="000000" w:themeColor="text1"/>
          <w:sz w:val="32"/>
          <w:szCs w:val="32"/>
        </w:rPr>
        <w:t>19.68</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，其中：因公出国（境）费预算为</w:t>
      </w:r>
      <w:r w:rsidRPr="00683BC6">
        <w:rPr>
          <w:rFonts w:ascii="Times New Roman" w:eastAsia="FangSong" w:hAnsi="Times New Roman" w:cs="Times New Roman"/>
          <w:bCs/>
          <w:color w:val="000000" w:themeColor="text1"/>
          <w:sz w:val="32"/>
          <w:szCs w:val="32"/>
        </w:rPr>
        <w:t>0</w:t>
      </w:r>
      <w:r w:rsidRPr="00683BC6">
        <w:rPr>
          <w:rFonts w:ascii="Times New Roman" w:eastAsia="FangSong" w:hAnsi="FangSong" w:cs="Times New Roman"/>
          <w:bCs/>
          <w:color w:val="000000" w:themeColor="text1"/>
          <w:sz w:val="32"/>
          <w:szCs w:val="32"/>
        </w:rPr>
        <w:t>万元，实际支出</w:t>
      </w:r>
      <w:r w:rsidRPr="00683BC6">
        <w:rPr>
          <w:rFonts w:ascii="Times New Roman" w:eastAsia="FangSong" w:hAnsi="Times New Roman" w:cs="Times New Roman"/>
          <w:bCs/>
          <w:color w:val="000000" w:themeColor="text1"/>
          <w:sz w:val="32"/>
          <w:szCs w:val="32"/>
        </w:rPr>
        <w:t>0</w:t>
      </w:r>
      <w:r w:rsidRPr="00683BC6">
        <w:rPr>
          <w:rFonts w:ascii="Times New Roman" w:eastAsia="FangSong" w:hAnsi="FangSong" w:cs="Times New Roman"/>
          <w:bCs/>
          <w:color w:val="000000" w:themeColor="text1"/>
          <w:sz w:val="32"/>
          <w:szCs w:val="32"/>
        </w:rPr>
        <w:t>万元；公务接待费预算为</w:t>
      </w:r>
      <w:r w:rsidR="00FC6F86" w:rsidRPr="00683BC6">
        <w:rPr>
          <w:rFonts w:ascii="Times New Roman" w:eastAsia="FangSong" w:hAnsi="Times New Roman" w:cs="Times New Roman"/>
          <w:bCs/>
          <w:color w:val="000000" w:themeColor="text1"/>
          <w:sz w:val="32"/>
          <w:szCs w:val="32"/>
        </w:rPr>
        <w:t>5</w:t>
      </w:r>
      <w:r w:rsidRPr="00683BC6">
        <w:rPr>
          <w:rFonts w:ascii="Times New Roman" w:eastAsia="FangSong" w:hAnsi="FangSong" w:cs="Times New Roman"/>
          <w:bCs/>
          <w:color w:val="000000" w:themeColor="text1"/>
          <w:sz w:val="32"/>
          <w:szCs w:val="32"/>
        </w:rPr>
        <w:t>万元，实际支出</w:t>
      </w:r>
      <w:r w:rsidR="00FC6F86" w:rsidRPr="00683BC6">
        <w:rPr>
          <w:rFonts w:ascii="Times New Roman" w:eastAsia="FangSong" w:hAnsi="Times New Roman" w:cs="Times New Roman"/>
          <w:bCs/>
          <w:color w:val="000000" w:themeColor="text1"/>
          <w:sz w:val="32"/>
          <w:szCs w:val="32"/>
        </w:rPr>
        <w:t>0.35</w:t>
      </w:r>
      <w:r w:rsidRPr="00683BC6">
        <w:rPr>
          <w:rFonts w:ascii="Times New Roman" w:eastAsia="FangSong" w:hAnsi="FangSong" w:cs="Times New Roman"/>
          <w:bCs/>
          <w:color w:val="000000" w:themeColor="text1"/>
          <w:sz w:val="32"/>
          <w:szCs w:val="32"/>
        </w:rPr>
        <w:t>万元；公务用车购置费预算为</w:t>
      </w:r>
      <w:r w:rsidR="00FC6F86" w:rsidRPr="00683BC6">
        <w:rPr>
          <w:rFonts w:ascii="Times New Roman" w:eastAsia="FangSong" w:hAnsi="Times New Roman" w:cs="Times New Roman"/>
          <w:bCs/>
          <w:color w:val="000000" w:themeColor="text1"/>
          <w:sz w:val="32"/>
          <w:szCs w:val="32"/>
        </w:rPr>
        <w:t>0</w:t>
      </w:r>
      <w:r w:rsidRPr="00683BC6">
        <w:rPr>
          <w:rFonts w:ascii="Times New Roman" w:eastAsia="FangSong" w:hAnsi="FangSong" w:cs="Times New Roman"/>
          <w:bCs/>
          <w:color w:val="000000" w:themeColor="text1"/>
          <w:sz w:val="32"/>
          <w:szCs w:val="32"/>
        </w:rPr>
        <w:t>万元，实际支出</w:t>
      </w:r>
      <w:r w:rsidR="00FC6F86" w:rsidRPr="00683BC6">
        <w:rPr>
          <w:rFonts w:ascii="Times New Roman" w:eastAsia="FangSong" w:hAnsi="Times New Roman" w:cs="Times New Roman"/>
          <w:bCs/>
          <w:color w:val="000000" w:themeColor="text1"/>
          <w:sz w:val="32"/>
          <w:szCs w:val="32"/>
        </w:rPr>
        <w:t>0</w:t>
      </w:r>
      <w:r w:rsidRPr="00683BC6">
        <w:rPr>
          <w:rFonts w:ascii="Times New Roman" w:eastAsia="FangSong" w:hAnsi="FangSong" w:cs="Times New Roman"/>
          <w:bCs/>
          <w:color w:val="000000" w:themeColor="text1"/>
          <w:sz w:val="32"/>
          <w:szCs w:val="32"/>
        </w:rPr>
        <w:t>万元；公务用车运行维护费预算为</w:t>
      </w:r>
      <w:r w:rsidR="00FC6F86" w:rsidRPr="00683BC6">
        <w:rPr>
          <w:rFonts w:ascii="Times New Roman" w:eastAsia="FangSong" w:hAnsi="Times New Roman" w:cs="Times New Roman"/>
          <w:bCs/>
          <w:color w:val="000000" w:themeColor="text1"/>
          <w:sz w:val="32"/>
          <w:szCs w:val="32"/>
        </w:rPr>
        <w:t>4.4</w:t>
      </w:r>
      <w:r w:rsidRPr="00683BC6">
        <w:rPr>
          <w:rFonts w:ascii="Times New Roman" w:eastAsia="FangSong" w:hAnsi="FangSong" w:cs="Times New Roman"/>
          <w:bCs/>
          <w:color w:val="000000" w:themeColor="text1"/>
          <w:sz w:val="32"/>
          <w:szCs w:val="32"/>
        </w:rPr>
        <w:t>万元，实际支出</w:t>
      </w:r>
      <w:r w:rsidR="00FC6F86" w:rsidRPr="00683BC6">
        <w:rPr>
          <w:rFonts w:ascii="Times New Roman" w:eastAsia="FangSong" w:hAnsi="Times New Roman" w:cs="Times New Roman"/>
          <w:bCs/>
          <w:color w:val="000000" w:themeColor="text1"/>
          <w:sz w:val="32"/>
          <w:szCs w:val="32"/>
        </w:rPr>
        <w:t>1.5</w:t>
      </w:r>
      <w:r w:rsidRPr="00683BC6">
        <w:rPr>
          <w:rFonts w:ascii="Times New Roman" w:eastAsia="FangSong" w:hAnsi="FangSong" w:cs="Times New Roman"/>
          <w:bCs/>
          <w:color w:val="000000" w:themeColor="text1"/>
          <w:sz w:val="32"/>
          <w:szCs w:val="32"/>
        </w:rPr>
        <w:t>万元，公务用车运行维护费控制率</w:t>
      </w:r>
      <w:r w:rsidR="00FC6F86" w:rsidRPr="00683BC6">
        <w:rPr>
          <w:rFonts w:ascii="Times New Roman" w:eastAsia="FangSong" w:hAnsi="Times New Roman" w:cs="Times New Roman"/>
          <w:bCs/>
          <w:color w:val="000000" w:themeColor="text1"/>
          <w:sz w:val="32"/>
          <w:szCs w:val="32"/>
        </w:rPr>
        <w:t>34.09</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，符合财政部门本年预算要求和相关管理制度要求。</w:t>
      </w:r>
    </w:p>
    <w:p w14:paraId="2D3D2B65" w14:textId="77777777" w:rsidR="00B02782" w:rsidRPr="00683BC6" w:rsidRDefault="00D47F95" w:rsidP="008616A3">
      <w:pPr>
        <w:pStyle w:val="1"/>
        <w:snapToGrid w:val="0"/>
        <w:spacing w:line="540" w:lineRule="exact"/>
        <w:ind w:firstLine="640"/>
        <w:outlineLvl w:val="1"/>
        <w:rPr>
          <w:rStyle w:val="a9"/>
          <w:rFonts w:ascii="Times New Roman" w:eastAsia="仿宋_GB2312" w:hAnsi="Times New Roman" w:cs="Times New Roman"/>
          <w:bCs w:val="0"/>
          <w:color w:val="000000" w:themeColor="text1"/>
          <w:sz w:val="32"/>
          <w:szCs w:val="32"/>
        </w:rPr>
      </w:pPr>
      <w:r w:rsidRPr="00683BC6">
        <w:rPr>
          <w:rStyle w:val="a9"/>
          <w:rFonts w:ascii="Times New Roman" w:eastAsia="仿宋_GB2312" w:hAnsi="仿宋_GB2312" w:cs="Times New Roman"/>
          <w:bCs w:val="0"/>
          <w:color w:val="000000" w:themeColor="text1"/>
          <w:sz w:val="32"/>
          <w:szCs w:val="32"/>
        </w:rPr>
        <w:t>（三）专项支出管理和使用情况</w:t>
      </w:r>
    </w:p>
    <w:p w14:paraId="1EB69384" w14:textId="77777777" w:rsidR="00B02782" w:rsidRPr="0000799A" w:rsidRDefault="00D47F95">
      <w:pPr>
        <w:pStyle w:val="1"/>
        <w:snapToGrid w:val="0"/>
        <w:spacing w:line="540" w:lineRule="exact"/>
        <w:ind w:firstLine="640"/>
        <w:rPr>
          <w:rStyle w:val="a9"/>
          <w:rFonts w:ascii="FangSong" w:eastAsia="FangSong" w:hAnsi="FangSong" w:cs="Times New Roman"/>
          <w:b w:val="0"/>
          <w:sz w:val="32"/>
          <w:szCs w:val="32"/>
        </w:rPr>
      </w:pPr>
      <w:r w:rsidRPr="0000799A">
        <w:rPr>
          <w:rStyle w:val="a9"/>
          <w:rFonts w:ascii="FangSong" w:eastAsia="FangSong" w:hAnsi="FangSong" w:cs="Times New Roman"/>
          <w:b w:val="0"/>
          <w:sz w:val="32"/>
          <w:szCs w:val="32"/>
        </w:rPr>
        <w:t>专项资金的使用符合国家法规和财务管理制度，专项资金拨付有完整的审批程序和手续，符合项目预算批复或合同规定的用途，不存在截留、挤占、挪用、虚列支出等情况。</w:t>
      </w:r>
    </w:p>
    <w:p w14:paraId="5D45EFEA" w14:textId="62B0BA0B" w:rsidR="00B02782" w:rsidRPr="0000799A" w:rsidRDefault="00D47F95">
      <w:pPr>
        <w:pStyle w:val="1"/>
        <w:snapToGrid w:val="0"/>
        <w:spacing w:line="540" w:lineRule="exact"/>
        <w:ind w:firstLine="640"/>
        <w:rPr>
          <w:rStyle w:val="a9"/>
          <w:rFonts w:ascii="FangSong" w:eastAsia="FangSong" w:hAnsi="FangSong" w:cs="Times New Roman"/>
          <w:b w:val="0"/>
          <w:sz w:val="32"/>
          <w:szCs w:val="32"/>
        </w:rPr>
      </w:pPr>
      <w:r w:rsidRPr="0000799A">
        <w:rPr>
          <w:rStyle w:val="a9"/>
          <w:rFonts w:ascii="FangSong" w:eastAsia="FangSong" w:hAnsi="FangSong" w:cs="Times New Roman"/>
          <w:b w:val="0"/>
          <w:sz w:val="32"/>
          <w:szCs w:val="32"/>
        </w:rPr>
        <w:lastRenderedPageBreak/>
        <w:t>2021年本单位安排专项支出预算总额</w:t>
      </w:r>
      <w:r w:rsidR="009F02D6">
        <w:rPr>
          <w:rStyle w:val="a9"/>
          <w:rFonts w:ascii="FangSong" w:eastAsia="FangSong" w:hAnsi="FangSong" w:cs="Times New Roman"/>
          <w:b w:val="0"/>
          <w:sz w:val="32"/>
          <w:szCs w:val="32"/>
        </w:rPr>
        <w:t>900.45</w:t>
      </w:r>
      <w:r w:rsidRPr="0000799A">
        <w:rPr>
          <w:rStyle w:val="a9"/>
          <w:rFonts w:ascii="FangSong" w:eastAsia="FangSong" w:hAnsi="FangSong" w:cs="Times New Roman"/>
          <w:b w:val="0"/>
          <w:sz w:val="32"/>
          <w:szCs w:val="32"/>
        </w:rPr>
        <w:t>万元，实际支出</w:t>
      </w:r>
      <w:r w:rsidR="009F02D6">
        <w:rPr>
          <w:rStyle w:val="a9"/>
          <w:rFonts w:ascii="FangSong" w:eastAsia="FangSong" w:hAnsi="FangSong" w:cs="Times New Roman"/>
          <w:b w:val="0"/>
          <w:sz w:val="32"/>
          <w:szCs w:val="32"/>
        </w:rPr>
        <w:t>800.45</w:t>
      </w:r>
      <w:r w:rsidRPr="0000799A">
        <w:rPr>
          <w:rStyle w:val="a9"/>
          <w:rFonts w:ascii="FangSong" w:eastAsia="FangSong" w:hAnsi="FangSong" w:cs="Times New Roman"/>
          <w:b w:val="0"/>
          <w:sz w:val="32"/>
          <w:szCs w:val="32"/>
        </w:rPr>
        <w:t>万元，专项支出预算执行率</w:t>
      </w:r>
      <w:r w:rsidR="009F02D6">
        <w:rPr>
          <w:rStyle w:val="a9"/>
          <w:rFonts w:ascii="FangSong" w:eastAsia="FangSong" w:hAnsi="FangSong" w:cs="Times New Roman"/>
          <w:b w:val="0"/>
          <w:sz w:val="32"/>
          <w:szCs w:val="32"/>
        </w:rPr>
        <w:t>88.9</w:t>
      </w:r>
      <w:r w:rsidR="00FC6F86" w:rsidRPr="0000799A">
        <w:rPr>
          <w:rStyle w:val="a9"/>
          <w:rFonts w:ascii="FangSong" w:eastAsia="FangSong" w:hAnsi="FangSong" w:cs="Times New Roman"/>
          <w:b w:val="0"/>
          <w:sz w:val="32"/>
          <w:szCs w:val="32"/>
        </w:rPr>
        <w:t>%</w:t>
      </w:r>
      <w:r w:rsidRPr="0000799A">
        <w:rPr>
          <w:rStyle w:val="a9"/>
          <w:rFonts w:ascii="FangSong" w:eastAsia="FangSong" w:hAnsi="FangSong" w:cs="Times New Roman"/>
          <w:b w:val="0"/>
          <w:sz w:val="32"/>
          <w:szCs w:val="32"/>
        </w:rPr>
        <w:t>。</w:t>
      </w:r>
    </w:p>
    <w:p w14:paraId="5F11D05A" w14:textId="556D7806" w:rsidR="00B02782" w:rsidRPr="0000799A" w:rsidRDefault="00D47F95">
      <w:pPr>
        <w:pStyle w:val="1"/>
        <w:snapToGrid w:val="0"/>
        <w:spacing w:line="540" w:lineRule="exact"/>
        <w:ind w:firstLine="640"/>
        <w:rPr>
          <w:rStyle w:val="a9"/>
          <w:rFonts w:ascii="FangSong" w:eastAsia="FangSong" w:hAnsi="FangSong" w:cs="Times New Roman"/>
          <w:b w:val="0"/>
          <w:sz w:val="32"/>
          <w:szCs w:val="32"/>
        </w:rPr>
      </w:pPr>
      <w:r w:rsidRPr="0000799A">
        <w:rPr>
          <w:rStyle w:val="a9"/>
          <w:rFonts w:ascii="FangSong" w:eastAsia="FangSong" w:hAnsi="FangSong" w:cs="Times New Roman"/>
          <w:b w:val="0"/>
          <w:sz w:val="32"/>
          <w:szCs w:val="32"/>
        </w:rPr>
        <w:t>2021年本单位共有</w:t>
      </w:r>
      <w:r w:rsidR="00267161">
        <w:rPr>
          <w:rStyle w:val="a9"/>
          <w:rFonts w:ascii="FangSong" w:eastAsia="FangSong" w:hAnsi="FangSong" w:cs="Times New Roman"/>
          <w:b w:val="0"/>
          <w:sz w:val="32"/>
          <w:szCs w:val="32"/>
        </w:rPr>
        <w:t>12</w:t>
      </w:r>
      <w:r w:rsidRPr="0000799A">
        <w:rPr>
          <w:rStyle w:val="a9"/>
          <w:rFonts w:ascii="FangSong" w:eastAsia="FangSong" w:hAnsi="FangSong" w:cs="Times New Roman"/>
          <w:b w:val="0"/>
          <w:sz w:val="32"/>
          <w:szCs w:val="32"/>
        </w:rPr>
        <w:t>个资金项目，其中</w:t>
      </w:r>
      <w:r w:rsidR="00267161">
        <w:rPr>
          <w:rStyle w:val="a9"/>
          <w:rFonts w:ascii="FangSong" w:eastAsia="FangSong" w:hAnsi="FangSong" w:cs="Times New Roman"/>
          <w:b w:val="0"/>
          <w:sz w:val="32"/>
          <w:szCs w:val="32"/>
        </w:rPr>
        <w:t>9</w:t>
      </w:r>
      <w:r w:rsidRPr="0000799A">
        <w:rPr>
          <w:rStyle w:val="a9"/>
          <w:rFonts w:ascii="FangSong" w:eastAsia="FangSong" w:hAnsi="FangSong" w:cs="Times New Roman"/>
          <w:b w:val="0"/>
          <w:sz w:val="32"/>
          <w:szCs w:val="32"/>
        </w:rPr>
        <w:t>个属经常性项目、</w:t>
      </w:r>
      <w:r w:rsidR="00820729" w:rsidRPr="0000799A">
        <w:rPr>
          <w:rStyle w:val="a9"/>
          <w:rFonts w:ascii="FangSong" w:eastAsia="FangSong" w:hAnsi="FangSong" w:cs="Times New Roman"/>
          <w:b w:val="0"/>
          <w:sz w:val="32"/>
          <w:szCs w:val="32"/>
        </w:rPr>
        <w:t>1</w:t>
      </w:r>
      <w:r w:rsidRPr="0000799A">
        <w:rPr>
          <w:rStyle w:val="a9"/>
          <w:rFonts w:ascii="FangSong" w:eastAsia="FangSong" w:hAnsi="FangSong" w:cs="Times New Roman"/>
          <w:b w:val="0"/>
          <w:sz w:val="32"/>
          <w:szCs w:val="32"/>
        </w:rPr>
        <w:t>个属当年度新增项目</w:t>
      </w:r>
      <w:r w:rsidR="0000799A" w:rsidRPr="0000799A">
        <w:rPr>
          <w:rStyle w:val="a9"/>
          <w:rFonts w:ascii="FangSong" w:eastAsia="FangSong" w:hAnsi="FangSong" w:cs="Times New Roman" w:hint="eastAsia"/>
          <w:b w:val="0"/>
          <w:sz w:val="32"/>
          <w:szCs w:val="32"/>
        </w:rPr>
        <w:t>、2个专项项目</w:t>
      </w:r>
      <w:r w:rsidRPr="0000799A">
        <w:rPr>
          <w:rStyle w:val="a9"/>
          <w:rFonts w:ascii="FangSong" w:eastAsia="FangSong" w:hAnsi="FangSong" w:cs="Times New Roman"/>
          <w:b w:val="0"/>
          <w:sz w:val="32"/>
          <w:szCs w:val="32"/>
        </w:rPr>
        <w:t>，已完成项目</w:t>
      </w:r>
      <w:r w:rsidR="00267161">
        <w:rPr>
          <w:rStyle w:val="a9"/>
          <w:rFonts w:ascii="FangSong" w:eastAsia="FangSong" w:hAnsi="FangSong" w:cs="Times New Roman"/>
          <w:b w:val="0"/>
          <w:sz w:val="32"/>
          <w:szCs w:val="32"/>
        </w:rPr>
        <w:t>12</w:t>
      </w:r>
      <w:r w:rsidRPr="0000799A">
        <w:rPr>
          <w:rStyle w:val="a9"/>
          <w:rFonts w:ascii="FangSong" w:eastAsia="FangSong" w:hAnsi="FangSong" w:cs="Times New Roman"/>
          <w:b w:val="0"/>
          <w:sz w:val="32"/>
          <w:szCs w:val="32"/>
        </w:rPr>
        <w:t>个、未完成项目</w:t>
      </w:r>
      <w:r w:rsidR="00820729" w:rsidRPr="0000799A">
        <w:rPr>
          <w:rStyle w:val="a9"/>
          <w:rFonts w:ascii="FangSong" w:eastAsia="FangSong" w:hAnsi="FangSong" w:cs="Times New Roman"/>
          <w:b w:val="0"/>
          <w:sz w:val="32"/>
          <w:szCs w:val="32"/>
        </w:rPr>
        <w:t>0</w:t>
      </w:r>
      <w:r w:rsidRPr="0000799A">
        <w:rPr>
          <w:rStyle w:val="a9"/>
          <w:rFonts w:ascii="FangSong" w:eastAsia="FangSong" w:hAnsi="FangSong" w:cs="Times New Roman"/>
          <w:b w:val="0"/>
          <w:sz w:val="32"/>
          <w:szCs w:val="32"/>
        </w:rPr>
        <w:t>个。</w:t>
      </w:r>
    </w:p>
    <w:p w14:paraId="4972FF8F" w14:textId="77777777" w:rsidR="00B02782" w:rsidRPr="00683BC6" w:rsidRDefault="00D47F95">
      <w:pPr>
        <w:snapToGrid w:val="0"/>
        <w:spacing w:line="540" w:lineRule="exact"/>
        <w:ind w:left="648"/>
        <w:outlineLvl w:val="0"/>
        <w:rPr>
          <w:rFonts w:ascii="Times New Roman" w:eastAsia="仿宋_GB2312" w:hAnsi="Times New Roman" w:cs="Times New Roman"/>
          <w:b/>
          <w:color w:val="000000" w:themeColor="text1"/>
          <w:sz w:val="32"/>
          <w:szCs w:val="32"/>
        </w:rPr>
      </w:pPr>
      <w:bookmarkStart w:id="3" w:name="_Toc1734_WPSOffice_Level1"/>
      <w:r w:rsidRPr="00683BC6">
        <w:rPr>
          <w:rFonts w:ascii="Times New Roman" w:eastAsia="仿宋_GB2312" w:hAnsi="仿宋_GB2312" w:cs="Times New Roman"/>
          <w:b/>
          <w:color w:val="000000" w:themeColor="text1"/>
          <w:sz w:val="32"/>
          <w:szCs w:val="32"/>
        </w:rPr>
        <w:t>三、部门单位专项组织实施情况</w:t>
      </w:r>
      <w:bookmarkEnd w:id="3"/>
    </w:p>
    <w:p w14:paraId="5BC2FC3F" w14:textId="264C9435" w:rsidR="00B02782" w:rsidRPr="00B14C64" w:rsidRDefault="00D47F95">
      <w:pPr>
        <w:pStyle w:val="1"/>
        <w:snapToGrid w:val="0"/>
        <w:spacing w:line="540" w:lineRule="exact"/>
        <w:ind w:firstLine="640"/>
        <w:rPr>
          <w:rStyle w:val="a9"/>
          <w:rFonts w:ascii="FangSong" w:eastAsia="FangSong" w:hAnsi="FangSong" w:cs="Times New Roman"/>
          <w:bCs w:val="0"/>
          <w:color w:val="000000" w:themeColor="text1"/>
          <w:spacing w:val="-4"/>
          <w:sz w:val="32"/>
          <w:szCs w:val="32"/>
        </w:rPr>
      </w:pPr>
      <w:r w:rsidRPr="00B14C64">
        <w:rPr>
          <w:rStyle w:val="a9"/>
          <w:rFonts w:ascii="FangSong" w:eastAsia="FangSong" w:hAnsi="FangSong" w:cs="Times New Roman"/>
          <w:b w:val="0"/>
          <w:color w:val="000000" w:themeColor="text1"/>
          <w:sz w:val="32"/>
          <w:szCs w:val="32"/>
        </w:rPr>
        <w:t>本年我单位实施专项项目</w:t>
      </w:r>
      <w:r w:rsidR="00267161">
        <w:rPr>
          <w:rStyle w:val="a9"/>
          <w:rFonts w:ascii="FangSong" w:eastAsia="FangSong" w:hAnsi="FangSong" w:cs="Times New Roman"/>
          <w:b w:val="0"/>
          <w:color w:val="000000" w:themeColor="text1"/>
          <w:sz w:val="32"/>
          <w:szCs w:val="32"/>
        </w:rPr>
        <w:t>12</w:t>
      </w:r>
      <w:r w:rsidRPr="00B14C64">
        <w:rPr>
          <w:rStyle w:val="a9"/>
          <w:rFonts w:ascii="FangSong" w:eastAsia="FangSong" w:hAnsi="FangSong" w:cs="Times New Roman"/>
          <w:b w:val="0"/>
          <w:color w:val="000000" w:themeColor="text1"/>
          <w:sz w:val="32"/>
          <w:szCs w:val="32"/>
        </w:rPr>
        <w:t>个，涉及金额</w:t>
      </w:r>
      <w:r w:rsidR="009249B1">
        <w:rPr>
          <w:rStyle w:val="a9"/>
          <w:rFonts w:ascii="FangSong" w:eastAsia="FangSong" w:hAnsi="FangSong" w:cs="Times New Roman" w:hint="eastAsia"/>
          <w:b w:val="0"/>
          <w:color w:val="000000" w:themeColor="text1"/>
          <w:sz w:val="32"/>
          <w:szCs w:val="32"/>
        </w:rPr>
        <w:t>800.45</w:t>
      </w:r>
      <w:r w:rsidRPr="00B14C64">
        <w:rPr>
          <w:rStyle w:val="a9"/>
          <w:rFonts w:ascii="FangSong" w:eastAsia="FangSong" w:hAnsi="FangSong" w:cs="Times New Roman"/>
          <w:b w:val="0"/>
          <w:color w:val="000000" w:themeColor="text1"/>
          <w:sz w:val="32"/>
          <w:szCs w:val="32"/>
        </w:rPr>
        <w:t>万元，其中：中央专项项目</w:t>
      </w:r>
      <w:r w:rsidR="00820729" w:rsidRPr="00B14C64">
        <w:rPr>
          <w:rStyle w:val="a9"/>
          <w:rFonts w:ascii="FangSong" w:eastAsia="FangSong" w:hAnsi="FangSong" w:cs="Times New Roman"/>
          <w:b w:val="0"/>
          <w:color w:val="000000" w:themeColor="text1"/>
          <w:sz w:val="32"/>
          <w:szCs w:val="32"/>
        </w:rPr>
        <w:t>0</w:t>
      </w:r>
      <w:r w:rsidRPr="00B14C64">
        <w:rPr>
          <w:rStyle w:val="a9"/>
          <w:rFonts w:ascii="FangSong" w:eastAsia="FangSong" w:hAnsi="FangSong" w:cs="Times New Roman"/>
          <w:b w:val="0"/>
          <w:color w:val="000000" w:themeColor="text1"/>
          <w:sz w:val="32"/>
          <w:szCs w:val="32"/>
        </w:rPr>
        <w:t>个涉及金额</w:t>
      </w:r>
      <w:r w:rsidR="00820729" w:rsidRPr="00B14C64">
        <w:rPr>
          <w:rStyle w:val="a9"/>
          <w:rFonts w:ascii="FangSong" w:eastAsia="FangSong" w:hAnsi="FangSong" w:cs="Times New Roman"/>
          <w:b w:val="0"/>
          <w:color w:val="000000" w:themeColor="text1"/>
          <w:sz w:val="32"/>
          <w:szCs w:val="32"/>
        </w:rPr>
        <w:t>0</w:t>
      </w:r>
      <w:r w:rsidRPr="00B14C64">
        <w:rPr>
          <w:rStyle w:val="a9"/>
          <w:rFonts w:ascii="FangSong" w:eastAsia="FangSong" w:hAnsi="FangSong" w:cs="Times New Roman"/>
          <w:b w:val="0"/>
          <w:color w:val="000000" w:themeColor="text1"/>
          <w:sz w:val="32"/>
          <w:szCs w:val="32"/>
        </w:rPr>
        <w:t>万元，自治区专项项目</w:t>
      </w:r>
      <w:r w:rsidR="00820729" w:rsidRPr="00B14C64">
        <w:rPr>
          <w:rStyle w:val="a9"/>
          <w:rFonts w:ascii="FangSong" w:eastAsia="FangSong" w:hAnsi="FangSong" w:cs="Times New Roman"/>
          <w:b w:val="0"/>
          <w:color w:val="000000" w:themeColor="text1"/>
          <w:sz w:val="32"/>
          <w:szCs w:val="32"/>
        </w:rPr>
        <w:t>2</w:t>
      </w:r>
      <w:r w:rsidRPr="00B14C64">
        <w:rPr>
          <w:rStyle w:val="a9"/>
          <w:rFonts w:ascii="FangSong" w:eastAsia="FangSong" w:hAnsi="FangSong" w:cs="Times New Roman"/>
          <w:b w:val="0"/>
          <w:color w:val="000000" w:themeColor="text1"/>
          <w:sz w:val="32"/>
          <w:szCs w:val="32"/>
        </w:rPr>
        <w:t>个涉及金额</w:t>
      </w:r>
      <w:r w:rsidR="00820729" w:rsidRPr="00B14C64">
        <w:rPr>
          <w:rStyle w:val="a9"/>
          <w:rFonts w:ascii="FangSong" w:eastAsia="FangSong" w:hAnsi="FangSong" w:cs="Times New Roman"/>
          <w:b w:val="0"/>
          <w:color w:val="000000" w:themeColor="text1"/>
          <w:sz w:val="32"/>
          <w:szCs w:val="32"/>
        </w:rPr>
        <w:t>314.99</w:t>
      </w:r>
      <w:r w:rsidRPr="00B14C64">
        <w:rPr>
          <w:rStyle w:val="a9"/>
          <w:rFonts w:ascii="FangSong" w:eastAsia="FangSong" w:hAnsi="FangSong" w:cs="Times New Roman"/>
          <w:b w:val="0"/>
          <w:color w:val="000000" w:themeColor="text1"/>
          <w:sz w:val="32"/>
          <w:szCs w:val="32"/>
        </w:rPr>
        <w:t>万元，本级项目</w:t>
      </w:r>
      <w:r w:rsidR="00820729" w:rsidRPr="00B14C64">
        <w:rPr>
          <w:rStyle w:val="a9"/>
          <w:rFonts w:ascii="FangSong" w:eastAsia="FangSong" w:hAnsi="FangSong" w:cs="Times New Roman"/>
          <w:b w:val="0"/>
          <w:color w:val="000000" w:themeColor="text1"/>
          <w:sz w:val="32"/>
          <w:szCs w:val="32"/>
        </w:rPr>
        <w:t>5</w:t>
      </w:r>
      <w:r w:rsidRPr="00B14C64">
        <w:rPr>
          <w:rStyle w:val="a9"/>
          <w:rFonts w:ascii="FangSong" w:eastAsia="FangSong" w:hAnsi="FangSong" w:cs="Times New Roman"/>
          <w:b w:val="0"/>
          <w:color w:val="000000" w:themeColor="text1"/>
          <w:sz w:val="32"/>
          <w:szCs w:val="32"/>
        </w:rPr>
        <w:t>个涉及金额</w:t>
      </w:r>
      <w:r w:rsidR="009249B1">
        <w:rPr>
          <w:rStyle w:val="a9"/>
          <w:rFonts w:ascii="FangSong" w:eastAsia="FangSong" w:hAnsi="FangSong" w:cs="Times New Roman" w:hint="eastAsia"/>
          <w:b w:val="0"/>
          <w:color w:val="000000" w:themeColor="text1"/>
          <w:sz w:val="32"/>
          <w:szCs w:val="32"/>
        </w:rPr>
        <w:t>485.46</w:t>
      </w:r>
      <w:r w:rsidRPr="00B14C64">
        <w:rPr>
          <w:rStyle w:val="a9"/>
          <w:rFonts w:ascii="FangSong" w:eastAsia="FangSong" w:hAnsi="FangSong" w:cs="Times New Roman"/>
          <w:b w:val="0"/>
          <w:color w:val="000000" w:themeColor="text1"/>
          <w:sz w:val="32"/>
          <w:szCs w:val="32"/>
        </w:rPr>
        <w:t>万元</w:t>
      </w:r>
      <w:r w:rsidR="0042308E" w:rsidRPr="00B14C64">
        <w:rPr>
          <w:rStyle w:val="a9"/>
          <w:rFonts w:ascii="FangSong" w:eastAsia="FangSong" w:hAnsi="FangSong" w:cs="Times New Roman"/>
          <w:b w:val="0"/>
          <w:color w:val="000000" w:themeColor="text1"/>
          <w:sz w:val="32"/>
          <w:szCs w:val="32"/>
        </w:rPr>
        <w:t>。</w:t>
      </w:r>
    </w:p>
    <w:p w14:paraId="6253DAEC" w14:textId="77777777" w:rsidR="00B02782" w:rsidRPr="00683BC6" w:rsidRDefault="00D47F95" w:rsidP="008616A3">
      <w:pPr>
        <w:pStyle w:val="1"/>
        <w:snapToGrid w:val="0"/>
        <w:spacing w:line="540" w:lineRule="exact"/>
        <w:ind w:firstLine="624"/>
        <w:outlineLvl w:val="1"/>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仿宋_GB2312" w:cs="Times New Roman"/>
          <w:bCs w:val="0"/>
          <w:color w:val="000000" w:themeColor="text1"/>
          <w:spacing w:val="-4"/>
          <w:sz w:val="32"/>
          <w:szCs w:val="32"/>
        </w:rPr>
        <w:t>（一）</w:t>
      </w:r>
      <w:r w:rsidR="00A3411E" w:rsidRPr="00683BC6">
        <w:rPr>
          <w:rStyle w:val="a9"/>
          <w:rFonts w:ascii="Times New Roman" w:eastAsia="仿宋_GB2312" w:hAnsi="仿宋_GB2312" w:cs="Times New Roman"/>
          <w:bCs w:val="0"/>
          <w:color w:val="000000" w:themeColor="text1"/>
          <w:spacing w:val="-4"/>
          <w:sz w:val="32"/>
          <w:szCs w:val="32"/>
        </w:rPr>
        <w:t>财政局</w:t>
      </w:r>
      <w:r w:rsidRPr="00683BC6">
        <w:rPr>
          <w:rStyle w:val="a9"/>
          <w:rFonts w:ascii="Times New Roman" w:eastAsia="仿宋_GB2312" w:hAnsi="仿宋_GB2312" w:cs="Times New Roman"/>
          <w:bCs w:val="0"/>
          <w:color w:val="000000" w:themeColor="text1"/>
          <w:spacing w:val="-4"/>
          <w:sz w:val="32"/>
          <w:szCs w:val="32"/>
        </w:rPr>
        <w:t>项目专项组织情况分析</w:t>
      </w:r>
    </w:p>
    <w:p w14:paraId="46026800"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1.</w:t>
      </w:r>
      <w:r w:rsidRPr="00683BC6">
        <w:rPr>
          <w:rStyle w:val="a9"/>
          <w:rFonts w:ascii="Times New Roman" w:eastAsia="仿宋_GB2312" w:hAnsi="仿宋_GB2312" w:cs="Times New Roman"/>
          <w:color w:val="000000" w:themeColor="text1"/>
          <w:spacing w:val="-4"/>
          <w:sz w:val="32"/>
          <w:szCs w:val="32"/>
        </w:rPr>
        <w:t>前期准备</w:t>
      </w:r>
    </w:p>
    <w:p w14:paraId="655CA0CA" w14:textId="77777777" w:rsidR="00B02782" w:rsidRPr="00B14C64" w:rsidRDefault="00D47F95">
      <w:pPr>
        <w:pStyle w:val="1"/>
        <w:snapToGrid w:val="0"/>
        <w:spacing w:line="540" w:lineRule="exact"/>
        <w:ind w:firstLine="640"/>
        <w:rPr>
          <w:rStyle w:val="a9"/>
          <w:rFonts w:ascii="FangSong" w:eastAsia="FangSong" w:hAnsi="FangSong" w:cs="Times New Roman"/>
          <w:b w:val="0"/>
          <w:color w:val="000000" w:themeColor="text1"/>
          <w:sz w:val="32"/>
          <w:szCs w:val="32"/>
        </w:rPr>
      </w:pPr>
      <w:r w:rsidRPr="00B14C64">
        <w:rPr>
          <w:rStyle w:val="a9"/>
          <w:rFonts w:ascii="FangSong" w:eastAsia="FangSong" w:hAnsi="FangSong" w:cs="Times New Roman"/>
          <w:b w:val="0"/>
          <w:color w:val="000000" w:themeColor="text1"/>
          <w:sz w:val="32"/>
          <w:szCs w:val="32"/>
        </w:rPr>
        <w:t>我单位成立专项支出绩效评价小组，成员如下：</w:t>
      </w:r>
    </w:p>
    <w:p w14:paraId="2D914897" w14:textId="77777777" w:rsidR="00B02782" w:rsidRPr="00B14C64" w:rsidRDefault="008C2FB5">
      <w:pPr>
        <w:pStyle w:val="1"/>
        <w:snapToGrid w:val="0"/>
        <w:spacing w:line="540" w:lineRule="exact"/>
        <w:ind w:firstLine="640"/>
        <w:rPr>
          <w:rStyle w:val="a9"/>
          <w:rFonts w:ascii="FangSong" w:eastAsia="FangSong" w:hAnsi="FangSong" w:cs="Times New Roman"/>
          <w:b w:val="0"/>
          <w:color w:val="000000" w:themeColor="text1"/>
          <w:sz w:val="32"/>
          <w:szCs w:val="32"/>
        </w:rPr>
      </w:pPr>
      <w:r w:rsidRPr="00B14C64">
        <w:rPr>
          <w:rStyle w:val="a9"/>
          <w:rFonts w:ascii="FangSong" w:eastAsia="FangSong" w:hAnsi="FangSong" w:cs="Times New Roman" w:hint="eastAsia"/>
          <w:b w:val="0"/>
          <w:color w:val="000000" w:themeColor="text1"/>
          <w:sz w:val="32"/>
          <w:szCs w:val="32"/>
        </w:rPr>
        <w:t>汪春芳</w:t>
      </w:r>
      <w:r w:rsidR="00D47F95" w:rsidRPr="00B14C64">
        <w:rPr>
          <w:rStyle w:val="a9"/>
          <w:rFonts w:ascii="FangSong" w:eastAsia="FangSong" w:hAnsi="FangSong" w:cs="Times New Roman"/>
          <w:b w:val="0"/>
          <w:color w:val="000000" w:themeColor="text1"/>
          <w:sz w:val="32"/>
          <w:szCs w:val="32"/>
        </w:rPr>
        <w:t>任评价组组长，绩效评价工作职责为负责全盘工作。</w:t>
      </w:r>
    </w:p>
    <w:p w14:paraId="399A8F37" w14:textId="77777777" w:rsidR="00B02782" w:rsidRPr="00B14C64" w:rsidRDefault="008C2FB5">
      <w:pPr>
        <w:pStyle w:val="1"/>
        <w:snapToGrid w:val="0"/>
        <w:spacing w:line="540" w:lineRule="exact"/>
        <w:ind w:firstLine="640"/>
        <w:rPr>
          <w:rStyle w:val="a9"/>
          <w:rFonts w:ascii="FangSong" w:eastAsia="FangSong" w:hAnsi="FangSong" w:cs="Times New Roman"/>
          <w:b w:val="0"/>
          <w:color w:val="000000" w:themeColor="text1"/>
          <w:sz w:val="32"/>
          <w:szCs w:val="32"/>
        </w:rPr>
      </w:pPr>
      <w:r w:rsidRPr="00B14C64">
        <w:rPr>
          <w:rStyle w:val="a9"/>
          <w:rFonts w:ascii="FangSong" w:eastAsia="FangSong" w:hAnsi="FangSong" w:cs="Times New Roman" w:hint="eastAsia"/>
          <w:b w:val="0"/>
          <w:color w:val="000000" w:themeColor="text1"/>
          <w:sz w:val="32"/>
          <w:szCs w:val="32"/>
        </w:rPr>
        <w:t>王新栋</w:t>
      </w:r>
      <w:r w:rsidR="00D47F95" w:rsidRPr="00B14C64">
        <w:rPr>
          <w:rStyle w:val="a9"/>
          <w:rFonts w:ascii="FangSong" w:eastAsia="FangSong" w:hAnsi="FangSong" w:cs="Times New Roman"/>
          <w:b w:val="0"/>
          <w:color w:val="000000" w:themeColor="text1"/>
          <w:sz w:val="32"/>
          <w:szCs w:val="32"/>
        </w:rPr>
        <w:t>任评价组副组长，绩效评价工作职责为为对项目实施情况进行实地调查。</w:t>
      </w:r>
    </w:p>
    <w:p w14:paraId="7974F9F5" w14:textId="77777777" w:rsidR="00B02782" w:rsidRPr="00B14C64" w:rsidRDefault="008C2FB5">
      <w:pPr>
        <w:pStyle w:val="1"/>
        <w:snapToGrid w:val="0"/>
        <w:spacing w:line="540" w:lineRule="exact"/>
        <w:ind w:firstLine="640"/>
        <w:rPr>
          <w:rStyle w:val="a9"/>
          <w:rFonts w:ascii="FangSong" w:eastAsia="FangSong" w:hAnsi="FangSong" w:cs="Times New Roman"/>
          <w:b w:val="0"/>
          <w:color w:val="000000" w:themeColor="text1"/>
          <w:sz w:val="32"/>
          <w:szCs w:val="32"/>
        </w:rPr>
      </w:pPr>
      <w:r w:rsidRPr="00B14C64">
        <w:rPr>
          <w:rStyle w:val="a9"/>
          <w:rFonts w:ascii="FangSong" w:eastAsia="FangSong" w:hAnsi="FangSong" w:cs="Times New Roman" w:hint="eastAsia"/>
          <w:b w:val="0"/>
          <w:color w:val="000000" w:themeColor="text1"/>
          <w:sz w:val="32"/>
          <w:szCs w:val="32"/>
        </w:rPr>
        <w:t>雷洁、</w:t>
      </w:r>
      <w:r w:rsidR="008E5591" w:rsidRPr="00B14C64">
        <w:rPr>
          <w:rStyle w:val="a9"/>
          <w:rFonts w:ascii="FangSong" w:eastAsia="FangSong" w:hAnsi="FangSong" w:cs="Times New Roman"/>
          <w:b w:val="0"/>
          <w:color w:val="000000" w:themeColor="text1"/>
          <w:sz w:val="32"/>
          <w:szCs w:val="32"/>
        </w:rPr>
        <w:t>马飞燕、如仙古·要达西</w:t>
      </w:r>
      <w:r w:rsidR="00D47F95" w:rsidRPr="00B14C64">
        <w:rPr>
          <w:rStyle w:val="a9"/>
          <w:rFonts w:ascii="FangSong" w:eastAsia="FangSong" w:hAnsi="FangSong" w:cs="Times New Roman"/>
          <w:b w:val="0"/>
          <w:color w:val="000000" w:themeColor="text1"/>
          <w:sz w:val="32"/>
          <w:szCs w:val="32"/>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7A62910"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2.</w:t>
      </w:r>
      <w:r w:rsidRPr="00683BC6">
        <w:rPr>
          <w:rStyle w:val="a9"/>
          <w:rFonts w:ascii="Times New Roman" w:eastAsia="仿宋_GB2312" w:hAnsi="仿宋_GB2312" w:cs="Times New Roman"/>
          <w:color w:val="000000" w:themeColor="text1"/>
          <w:spacing w:val="-4"/>
          <w:sz w:val="32"/>
          <w:szCs w:val="32"/>
        </w:rPr>
        <w:t>组织实施</w:t>
      </w:r>
    </w:p>
    <w:p w14:paraId="403FD8BF" w14:textId="77777777" w:rsidR="00255EA9" w:rsidRDefault="00D47F95">
      <w:pPr>
        <w:pStyle w:val="1"/>
        <w:snapToGrid w:val="0"/>
        <w:spacing w:line="540" w:lineRule="exact"/>
        <w:ind w:firstLine="640"/>
        <w:rPr>
          <w:rStyle w:val="a9"/>
          <w:rFonts w:ascii="FangSong" w:eastAsia="FangSong" w:hAnsi="FangSong" w:cs="Times New Roman"/>
          <w:b w:val="0"/>
          <w:color w:val="000000" w:themeColor="text1"/>
          <w:sz w:val="32"/>
          <w:szCs w:val="32"/>
        </w:rPr>
      </w:pPr>
      <w:r w:rsidRPr="00B14C64">
        <w:rPr>
          <w:rStyle w:val="a9"/>
          <w:rFonts w:ascii="FangSong" w:eastAsia="FangSong" w:hAnsi="FangSong" w:cs="Times New Roman"/>
          <w:b w:val="0"/>
          <w:color w:val="000000" w:themeColor="text1"/>
          <w:sz w:val="32"/>
          <w:szCs w:val="32"/>
        </w:rPr>
        <w:t>根据前期沟通了解评价对象基本情况，编制评价工作方</w:t>
      </w:r>
      <w:r w:rsidRPr="00B14C64">
        <w:rPr>
          <w:rStyle w:val="a9"/>
          <w:rFonts w:ascii="FangSong" w:eastAsia="FangSong" w:hAnsi="FangSong" w:cs="Times New Roman"/>
          <w:b w:val="0"/>
          <w:color w:val="000000" w:themeColor="text1"/>
          <w:sz w:val="32"/>
          <w:szCs w:val="32"/>
        </w:rPr>
        <w:lastRenderedPageBreak/>
        <w:t>案，经评价组通过实地调研、查阅资料等方式，对数据采集、分析、处理，对项目的决策、管理、绩效进行的综合评价分析，最后归纳整体项目情况与存在问题，撰写部门绩效评价报告。</w:t>
      </w:r>
    </w:p>
    <w:p w14:paraId="5C82046E" w14:textId="6C6AEFCD" w:rsidR="00B02782" w:rsidRPr="00255EA9" w:rsidRDefault="00255EA9" w:rsidP="00255EA9">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255EA9">
        <w:rPr>
          <w:rStyle w:val="a9"/>
          <w:rFonts w:ascii="Times New Roman" w:eastAsia="仿宋_GB2312" w:hAnsi="Times New Roman" w:cs="Times New Roman" w:hint="eastAsia"/>
          <w:color w:val="000000" w:themeColor="text1"/>
          <w:spacing w:val="-4"/>
          <w:sz w:val="32"/>
          <w:szCs w:val="32"/>
        </w:rPr>
        <w:t>3</w:t>
      </w:r>
      <w:r w:rsidRPr="00255EA9">
        <w:rPr>
          <w:rStyle w:val="a9"/>
          <w:rFonts w:ascii="Times New Roman" w:eastAsia="仿宋_GB2312" w:hAnsi="Times New Roman" w:cs="Times New Roman"/>
          <w:color w:val="000000" w:themeColor="text1"/>
          <w:spacing w:val="-4"/>
          <w:sz w:val="32"/>
          <w:szCs w:val="32"/>
        </w:rPr>
        <w:t>.</w:t>
      </w:r>
      <w:r w:rsidRPr="00255EA9">
        <w:rPr>
          <w:rStyle w:val="a9"/>
          <w:rFonts w:ascii="Times New Roman" w:eastAsia="仿宋_GB2312" w:hAnsi="Times New Roman" w:cs="Times New Roman" w:hint="eastAsia"/>
          <w:color w:val="000000" w:themeColor="text1"/>
          <w:spacing w:val="-4"/>
          <w:sz w:val="32"/>
          <w:szCs w:val="32"/>
        </w:rPr>
        <w:t>项目情况</w:t>
      </w:r>
    </w:p>
    <w:p w14:paraId="5D7E7233" w14:textId="0443F098" w:rsidR="00255EA9" w:rsidRPr="00B14C64" w:rsidRDefault="00255EA9">
      <w:pPr>
        <w:pStyle w:val="1"/>
        <w:snapToGrid w:val="0"/>
        <w:spacing w:line="540" w:lineRule="exact"/>
        <w:ind w:firstLine="640"/>
        <w:rPr>
          <w:rStyle w:val="a9"/>
          <w:rFonts w:ascii="FangSong" w:eastAsia="FangSong" w:hAnsi="FangSong" w:cs="Times New Roman" w:hint="eastAsia"/>
          <w:b w:val="0"/>
          <w:color w:val="000000" w:themeColor="text1"/>
          <w:sz w:val="32"/>
          <w:szCs w:val="32"/>
        </w:rPr>
      </w:pPr>
      <w:r>
        <w:rPr>
          <w:rStyle w:val="a9"/>
          <w:rFonts w:ascii="FangSong" w:eastAsia="FangSong" w:hAnsi="FangSong" w:cs="Times New Roman" w:hint="eastAsia"/>
          <w:b w:val="0"/>
          <w:color w:val="000000" w:themeColor="text1"/>
          <w:sz w:val="32"/>
          <w:szCs w:val="32"/>
        </w:rPr>
        <w:t>2</w:t>
      </w:r>
      <w:r>
        <w:rPr>
          <w:rStyle w:val="a9"/>
          <w:rFonts w:ascii="FangSong" w:eastAsia="FangSong" w:hAnsi="FangSong" w:cs="Times New Roman"/>
          <w:b w:val="0"/>
          <w:color w:val="000000" w:themeColor="text1"/>
          <w:sz w:val="32"/>
          <w:szCs w:val="32"/>
        </w:rPr>
        <w:t>021</w:t>
      </w:r>
      <w:r>
        <w:rPr>
          <w:rStyle w:val="a9"/>
          <w:rFonts w:ascii="FangSong" w:eastAsia="FangSong" w:hAnsi="FangSong" w:cs="Times New Roman" w:hint="eastAsia"/>
          <w:b w:val="0"/>
          <w:color w:val="000000" w:themeColor="text1"/>
          <w:sz w:val="32"/>
          <w:szCs w:val="32"/>
        </w:rPr>
        <w:t>年单位共1</w:t>
      </w:r>
      <w:r>
        <w:rPr>
          <w:rStyle w:val="a9"/>
          <w:rFonts w:ascii="FangSong" w:eastAsia="FangSong" w:hAnsi="FangSong" w:cs="Times New Roman"/>
          <w:b w:val="0"/>
          <w:color w:val="000000" w:themeColor="text1"/>
          <w:sz w:val="32"/>
          <w:szCs w:val="32"/>
        </w:rPr>
        <w:t>2</w:t>
      </w:r>
      <w:r>
        <w:rPr>
          <w:rStyle w:val="a9"/>
          <w:rFonts w:ascii="FangSong" w:eastAsia="FangSong" w:hAnsi="FangSong" w:cs="Times New Roman" w:hint="eastAsia"/>
          <w:b w:val="0"/>
          <w:color w:val="000000" w:themeColor="text1"/>
          <w:sz w:val="32"/>
          <w:szCs w:val="32"/>
        </w:rPr>
        <w:t>个项目，分别为</w:t>
      </w:r>
      <w:r w:rsidRPr="00255EA9">
        <w:rPr>
          <w:rStyle w:val="a9"/>
          <w:rFonts w:ascii="FangSong" w:eastAsia="FangSong" w:hAnsi="FangSong" w:cs="Times New Roman" w:hint="eastAsia"/>
          <w:b w:val="0"/>
          <w:color w:val="000000" w:themeColor="text1"/>
          <w:sz w:val="32"/>
          <w:szCs w:val="32"/>
        </w:rPr>
        <w:t>政府采购</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阿克陶县全口径债务监测平台及地方政府性债务系统技术服务费</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档案室改造维修费</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财政业务工作经费</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地县电子支付信息化建设经费</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对个人和家庭的补助</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第三方委托服务费</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金财工程</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2020年度内控报告编报审核指导工作经费</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2019－2021年年度预决算公开资料审核指导工作经费</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2021年自治区财政专项扶贫资金（扶贫发展资金）</w:t>
      </w:r>
      <w:r>
        <w:rPr>
          <w:rStyle w:val="a9"/>
          <w:rFonts w:ascii="FangSong" w:eastAsia="FangSong" w:hAnsi="FangSong" w:cs="Times New Roman" w:hint="eastAsia"/>
          <w:b w:val="0"/>
          <w:color w:val="000000" w:themeColor="text1"/>
          <w:sz w:val="32"/>
          <w:szCs w:val="32"/>
        </w:rPr>
        <w:t>，</w:t>
      </w:r>
      <w:r w:rsidRPr="00255EA9">
        <w:rPr>
          <w:rStyle w:val="a9"/>
          <w:rFonts w:ascii="FangSong" w:eastAsia="FangSong" w:hAnsi="FangSong" w:cs="Times New Roman" w:hint="eastAsia"/>
          <w:b w:val="0"/>
          <w:color w:val="000000" w:themeColor="text1"/>
          <w:sz w:val="32"/>
          <w:szCs w:val="32"/>
        </w:rPr>
        <w:t>2021年“访惠聚”工作经费</w:t>
      </w:r>
      <w:r>
        <w:rPr>
          <w:rStyle w:val="a9"/>
          <w:rFonts w:ascii="FangSong" w:eastAsia="FangSong" w:hAnsi="FangSong" w:cs="Times New Roman" w:hint="eastAsia"/>
          <w:b w:val="0"/>
          <w:color w:val="000000" w:themeColor="text1"/>
          <w:sz w:val="32"/>
          <w:szCs w:val="32"/>
        </w:rPr>
        <w:t>。以上项目均已完成。</w:t>
      </w:r>
    </w:p>
    <w:p w14:paraId="02F0E3F4" w14:textId="77777777" w:rsidR="00B02782" w:rsidRPr="00683BC6" w:rsidRDefault="00D47F95" w:rsidP="008616A3">
      <w:pPr>
        <w:pStyle w:val="1"/>
        <w:snapToGrid w:val="0"/>
        <w:spacing w:line="540" w:lineRule="exact"/>
        <w:ind w:firstLine="624"/>
        <w:outlineLvl w:val="1"/>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（二）专项管理情况分析</w:t>
      </w:r>
    </w:p>
    <w:p w14:paraId="6E65C202"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1.</w:t>
      </w:r>
      <w:r w:rsidRPr="00683BC6">
        <w:rPr>
          <w:rStyle w:val="a9"/>
          <w:rFonts w:ascii="Times New Roman" w:eastAsia="仿宋_GB2312" w:hAnsi="仿宋_GB2312" w:cs="Times New Roman"/>
          <w:color w:val="000000" w:themeColor="text1"/>
          <w:spacing w:val="-4"/>
          <w:sz w:val="32"/>
          <w:szCs w:val="32"/>
        </w:rPr>
        <w:t>项目资金情况</w:t>
      </w:r>
    </w:p>
    <w:p w14:paraId="50D0B3AD" w14:textId="111485F3"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该项目预算资金</w:t>
      </w:r>
      <w:r w:rsidR="00A840CB" w:rsidRPr="00B14C64">
        <w:rPr>
          <w:rStyle w:val="a9"/>
          <w:rFonts w:ascii="FangSong" w:eastAsia="FangSong" w:hAnsi="FangSong" w:cs="Times New Roman"/>
          <w:b w:val="0"/>
          <w:color w:val="000000" w:themeColor="text1"/>
          <w:sz w:val="32"/>
          <w:szCs w:val="32"/>
        </w:rPr>
        <w:t>9</w:t>
      </w:r>
      <w:r w:rsidR="009F02D6">
        <w:rPr>
          <w:rStyle w:val="a9"/>
          <w:rFonts w:ascii="FangSong" w:eastAsia="FangSong" w:hAnsi="FangSong" w:cs="Times New Roman"/>
          <w:b w:val="0"/>
          <w:color w:val="000000" w:themeColor="text1"/>
          <w:sz w:val="32"/>
          <w:szCs w:val="32"/>
        </w:rPr>
        <w:t>00.45</w:t>
      </w:r>
      <w:r w:rsidRPr="00B14C64">
        <w:rPr>
          <w:rStyle w:val="a9"/>
          <w:rFonts w:ascii="FangSong" w:eastAsia="FangSong" w:hAnsi="FangSong" w:cs="Times New Roman"/>
          <w:b w:val="0"/>
          <w:bCs w:val="0"/>
          <w:color w:val="000000" w:themeColor="text1"/>
          <w:spacing w:val="-4"/>
          <w:sz w:val="32"/>
          <w:szCs w:val="32"/>
        </w:rPr>
        <w:t>万元，实际到位</w:t>
      </w:r>
      <w:r w:rsidR="00F530AF" w:rsidRPr="00B14C64">
        <w:rPr>
          <w:rStyle w:val="a9"/>
          <w:rFonts w:ascii="FangSong" w:eastAsia="FangSong" w:hAnsi="FangSong" w:cs="Times New Roman"/>
          <w:b w:val="0"/>
          <w:color w:val="000000" w:themeColor="text1"/>
          <w:sz w:val="32"/>
          <w:szCs w:val="32"/>
        </w:rPr>
        <w:t>9</w:t>
      </w:r>
      <w:r w:rsidR="00F530AF">
        <w:rPr>
          <w:rStyle w:val="a9"/>
          <w:rFonts w:ascii="FangSong" w:eastAsia="FangSong" w:hAnsi="FangSong" w:cs="Times New Roman"/>
          <w:b w:val="0"/>
          <w:color w:val="000000" w:themeColor="text1"/>
          <w:sz w:val="32"/>
          <w:szCs w:val="32"/>
        </w:rPr>
        <w:t>00.45</w:t>
      </w:r>
      <w:r w:rsidRPr="00B14C64">
        <w:rPr>
          <w:rStyle w:val="a9"/>
          <w:rFonts w:ascii="FangSong" w:eastAsia="FangSong" w:hAnsi="FangSong" w:cs="Times New Roman"/>
          <w:b w:val="0"/>
          <w:bCs w:val="0"/>
          <w:color w:val="000000" w:themeColor="text1"/>
          <w:spacing w:val="-4"/>
          <w:sz w:val="32"/>
          <w:szCs w:val="32"/>
        </w:rPr>
        <w:t>万元，实际支出</w:t>
      </w:r>
      <w:r w:rsidR="0000799A">
        <w:rPr>
          <w:rStyle w:val="a9"/>
          <w:rFonts w:ascii="FangSong" w:eastAsia="FangSong" w:hAnsi="FangSong" w:cs="Times New Roman" w:hint="eastAsia"/>
          <w:b w:val="0"/>
          <w:bCs w:val="0"/>
          <w:color w:val="000000" w:themeColor="text1"/>
          <w:spacing w:val="-4"/>
          <w:sz w:val="32"/>
          <w:szCs w:val="32"/>
        </w:rPr>
        <w:t>800.45</w:t>
      </w:r>
      <w:r w:rsidRPr="00B14C64">
        <w:rPr>
          <w:rStyle w:val="a9"/>
          <w:rFonts w:ascii="FangSong" w:eastAsia="FangSong" w:hAnsi="FangSong" w:cs="Times New Roman"/>
          <w:b w:val="0"/>
          <w:bCs w:val="0"/>
          <w:color w:val="000000" w:themeColor="text1"/>
          <w:spacing w:val="-4"/>
          <w:sz w:val="32"/>
          <w:szCs w:val="32"/>
        </w:rPr>
        <w:t>万元。到位足额及时，预算编制依据充分，预算编制准确，资金不存在截留、挪用，支付审批合规、不存在用途改变、范围超支和虚列项目支出等情况；本项目严格按照《财务管理制度》执行项目资金，实行专账核算、逐级审批。认真落实项目资金的使用各项管理制度，确保专款专用，及时拨付到位。</w:t>
      </w:r>
    </w:p>
    <w:p w14:paraId="7189C272"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2.</w:t>
      </w:r>
      <w:r w:rsidRPr="00683BC6">
        <w:rPr>
          <w:rStyle w:val="a9"/>
          <w:rFonts w:ascii="Times New Roman" w:eastAsia="仿宋_GB2312" w:hAnsi="仿宋_GB2312" w:cs="Times New Roman"/>
          <w:color w:val="000000" w:themeColor="text1"/>
          <w:spacing w:val="-4"/>
          <w:sz w:val="32"/>
          <w:szCs w:val="32"/>
        </w:rPr>
        <w:t>项目实施情况</w:t>
      </w:r>
    </w:p>
    <w:p w14:paraId="4CF57E02" w14:textId="77777777" w:rsidR="00B02782" w:rsidRPr="00683BC6" w:rsidRDefault="00D47F95" w:rsidP="008616A3">
      <w:pPr>
        <w:pStyle w:val="1"/>
        <w:snapToGrid w:val="0"/>
        <w:spacing w:line="540" w:lineRule="exact"/>
        <w:ind w:firstLine="624"/>
        <w:rPr>
          <w:rStyle w:val="a9"/>
          <w:rFonts w:ascii="Times New Roman" w:eastAsia="仿宋_GB2312" w:hAnsi="Times New Roman"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项目组织情况：</w:t>
      </w:r>
      <w:r w:rsidRPr="00B14C64">
        <w:rPr>
          <w:rStyle w:val="a9"/>
          <w:rFonts w:ascii="FangSong" w:eastAsia="FangSong" w:hAnsi="FangSong" w:cs="Times New Roman"/>
          <w:b w:val="0"/>
          <w:bCs w:val="0"/>
          <w:color w:val="000000" w:themeColor="text1"/>
          <w:spacing w:val="-4"/>
          <w:sz w:val="32"/>
          <w:szCs w:val="32"/>
        </w:rPr>
        <w:t>为保证项目实施的质量和时间进度，评价组根据项目人员专业技能、业务水平进行分工，组成项目小组。</w:t>
      </w:r>
      <w:r w:rsidRPr="00B14C64">
        <w:rPr>
          <w:rStyle w:val="a9"/>
          <w:rFonts w:ascii="FangSong" w:eastAsia="FangSong" w:hAnsi="FangSong" w:cs="Times New Roman"/>
          <w:b w:val="0"/>
          <w:bCs w:val="0"/>
          <w:color w:val="000000" w:themeColor="text1"/>
          <w:spacing w:val="-4"/>
          <w:sz w:val="32"/>
          <w:szCs w:val="32"/>
        </w:rPr>
        <w:lastRenderedPageBreak/>
        <w:t>在项目实施过程中项目成员针对每日工作完成情况向项目组汇报，项目组长根据汇报情况合理调度，确保项目及时完成。</w:t>
      </w:r>
    </w:p>
    <w:p w14:paraId="00EFF077" w14:textId="77777777" w:rsidR="00B02782" w:rsidRPr="00683BC6" w:rsidRDefault="00D47F95" w:rsidP="008616A3">
      <w:pPr>
        <w:pStyle w:val="1"/>
        <w:snapToGrid w:val="0"/>
        <w:spacing w:line="540" w:lineRule="exact"/>
        <w:ind w:firstLine="624"/>
        <w:rPr>
          <w:rStyle w:val="a9"/>
          <w:rFonts w:ascii="Times New Roman" w:eastAsia="仿宋_GB2312" w:hAnsi="Times New Roman"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项目管理情况：</w:t>
      </w:r>
      <w:r w:rsidRPr="00B14C64">
        <w:rPr>
          <w:rStyle w:val="a9"/>
          <w:rFonts w:ascii="FangSong" w:eastAsia="FangSong" w:hAnsi="FangSong" w:cs="Times New Roman"/>
          <w:b w:val="0"/>
          <w:bCs w:val="0"/>
          <w:color w:val="000000" w:themeColor="text1"/>
          <w:spacing w:val="-4"/>
          <w:sz w:val="32"/>
          <w:szCs w:val="32"/>
        </w:rPr>
        <w:t>根据《项目绩效管理办法》及单位相关项目管理制度的规定，对项目的实施进行监督管理。建立健全项目后续各项监督管理制度，确保项目正常运转，长期发挥效益。</w:t>
      </w:r>
    </w:p>
    <w:p w14:paraId="0FE8C1A0" w14:textId="77777777" w:rsidR="00B02782" w:rsidRPr="00B14C64" w:rsidRDefault="00D47F95" w:rsidP="008616A3">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项目监管情况：</w:t>
      </w:r>
      <w:r w:rsidRPr="00B14C64">
        <w:rPr>
          <w:rStyle w:val="a9"/>
          <w:rFonts w:ascii="FangSong" w:eastAsia="FangSong" w:hAnsi="FangSong" w:cs="Times New Roman"/>
          <w:b w:val="0"/>
          <w:bCs w:val="0"/>
          <w:color w:val="000000" w:themeColor="text1"/>
          <w:spacing w:val="-4"/>
          <w:sz w:val="32"/>
          <w:szCs w:val="32"/>
        </w:rPr>
        <w:t>不定期对项目进度和质量等进行监督检查，并且组织开展多种形式的监督检查，以加强日常监管为主，自查、随机抽查、专项检查等方式进行。对检查中发现的问题，及时纠正。</w:t>
      </w:r>
    </w:p>
    <w:p w14:paraId="6F58DA09"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3.</w:t>
      </w:r>
      <w:r w:rsidRPr="00683BC6">
        <w:rPr>
          <w:rStyle w:val="a9"/>
          <w:rFonts w:ascii="Times New Roman" w:eastAsia="仿宋_GB2312" w:hAnsi="仿宋_GB2312" w:cs="Times New Roman"/>
          <w:color w:val="000000" w:themeColor="text1"/>
          <w:spacing w:val="-4"/>
          <w:sz w:val="32"/>
          <w:szCs w:val="32"/>
        </w:rPr>
        <w:t>项目绩效情况</w:t>
      </w:r>
    </w:p>
    <w:p w14:paraId="3EB1787A" w14:textId="77777777" w:rsidR="00B02782" w:rsidRPr="00B14C64" w:rsidRDefault="00D47F95" w:rsidP="008616A3">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成本控制情况：</w:t>
      </w:r>
      <w:r w:rsidRPr="00B14C64">
        <w:rPr>
          <w:rStyle w:val="a9"/>
          <w:rFonts w:ascii="FangSong" w:eastAsia="FangSong" w:hAnsi="FangSong" w:cs="Times New Roman"/>
          <w:b w:val="0"/>
          <w:bCs w:val="0"/>
          <w:color w:val="000000" w:themeColor="text1"/>
          <w:spacing w:val="-4"/>
          <w:sz w:val="32"/>
          <w:szCs w:val="32"/>
        </w:rPr>
        <w:t>严格按照相关的专项资金管理办法，实行多重审批控制专项经费的支出。</w:t>
      </w:r>
    </w:p>
    <w:p w14:paraId="3967C373" w14:textId="77777777" w:rsidR="00B02782" w:rsidRPr="00B14C64" w:rsidRDefault="00D47F95" w:rsidP="008616A3">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成本节约情况：</w:t>
      </w:r>
      <w:r w:rsidRPr="00B14C64">
        <w:rPr>
          <w:rStyle w:val="a9"/>
          <w:rFonts w:ascii="FangSong" w:eastAsia="FangSong" w:hAnsi="FangSong" w:cs="Times New Roman"/>
          <w:b w:val="0"/>
          <w:bCs w:val="0"/>
          <w:color w:val="000000" w:themeColor="text1"/>
          <w:spacing w:val="-4"/>
          <w:sz w:val="32"/>
          <w:szCs w:val="32"/>
        </w:rPr>
        <w:t>项目根据实际情况做出合理预算，支出严格控制在预算范围内，本着节约成本，防止资源浪费的原则将项目成效最大化。</w:t>
      </w:r>
    </w:p>
    <w:p w14:paraId="5CC1F887"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4.</w:t>
      </w:r>
      <w:r w:rsidRPr="00683BC6">
        <w:rPr>
          <w:rStyle w:val="a9"/>
          <w:rFonts w:ascii="Times New Roman" w:eastAsia="仿宋_GB2312" w:hAnsi="仿宋_GB2312" w:cs="Times New Roman"/>
          <w:color w:val="000000" w:themeColor="text1"/>
          <w:spacing w:val="-4"/>
          <w:sz w:val="32"/>
          <w:szCs w:val="32"/>
        </w:rPr>
        <w:t>项目效率性</w:t>
      </w:r>
    </w:p>
    <w:p w14:paraId="18684683" w14:textId="77777777" w:rsidR="00B02782" w:rsidRPr="00683BC6" w:rsidRDefault="00D47F95" w:rsidP="008616A3">
      <w:pPr>
        <w:pStyle w:val="1"/>
        <w:snapToGrid w:val="0"/>
        <w:spacing w:line="540" w:lineRule="exact"/>
        <w:ind w:firstLine="624"/>
        <w:rPr>
          <w:rStyle w:val="a9"/>
          <w:rFonts w:ascii="Times New Roman" w:eastAsia="仿宋_GB2312" w:hAnsi="Times New Roman"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项目实施进度：</w:t>
      </w:r>
      <w:r w:rsidRPr="00B14C64">
        <w:rPr>
          <w:rStyle w:val="a9"/>
          <w:rFonts w:ascii="FangSong" w:eastAsia="FangSong" w:hAnsi="FangSong" w:cs="Times New Roman"/>
          <w:b w:val="0"/>
          <w:bCs w:val="0"/>
          <w:color w:val="000000" w:themeColor="text1"/>
          <w:spacing w:val="-4"/>
          <w:sz w:val="32"/>
          <w:szCs w:val="32"/>
        </w:rPr>
        <w:t>项目实施紧扣各个环节，逐步推进，及时与职能部门跟踪项目进展，加强项目督办，充分调动职能部门的积极性，加大项目投入工作的力度，加快项目实施进度。</w:t>
      </w:r>
    </w:p>
    <w:p w14:paraId="7365BF8B" w14:textId="77777777" w:rsidR="00B02782" w:rsidRPr="00B14C64" w:rsidRDefault="00D47F95" w:rsidP="008616A3">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项目完成质量：</w:t>
      </w:r>
      <w:r w:rsidRPr="00B14C64">
        <w:rPr>
          <w:rStyle w:val="a9"/>
          <w:rFonts w:ascii="FangSong" w:eastAsia="FangSong" w:hAnsi="FangSong" w:cs="Times New Roman"/>
          <w:b w:val="0"/>
          <w:bCs w:val="0"/>
          <w:color w:val="000000" w:themeColor="text1"/>
          <w:spacing w:val="-4"/>
          <w:sz w:val="32"/>
          <w:szCs w:val="32"/>
        </w:rPr>
        <w:t>项目严格按照年度预期目标执行，项目完成质量达标。</w:t>
      </w:r>
    </w:p>
    <w:p w14:paraId="21721AEE"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5.</w:t>
      </w:r>
      <w:r w:rsidRPr="00683BC6">
        <w:rPr>
          <w:rStyle w:val="a9"/>
          <w:rFonts w:ascii="Times New Roman" w:eastAsia="仿宋_GB2312" w:hAnsi="仿宋_GB2312" w:cs="Times New Roman"/>
          <w:color w:val="000000" w:themeColor="text1"/>
          <w:spacing w:val="-4"/>
          <w:sz w:val="32"/>
          <w:szCs w:val="32"/>
        </w:rPr>
        <w:t>项目效益性</w:t>
      </w:r>
    </w:p>
    <w:p w14:paraId="317FD170" w14:textId="77777777" w:rsidR="00B02782" w:rsidRPr="00B14C64" w:rsidRDefault="00D47F95" w:rsidP="008616A3">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预期目标完成程度：</w:t>
      </w:r>
      <w:r w:rsidRPr="00B14C64">
        <w:rPr>
          <w:rStyle w:val="a9"/>
          <w:rFonts w:ascii="FangSong" w:eastAsia="FangSong" w:hAnsi="FangSong" w:cs="Times New Roman"/>
          <w:b w:val="0"/>
          <w:bCs w:val="0"/>
          <w:color w:val="000000" w:themeColor="text1"/>
          <w:spacing w:val="-4"/>
          <w:sz w:val="32"/>
          <w:szCs w:val="32"/>
        </w:rPr>
        <w:t>按预定目标完成了年初所设定的各项指标。专项经费实际支出未超出预算规定，保障了专项工作的开展。</w:t>
      </w:r>
    </w:p>
    <w:p w14:paraId="0F927947" w14:textId="77777777" w:rsidR="00B02782" w:rsidRPr="00683BC6" w:rsidRDefault="00D47F95" w:rsidP="008616A3">
      <w:pPr>
        <w:pStyle w:val="1"/>
        <w:snapToGrid w:val="0"/>
        <w:spacing w:line="540" w:lineRule="exact"/>
        <w:ind w:leftChars="152" w:left="319" w:firstLineChars="100" w:firstLine="312"/>
        <w:rPr>
          <w:rStyle w:val="a9"/>
          <w:rFonts w:ascii="Times New Roman" w:eastAsia="仿宋_GB2312" w:hAnsi="Times New Roman" w:cs="Times New Roman"/>
          <w:b w:val="0"/>
          <w:bCs w:val="0"/>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lastRenderedPageBreak/>
        <w:t>项目实施对效益的影响：</w:t>
      </w:r>
      <w:r w:rsidRPr="00B14C64">
        <w:rPr>
          <w:rStyle w:val="a9"/>
          <w:rFonts w:ascii="FangSong" w:eastAsia="FangSong" w:hAnsi="FangSong" w:cs="Times New Roman"/>
          <w:b w:val="0"/>
          <w:bCs w:val="0"/>
          <w:color w:val="000000" w:themeColor="text1"/>
          <w:spacing w:val="-4"/>
          <w:sz w:val="32"/>
          <w:szCs w:val="32"/>
        </w:rPr>
        <w:t>项目的实施有效提升了培训人员的爱国主义意识，持续保障了培训工作的顺利开展。</w:t>
      </w:r>
    </w:p>
    <w:p w14:paraId="01434621" w14:textId="77777777" w:rsidR="00B02782" w:rsidRPr="00683BC6" w:rsidRDefault="00D47F95">
      <w:pPr>
        <w:pStyle w:val="1"/>
        <w:numPr>
          <w:ilvl w:val="0"/>
          <w:numId w:val="2"/>
        </w:numPr>
        <w:snapToGrid w:val="0"/>
        <w:spacing w:line="540" w:lineRule="exact"/>
        <w:ind w:firstLineChars="0"/>
        <w:outlineLvl w:val="0"/>
        <w:rPr>
          <w:rStyle w:val="a9"/>
          <w:rFonts w:ascii="Times New Roman" w:eastAsia="仿宋_GB2312" w:hAnsi="Times New Roman" w:cs="Times New Roman"/>
          <w:color w:val="000000" w:themeColor="text1"/>
          <w:spacing w:val="-4"/>
          <w:sz w:val="32"/>
          <w:szCs w:val="32"/>
        </w:rPr>
      </w:pPr>
      <w:bookmarkStart w:id="4" w:name="_Toc27846_WPSOffice_Level1"/>
      <w:r w:rsidRPr="00683BC6">
        <w:rPr>
          <w:rStyle w:val="a9"/>
          <w:rFonts w:ascii="Times New Roman" w:eastAsia="仿宋_GB2312" w:hAnsi="仿宋_GB2312" w:cs="Times New Roman"/>
          <w:color w:val="000000" w:themeColor="text1"/>
          <w:spacing w:val="-4"/>
          <w:sz w:val="32"/>
          <w:szCs w:val="32"/>
        </w:rPr>
        <w:t>资产管理情况</w:t>
      </w:r>
      <w:bookmarkEnd w:id="4"/>
    </w:p>
    <w:p w14:paraId="0CE60F59" w14:textId="77777777" w:rsidR="00B02782" w:rsidRPr="00683BC6" w:rsidRDefault="00D47F95" w:rsidP="008616A3">
      <w:pPr>
        <w:pStyle w:val="1"/>
        <w:tabs>
          <w:tab w:val="left" w:pos="0"/>
        </w:tabs>
        <w:snapToGrid w:val="0"/>
        <w:spacing w:line="540" w:lineRule="exact"/>
        <w:ind w:firstLine="624"/>
        <w:outlineLvl w:val="1"/>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（一）资产管理规范性</w:t>
      </w:r>
    </w:p>
    <w:p w14:paraId="70E77504" w14:textId="77777777" w:rsidR="00B02782" w:rsidRPr="00683BC6" w:rsidRDefault="00D47F95" w:rsidP="00FD71C4">
      <w:pPr>
        <w:ind w:firstLine="560"/>
        <w:rPr>
          <w:rFonts w:ascii="Times New Roman" w:eastAsia="FangSong" w:hAnsi="Times New Roman" w:cs="Times New Roman"/>
          <w:bCs/>
          <w:color w:val="000000" w:themeColor="text1"/>
          <w:sz w:val="32"/>
          <w:szCs w:val="32"/>
        </w:rPr>
      </w:pPr>
      <w:r w:rsidRPr="00683BC6">
        <w:rPr>
          <w:rFonts w:ascii="Times New Roman" w:eastAsia="FangSong" w:hAnsi="FangSong" w:cs="Times New Roman"/>
          <w:bCs/>
          <w:color w:val="000000" w:themeColor="text1"/>
          <w:sz w:val="32"/>
          <w:szCs w:val="32"/>
        </w:rPr>
        <w:t>我单位</w:t>
      </w:r>
      <w:r w:rsidRPr="00683BC6">
        <w:rPr>
          <w:rFonts w:ascii="Times New Roman" w:eastAsia="FangSong" w:hAnsi="Times New Roman" w:cs="Times New Roman"/>
          <w:bCs/>
          <w:color w:val="000000" w:themeColor="text1"/>
          <w:sz w:val="32"/>
          <w:szCs w:val="32"/>
        </w:rPr>
        <w:t>2021</w:t>
      </w:r>
      <w:r w:rsidRPr="00683BC6">
        <w:rPr>
          <w:rFonts w:ascii="Times New Roman" w:eastAsia="FangSong" w:hAnsi="FangSong" w:cs="Times New Roman"/>
          <w:bCs/>
          <w:color w:val="000000" w:themeColor="text1"/>
          <w:sz w:val="32"/>
          <w:szCs w:val="32"/>
        </w:rPr>
        <w:t>年资产合计数为</w:t>
      </w:r>
      <w:r w:rsidR="00A840CB" w:rsidRPr="00683BC6">
        <w:rPr>
          <w:rFonts w:ascii="Times New Roman" w:eastAsia="FangSong" w:hAnsi="Times New Roman" w:cs="Times New Roman"/>
          <w:bCs/>
          <w:color w:val="000000" w:themeColor="text1"/>
          <w:sz w:val="32"/>
          <w:szCs w:val="32"/>
        </w:rPr>
        <w:t>359.08</w:t>
      </w:r>
      <w:r w:rsidRPr="00683BC6">
        <w:rPr>
          <w:rFonts w:ascii="Times New Roman" w:eastAsia="FangSong" w:hAnsi="FangSong" w:cs="Times New Roman"/>
          <w:bCs/>
          <w:color w:val="000000" w:themeColor="text1"/>
          <w:sz w:val="32"/>
          <w:szCs w:val="32"/>
        </w:rPr>
        <w:t>万元，比上年</w:t>
      </w:r>
      <w:r w:rsidR="00A840CB" w:rsidRPr="00683BC6">
        <w:rPr>
          <w:rFonts w:ascii="Times New Roman" w:eastAsia="FangSong" w:hAnsi="FangSong" w:cs="Times New Roman"/>
          <w:bCs/>
          <w:color w:val="000000" w:themeColor="text1"/>
          <w:sz w:val="32"/>
          <w:szCs w:val="32"/>
        </w:rPr>
        <w:t>增加</w:t>
      </w:r>
      <w:r w:rsidR="00A840CB" w:rsidRPr="00683BC6">
        <w:rPr>
          <w:rFonts w:ascii="Times New Roman" w:eastAsia="FangSong" w:hAnsi="Times New Roman" w:cs="Times New Roman"/>
          <w:bCs/>
          <w:color w:val="000000" w:themeColor="text1"/>
          <w:sz w:val="32"/>
          <w:szCs w:val="32"/>
        </w:rPr>
        <w:t>91.29</w:t>
      </w:r>
      <w:r w:rsidRPr="00683BC6">
        <w:rPr>
          <w:rFonts w:ascii="Times New Roman" w:eastAsia="FangSong" w:hAnsi="FangSong" w:cs="Times New Roman"/>
          <w:bCs/>
          <w:color w:val="000000" w:themeColor="text1"/>
          <w:sz w:val="32"/>
          <w:szCs w:val="32"/>
        </w:rPr>
        <w:t>万元，主要原因是</w:t>
      </w:r>
      <w:r w:rsidR="00A840CB" w:rsidRPr="00683BC6">
        <w:rPr>
          <w:rFonts w:ascii="Times New Roman" w:eastAsia="FangSong" w:hAnsi="FangSong" w:cs="Times New Roman"/>
          <w:bCs/>
          <w:color w:val="000000" w:themeColor="text1"/>
          <w:sz w:val="32"/>
          <w:szCs w:val="32"/>
        </w:rPr>
        <w:t>增加捐赠收入、住房公积金管理部</w:t>
      </w:r>
      <w:r w:rsidR="00A840CB" w:rsidRPr="00683BC6">
        <w:rPr>
          <w:rFonts w:ascii="Times New Roman" w:eastAsia="FangSong" w:hAnsi="Times New Roman" w:cs="Times New Roman"/>
          <w:bCs/>
          <w:color w:val="000000" w:themeColor="text1"/>
          <w:sz w:val="32"/>
          <w:szCs w:val="32"/>
        </w:rPr>
        <w:t>2021</w:t>
      </w:r>
      <w:r w:rsidR="00A840CB" w:rsidRPr="00683BC6">
        <w:rPr>
          <w:rFonts w:ascii="Times New Roman" w:eastAsia="FangSong" w:hAnsi="FangSong" w:cs="Times New Roman"/>
          <w:bCs/>
          <w:color w:val="000000" w:themeColor="text1"/>
          <w:sz w:val="32"/>
          <w:szCs w:val="32"/>
        </w:rPr>
        <w:t>年工作经费、上级财政拨付脱贫攻坚同乡村振兴监督检查费</w:t>
      </w:r>
      <w:r w:rsidRPr="00683BC6">
        <w:rPr>
          <w:rFonts w:ascii="Times New Roman" w:eastAsia="FangSong" w:hAnsi="FangSong" w:cs="Times New Roman"/>
          <w:bCs/>
          <w:color w:val="000000" w:themeColor="text1"/>
          <w:sz w:val="32"/>
          <w:szCs w:val="32"/>
        </w:rPr>
        <w:t>，其中：货币资金</w:t>
      </w:r>
      <w:r w:rsidR="00A840CB" w:rsidRPr="00683BC6">
        <w:rPr>
          <w:rFonts w:ascii="Times New Roman" w:eastAsia="FangSong" w:hAnsi="Times New Roman" w:cs="Times New Roman"/>
          <w:bCs/>
          <w:color w:val="000000" w:themeColor="text1"/>
          <w:sz w:val="32"/>
          <w:szCs w:val="32"/>
        </w:rPr>
        <w:t>210.13</w:t>
      </w:r>
      <w:r w:rsidRPr="00683BC6">
        <w:rPr>
          <w:rFonts w:ascii="Times New Roman" w:eastAsia="FangSong" w:hAnsi="FangSong" w:cs="Times New Roman"/>
          <w:bCs/>
          <w:color w:val="000000" w:themeColor="text1"/>
          <w:sz w:val="32"/>
          <w:szCs w:val="32"/>
        </w:rPr>
        <w:t>万元，比上年减少</w:t>
      </w:r>
      <w:r w:rsidR="00A840CB" w:rsidRPr="00683BC6">
        <w:rPr>
          <w:rFonts w:ascii="Times New Roman" w:eastAsia="FangSong" w:hAnsi="Times New Roman" w:cs="Times New Roman"/>
          <w:bCs/>
          <w:color w:val="000000" w:themeColor="text1"/>
          <w:sz w:val="32"/>
          <w:szCs w:val="32"/>
        </w:rPr>
        <w:t>103.02</w:t>
      </w:r>
      <w:r w:rsidRPr="00683BC6">
        <w:rPr>
          <w:rFonts w:ascii="Times New Roman" w:eastAsia="FangSong" w:hAnsi="FangSong" w:cs="Times New Roman"/>
          <w:bCs/>
          <w:color w:val="000000" w:themeColor="text1"/>
          <w:sz w:val="32"/>
          <w:szCs w:val="32"/>
        </w:rPr>
        <w:t>万元；</w:t>
      </w:r>
      <w:r w:rsidR="00FD71C4" w:rsidRPr="00683BC6">
        <w:rPr>
          <w:rFonts w:ascii="Times New Roman" w:eastAsia="FangSong" w:hAnsi="FangSong" w:cs="Times New Roman"/>
          <w:bCs/>
          <w:color w:val="000000" w:themeColor="text1"/>
          <w:sz w:val="32"/>
          <w:szCs w:val="32"/>
        </w:rPr>
        <w:t>固定资产总额为</w:t>
      </w:r>
      <w:r w:rsidR="00FD71C4" w:rsidRPr="00683BC6">
        <w:rPr>
          <w:rFonts w:ascii="Times New Roman" w:eastAsia="FangSong" w:hAnsi="Times New Roman" w:cs="Times New Roman"/>
          <w:bCs/>
          <w:color w:val="000000" w:themeColor="text1"/>
          <w:sz w:val="32"/>
          <w:szCs w:val="32"/>
        </w:rPr>
        <w:t>144.69</w:t>
      </w:r>
      <w:r w:rsidR="00FD71C4" w:rsidRPr="00683BC6">
        <w:rPr>
          <w:rFonts w:ascii="Times New Roman" w:eastAsia="FangSong" w:hAnsi="FangSong" w:cs="Times New Roman"/>
          <w:bCs/>
          <w:color w:val="000000" w:themeColor="text1"/>
          <w:sz w:val="32"/>
          <w:szCs w:val="32"/>
        </w:rPr>
        <w:t>万元，比上年减少</w:t>
      </w:r>
      <w:r w:rsidR="00FD71C4" w:rsidRPr="00683BC6">
        <w:rPr>
          <w:rFonts w:ascii="Times New Roman" w:eastAsia="FangSong" w:hAnsi="Times New Roman" w:cs="Times New Roman"/>
          <w:bCs/>
          <w:color w:val="000000" w:themeColor="text1"/>
          <w:sz w:val="32"/>
          <w:szCs w:val="32"/>
        </w:rPr>
        <w:t>11.69</w:t>
      </w:r>
      <w:r w:rsidR="00FD71C4" w:rsidRPr="00683BC6">
        <w:rPr>
          <w:rFonts w:ascii="Times New Roman" w:eastAsia="FangSong" w:hAnsi="FangSong" w:cs="Times New Roman"/>
          <w:bCs/>
          <w:color w:val="000000" w:themeColor="text1"/>
          <w:sz w:val="32"/>
          <w:szCs w:val="32"/>
        </w:rPr>
        <w:t>万元，主要是资产无偿调出及计提折旧。</w:t>
      </w:r>
      <w:r w:rsidR="00FD71C4" w:rsidRPr="00683BC6">
        <w:rPr>
          <w:rFonts w:ascii="Times New Roman" w:eastAsia="FangSong" w:hAnsi="Times New Roman" w:cs="Times New Roman"/>
          <w:bCs/>
          <w:color w:val="000000" w:themeColor="text1"/>
          <w:sz w:val="32"/>
          <w:szCs w:val="32"/>
        </w:rPr>
        <w:t>2021</w:t>
      </w:r>
      <w:r w:rsidR="00FD71C4" w:rsidRPr="00683BC6">
        <w:rPr>
          <w:rFonts w:ascii="Times New Roman" w:eastAsia="FangSong" w:hAnsi="FangSong" w:cs="Times New Roman"/>
          <w:bCs/>
          <w:color w:val="000000" w:themeColor="text1"/>
          <w:sz w:val="32"/>
          <w:szCs w:val="32"/>
        </w:rPr>
        <w:t>年其他应收款净额</w:t>
      </w:r>
      <w:r w:rsidR="00FD71C4" w:rsidRPr="00683BC6">
        <w:rPr>
          <w:rFonts w:ascii="Times New Roman" w:eastAsia="FangSong" w:hAnsi="Times New Roman" w:cs="Times New Roman"/>
          <w:bCs/>
          <w:color w:val="000000" w:themeColor="text1"/>
          <w:sz w:val="32"/>
          <w:szCs w:val="32"/>
        </w:rPr>
        <w:t>4.26</w:t>
      </w:r>
      <w:r w:rsidR="00FD71C4" w:rsidRPr="00683BC6">
        <w:rPr>
          <w:rFonts w:ascii="Times New Roman" w:eastAsia="FangSong" w:hAnsi="FangSong" w:cs="Times New Roman"/>
          <w:bCs/>
          <w:color w:val="000000" w:themeColor="text1"/>
          <w:sz w:val="32"/>
          <w:szCs w:val="32"/>
        </w:rPr>
        <w:t>万元。</w:t>
      </w:r>
      <w:r w:rsidRPr="00683BC6">
        <w:rPr>
          <w:rFonts w:ascii="Times New Roman" w:eastAsia="FangSong" w:hAnsi="FangSong" w:cs="Times New Roman"/>
          <w:bCs/>
          <w:color w:val="000000" w:themeColor="text1"/>
          <w:sz w:val="32"/>
          <w:szCs w:val="32"/>
        </w:rPr>
        <w:t>资产配置合理，使用规范，安全完整。</w:t>
      </w:r>
    </w:p>
    <w:p w14:paraId="7A80FBD2" w14:textId="77777777" w:rsidR="00B02782" w:rsidRPr="00683BC6" w:rsidRDefault="00D47F95">
      <w:pPr>
        <w:pStyle w:val="1"/>
        <w:snapToGrid w:val="0"/>
        <w:spacing w:line="540" w:lineRule="exact"/>
        <w:ind w:firstLine="640"/>
        <w:rPr>
          <w:rFonts w:ascii="Times New Roman" w:eastAsia="FangSong" w:hAnsi="Times New Roman" w:cs="Times New Roman"/>
          <w:bCs/>
          <w:color w:val="000000" w:themeColor="text1"/>
          <w:sz w:val="32"/>
          <w:szCs w:val="32"/>
        </w:rPr>
      </w:pPr>
      <w:r w:rsidRPr="00683BC6">
        <w:rPr>
          <w:rFonts w:ascii="Times New Roman" w:eastAsia="FangSong" w:hAnsi="Times New Roman" w:cs="Times New Roman"/>
          <w:bCs/>
          <w:color w:val="000000" w:themeColor="text1"/>
          <w:sz w:val="32"/>
          <w:szCs w:val="32"/>
        </w:rPr>
        <w:t>1.</w:t>
      </w:r>
      <w:r w:rsidRPr="00683BC6">
        <w:rPr>
          <w:rFonts w:ascii="Times New Roman" w:eastAsia="FangSong" w:hAnsi="FangSong" w:cs="Times New Roman"/>
          <w:bCs/>
          <w:color w:val="000000" w:themeColor="text1"/>
          <w:sz w:val="32"/>
          <w:szCs w:val="32"/>
        </w:rPr>
        <w:t>资产管理情况。</w:t>
      </w:r>
    </w:p>
    <w:p w14:paraId="414995F5" w14:textId="77777777" w:rsidR="00B02782" w:rsidRPr="00683BC6" w:rsidRDefault="00D47F95">
      <w:pPr>
        <w:pStyle w:val="1"/>
        <w:snapToGrid w:val="0"/>
        <w:spacing w:line="540" w:lineRule="exact"/>
        <w:ind w:firstLine="640"/>
        <w:rPr>
          <w:rFonts w:ascii="Times New Roman" w:eastAsia="FangSong" w:hAnsi="Times New Roman" w:cs="Times New Roman"/>
          <w:bCs/>
          <w:color w:val="000000" w:themeColor="text1"/>
          <w:sz w:val="32"/>
          <w:szCs w:val="32"/>
        </w:rPr>
      </w:pPr>
      <w:r w:rsidRPr="00683BC6">
        <w:rPr>
          <w:rFonts w:ascii="Times New Roman" w:eastAsia="FangSong" w:hAnsi="FangSong" w:cs="Times New Roman"/>
          <w:bCs/>
          <w:color w:val="000000" w:themeColor="text1"/>
          <w:sz w:val="32"/>
          <w:szCs w:val="32"/>
        </w:rPr>
        <w:t>严格按照财政部《关于加强行政事业单位固定资产管理的通知》（财资〔</w:t>
      </w:r>
      <w:r w:rsidRPr="00683BC6">
        <w:rPr>
          <w:rFonts w:ascii="Times New Roman" w:eastAsia="FangSong" w:hAnsi="Times New Roman" w:cs="Times New Roman"/>
          <w:bCs/>
          <w:color w:val="000000" w:themeColor="text1"/>
          <w:sz w:val="32"/>
          <w:szCs w:val="32"/>
        </w:rPr>
        <w:t>2020</w:t>
      </w:r>
      <w:r w:rsidRPr="00683BC6">
        <w:rPr>
          <w:rFonts w:ascii="Times New Roman" w:eastAsia="FangSong" w:hAnsi="FangSong" w:cs="Times New Roman"/>
          <w:bCs/>
          <w:color w:val="000000" w:themeColor="text1"/>
          <w:sz w:val="32"/>
          <w:szCs w:val="32"/>
        </w:rPr>
        <w:t>〕</w:t>
      </w:r>
      <w:r w:rsidRPr="00683BC6">
        <w:rPr>
          <w:rFonts w:ascii="Times New Roman" w:eastAsia="FangSong" w:hAnsi="Times New Roman" w:cs="Times New Roman"/>
          <w:bCs/>
          <w:color w:val="000000" w:themeColor="text1"/>
          <w:sz w:val="32"/>
          <w:szCs w:val="32"/>
        </w:rPr>
        <w:t>97</w:t>
      </w:r>
      <w:r w:rsidRPr="00683BC6">
        <w:rPr>
          <w:rFonts w:ascii="Times New Roman" w:eastAsia="FangSong" w:hAnsi="FangSong" w:cs="Times New Roman"/>
          <w:bCs/>
          <w:color w:val="000000" w:themeColor="text1"/>
          <w:sz w:val="32"/>
          <w:szCs w:val="32"/>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3F0ABCC8" w14:textId="77777777" w:rsidR="00B02782" w:rsidRPr="00683BC6" w:rsidRDefault="00D47F95" w:rsidP="00195FDC">
      <w:pPr>
        <w:pStyle w:val="1"/>
        <w:snapToGrid w:val="0"/>
        <w:spacing w:line="540" w:lineRule="exact"/>
        <w:ind w:firstLine="640"/>
        <w:rPr>
          <w:rFonts w:ascii="Times New Roman" w:eastAsia="FangSong" w:hAnsi="Times New Roman" w:cs="Times New Roman"/>
          <w:bCs/>
          <w:color w:val="000000" w:themeColor="text1"/>
          <w:sz w:val="32"/>
          <w:szCs w:val="32"/>
        </w:rPr>
      </w:pPr>
      <w:r w:rsidRPr="00683BC6">
        <w:rPr>
          <w:rFonts w:ascii="Times New Roman" w:eastAsia="FangSong" w:hAnsi="Times New Roman" w:cs="Times New Roman"/>
          <w:bCs/>
          <w:color w:val="000000" w:themeColor="text1"/>
          <w:sz w:val="32"/>
          <w:szCs w:val="32"/>
        </w:rPr>
        <w:t>2.</w:t>
      </w:r>
      <w:r w:rsidRPr="00683BC6">
        <w:rPr>
          <w:rFonts w:ascii="Times New Roman" w:eastAsia="FangSong" w:hAnsi="FangSong" w:cs="Times New Roman"/>
          <w:bCs/>
          <w:color w:val="000000" w:themeColor="text1"/>
          <w:sz w:val="32"/>
          <w:szCs w:val="32"/>
        </w:rPr>
        <w:t>固定资产利用情况。</w:t>
      </w:r>
    </w:p>
    <w:p w14:paraId="19F92A43" w14:textId="77777777" w:rsidR="00B02782" w:rsidRPr="00683BC6" w:rsidRDefault="00D47F95" w:rsidP="00195FDC">
      <w:pPr>
        <w:pStyle w:val="1"/>
        <w:snapToGrid w:val="0"/>
        <w:spacing w:line="540" w:lineRule="exact"/>
        <w:ind w:firstLine="640"/>
        <w:rPr>
          <w:rFonts w:ascii="Times New Roman" w:eastAsia="FangSong" w:hAnsi="Times New Roman" w:cs="Times New Roman"/>
          <w:bCs/>
          <w:color w:val="000000" w:themeColor="text1"/>
          <w:sz w:val="32"/>
          <w:szCs w:val="32"/>
        </w:rPr>
      </w:pPr>
      <w:r w:rsidRPr="00683BC6">
        <w:rPr>
          <w:rFonts w:ascii="Times New Roman" w:eastAsia="FangSong" w:hAnsi="FangSong" w:cs="Times New Roman"/>
          <w:bCs/>
          <w:color w:val="000000" w:themeColor="text1"/>
          <w:sz w:val="32"/>
          <w:szCs w:val="32"/>
        </w:rPr>
        <w:lastRenderedPageBreak/>
        <w:t>我单位固定资产</w:t>
      </w:r>
      <w:r w:rsidR="00FD71C4" w:rsidRPr="00683BC6">
        <w:rPr>
          <w:rFonts w:ascii="Times New Roman" w:eastAsia="FangSong" w:hAnsi="Times New Roman" w:cs="Times New Roman"/>
          <w:bCs/>
          <w:color w:val="000000" w:themeColor="text1"/>
          <w:sz w:val="32"/>
          <w:szCs w:val="32"/>
        </w:rPr>
        <w:t>144.69</w:t>
      </w:r>
      <w:r w:rsidRPr="00683BC6">
        <w:rPr>
          <w:rFonts w:ascii="Times New Roman" w:eastAsia="FangSong" w:hAnsi="FangSong" w:cs="Times New Roman"/>
          <w:bCs/>
          <w:color w:val="000000" w:themeColor="text1"/>
          <w:sz w:val="32"/>
          <w:szCs w:val="32"/>
        </w:rPr>
        <w:t>万元</w:t>
      </w:r>
      <w:r w:rsidRPr="00683BC6">
        <w:rPr>
          <w:rFonts w:ascii="Times New Roman" w:eastAsia="FangSong" w:hAnsi="Times New Roman" w:cs="Times New Roman"/>
          <w:bCs/>
          <w:color w:val="000000" w:themeColor="text1"/>
          <w:sz w:val="32"/>
          <w:szCs w:val="32"/>
        </w:rPr>
        <w:t>,</w:t>
      </w:r>
      <w:r w:rsidRPr="00683BC6">
        <w:rPr>
          <w:rFonts w:ascii="Times New Roman" w:eastAsia="FangSong" w:hAnsi="FangSong" w:cs="Times New Roman"/>
          <w:bCs/>
          <w:color w:val="000000" w:themeColor="text1"/>
          <w:sz w:val="32"/>
          <w:szCs w:val="32"/>
        </w:rPr>
        <w:t>其中</w:t>
      </w:r>
      <w:r w:rsidRPr="00683BC6">
        <w:rPr>
          <w:rFonts w:ascii="Times New Roman" w:eastAsia="FangSong" w:hAnsi="Times New Roman" w:cs="Times New Roman"/>
          <w:bCs/>
          <w:color w:val="000000" w:themeColor="text1"/>
          <w:sz w:val="32"/>
          <w:szCs w:val="32"/>
        </w:rPr>
        <w:t>:</w:t>
      </w:r>
      <w:r w:rsidR="00FD71C4" w:rsidRPr="00683BC6">
        <w:rPr>
          <w:rFonts w:ascii="Times New Roman" w:eastAsia="FangSong" w:hAnsi="Times New Roman" w:cs="Times New Roman"/>
          <w:bCs/>
          <w:color w:val="000000" w:themeColor="text1"/>
          <w:sz w:val="32"/>
          <w:szCs w:val="32"/>
        </w:rPr>
        <w:t>0</w:t>
      </w:r>
      <w:r w:rsidRPr="00683BC6">
        <w:rPr>
          <w:rFonts w:ascii="Times New Roman" w:eastAsia="FangSong" w:hAnsi="FangSong" w:cs="Times New Roman"/>
          <w:bCs/>
          <w:color w:val="000000" w:themeColor="text1"/>
          <w:sz w:val="32"/>
          <w:szCs w:val="32"/>
        </w:rPr>
        <w:t>套房屋</w:t>
      </w:r>
      <w:r w:rsidR="00FD71C4" w:rsidRPr="00683BC6">
        <w:rPr>
          <w:rFonts w:ascii="Times New Roman" w:eastAsia="FangSong" w:hAnsi="Times New Roman" w:cs="Times New Roman"/>
          <w:bCs/>
          <w:color w:val="000000" w:themeColor="text1"/>
          <w:sz w:val="32"/>
          <w:szCs w:val="32"/>
        </w:rPr>
        <w:t>0</w:t>
      </w:r>
      <w:r w:rsidRPr="00683BC6">
        <w:rPr>
          <w:rFonts w:ascii="Times New Roman" w:eastAsia="FangSong" w:hAnsi="FangSong" w:cs="Times New Roman"/>
          <w:bCs/>
          <w:color w:val="000000" w:themeColor="text1"/>
          <w:sz w:val="32"/>
          <w:szCs w:val="32"/>
        </w:rPr>
        <w:t>万元，</w:t>
      </w:r>
      <w:r w:rsidR="00FD71C4" w:rsidRPr="00683BC6">
        <w:rPr>
          <w:rFonts w:ascii="Times New Roman" w:eastAsia="FangSong" w:hAnsi="Times New Roman" w:cs="Times New Roman"/>
          <w:bCs/>
          <w:color w:val="000000" w:themeColor="text1"/>
          <w:sz w:val="32"/>
          <w:szCs w:val="32"/>
        </w:rPr>
        <w:t>2</w:t>
      </w:r>
      <w:r w:rsidRPr="00683BC6">
        <w:rPr>
          <w:rFonts w:ascii="Times New Roman" w:eastAsia="FangSong" w:hAnsi="FangSong" w:cs="Times New Roman"/>
          <w:bCs/>
          <w:color w:val="000000" w:themeColor="text1"/>
          <w:sz w:val="32"/>
          <w:szCs w:val="32"/>
        </w:rPr>
        <w:t>辆车</w:t>
      </w:r>
      <w:r w:rsidR="00FD71C4" w:rsidRPr="00683BC6">
        <w:rPr>
          <w:rFonts w:ascii="Times New Roman" w:eastAsia="FangSong" w:hAnsi="Times New Roman" w:cs="Times New Roman"/>
          <w:bCs/>
          <w:color w:val="000000" w:themeColor="text1"/>
          <w:sz w:val="32"/>
          <w:szCs w:val="32"/>
        </w:rPr>
        <w:t>38.1</w:t>
      </w:r>
      <w:r w:rsidRPr="00683BC6">
        <w:rPr>
          <w:rFonts w:ascii="Times New Roman" w:eastAsia="FangSong" w:hAnsi="FangSong" w:cs="Times New Roman"/>
          <w:bCs/>
          <w:color w:val="000000" w:themeColor="text1"/>
          <w:sz w:val="32"/>
          <w:szCs w:val="32"/>
        </w:rPr>
        <w:t>万元，</w:t>
      </w:r>
      <w:r w:rsidR="00FD71C4" w:rsidRPr="00683BC6">
        <w:rPr>
          <w:rFonts w:ascii="Times New Roman" w:eastAsia="FangSong" w:hAnsi="Times New Roman" w:cs="Times New Roman"/>
          <w:bCs/>
          <w:color w:val="000000" w:themeColor="text1"/>
          <w:sz w:val="32"/>
          <w:szCs w:val="32"/>
        </w:rPr>
        <w:t>0</w:t>
      </w:r>
      <w:r w:rsidRPr="00683BC6">
        <w:rPr>
          <w:rFonts w:ascii="Times New Roman" w:eastAsia="FangSong" w:hAnsi="FangSong" w:cs="Times New Roman"/>
          <w:bCs/>
          <w:color w:val="000000" w:themeColor="text1"/>
          <w:sz w:val="32"/>
          <w:szCs w:val="32"/>
        </w:rPr>
        <w:t>个专用设备</w:t>
      </w:r>
      <w:r w:rsidR="00FD71C4" w:rsidRPr="00683BC6">
        <w:rPr>
          <w:rFonts w:ascii="Times New Roman" w:eastAsia="FangSong" w:hAnsi="Times New Roman" w:cs="Times New Roman"/>
          <w:bCs/>
          <w:color w:val="000000" w:themeColor="text1"/>
          <w:sz w:val="32"/>
          <w:szCs w:val="32"/>
        </w:rPr>
        <w:t>0</w:t>
      </w:r>
      <w:r w:rsidRPr="00683BC6">
        <w:rPr>
          <w:rFonts w:ascii="Times New Roman" w:eastAsia="FangSong" w:hAnsi="FangSong" w:cs="Times New Roman"/>
          <w:bCs/>
          <w:color w:val="000000" w:themeColor="text1"/>
          <w:sz w:val="32"/>
          <w:szCs w:val="32"/>
        </w:rPr>
        <w:t>万元，</w:t>
      </w:r>
      <w:r w:rsidR="00FD71C4" w:rsidRPr="00683BC6">
        <w:rPr>
          <w:rFonts w:ascii="Times New Roman" w:eastAsia="FangSong" w:hAnsi="Times New Roman" w:cs="Times New Roman"/>
          <w:bCs/>
          <w:color w:val="000000" w:themeColor="text1"/>
          <w:sz w:val="32"/>
          <w:szCs w:val="32"/>
        </w:rPr>
        <w:t>1334</w:t>
      </w:r>
      <w:r w:rsidRPr="00683BC6">
        <w:rPr>
          <w:rFonts w:ascii="Times New Roman" w:eastAsia="FangSong" w:hAnsi="FangSong" w:cs="Times New Roman"/>
          <w:bCs/>
          <w:color w:val="000000" w:themeColor="text1"/>
          <w:sz w:val="32"/>
          <w:szCs w:val="32"/>
        </w:rPr>
        <w:t>个办公设备</w:t>
      </w:r>
      <w:r w:rsidR="00FD71C4" w:rsidRPr="00683BC6">
        <w:rPr>
          <w:rFonts w:ascii="Times New Roman" w:eastAsia="FangSong" w:hAnsi="Times New Roman" w:cs="Times New Roman"/>
          <w:bCs/>
          <w:color w:val="000000" w:themeColor="text1"/>
          <w:sz w:val="32"/>
          <w:szCs w:val="32"/>
        </w:rPr>
        <w:t>106.59</w:t>
      </w:r>
      <w:r w:rsidRPr="00683BC6">
        <w:rPr>
          <w:rFonts w:ascii="Times New Roman" w:eastAsia="FangSong" w:hAnsi="FangSong" w:cs="Times New Roman"/>
          <w:bCs/>
          <w:color w:val="000000" w:themeColor="text1"/>
          <w:sz w:val="32"/>
          <w:szCs w:val="32"/>
        </w:rPr>
        <w:t>万元。目前正在使用的固定资产总额</w:t>
      </w:r>
      <w:r w:rsidR="00FD71C4" w:rsidRPr="00683BC6">
        <w:rPr>
          <w:rFonts w:ascii="Times New Roman" w:eastAsia="FangSong" w:hAnsi="Times New Roman" w:cs="Times New Roman"/>
          <w:bCs/>
          <w:color w:val="000000" w:themeColor="text1"/>
          <w:sz w:val="32"/>
          <w:szCs w:val="32"/>
        </w:rPr>
        <w:t>144.69</w:t>
      </w:r>
      <w:r w:rsidRPr="00683BC6">
        <w:rPr>
          <w:rFonts w:ascii="Times New Roman" w:eastAsia="FangSong" w:hAnsi="FangSong" w:cs="Times New Roman"/>
          <w:bCs/>
          <w:color w:val="000000" w:themeColor="text1"/>
          <w:sz w:val="32"/>
          <w:szCs w:val="32"/>
        </w:rPr>
        <w:t>万元，固定资产利用率为</w:t>
      </w:r>
      <w:r w:rsidR="00FD71C4" w:rsidRPr="00683BC6">
        <w:rPr>
          <w:rFonts w:ascii="Times New Roman" w:eastAsia="FangSong" w:hAnsi="Times New Roman" w:cs="Times New Roman"/>
          <w:bCs/>
          <w:color w:val="000000" w:themeColor="text1"/>
          <w:sz w:val="32"/>
          <w:szCs w:val="32"/>
        </w:rPr>
        <w:t>100%</w:t>
      </w:r>
      <w:r w:rsidRPr="00683BC6">
        <w:rPr>
          <w:rFonts w:ascii="Times New Roman" w:eastAsia="FangSong" w:hAnsi="FangSong" w:cs="Times New Roman"/>
          <w:bCs/>
          <w:color w:val="000000" w:themeColor="text1"/>
          <w:sz w:val="32"/>
          <w:szCs w:val="32"/>
        </w:rPr>
        <w:t>。</w:t>
      </w:r>
    </w:p>
    <w:p w14:paraId="06D70B82" w14:textId="77777777" w:rsidR="00B02782" w:rsidRPr="00683BC6" w:rsidRDefault="00D47F95" w:rsidP="00195FDC">
      <w:pPr>
        <w:pStyle w:val="1"/>
        <w:snapToGrid w:val="0"/>
        <w:spacing w:line="540" w:lineRule="exact"/>
        <w:ind w:firstLine="624"/>
        <w:rPr>
          <w:rStyle w:val="a9"/>
          <w:rFonts w:ascii="Times New Roman" w:eastAsia="FangSong" w:hAnsi="Times New Roman" w:cs="Times New Roman"/>
          <w:b w:val="0"/>
          <w:bCs w:val="0"/>
          <w:color w:val="000000" w:themeColor="text1"/>
          <w:spacing w:val="-4"/>
          <w:sz w:val="32"/>
          <w:szCs w:val="32"/>
        </w:rPr>
      </w:pPr>
      <w:r w:rsidRPr="00683BC6">
        <w:rPr>
          <w:rStyle w:val="a9"/>
          <w:rFonts w:ascii="Times New Roman" w:eastAsia="FangSong" w:hAnsi="Times New Roman" w:cs="Times New Roman"/>
          <w:b w:val="0"/>
          <w:bCs w:val="0"/>
          <w:color w:val="000000" w:themeColor="text1"/>
          <w:spacing w:val="-4"/>
          <w:sz w:val="32"/>
          <w:szCs w:val="32"/>
        </w:rPr>
        <w:t>3.</w:t>
      </w:r>
      <w:r w:rsidRPr="00683BC6">
        <w:rPr>
          <w:rStyle w:val="a9"/>
          <w:rFonts w:ascii="Times New Roman" w:eastAsia="FangSong" w:hAnsi="FangSong" w:cs="Times New Roman"/>
          <w:b w:val="0"/>
          <w:bCs w:val="0"/>
          <w:color w:val="000000" w:themeColor="text1"/>
          <w:spacing w:val="-4"/>
          <w:sz w:val="32"/>
          <w:szCs w:val="32"/>
        </w:rPr>
        <w:t>流动资产管理情况。</w:t>
      </w:r>
    </w:p>
    <w:p w14:paraId="02E1326D" w14:textId="77777777" w:rsidR="00B02782" w:rsidRPr="00683BC6" w:rsidRDefault="00D47F95" w:rsidP="00195FDC">
      <w:pPr>
        <w:pStyle w:val="1"/>
        <w:snapToGrid w:val="0"/>
        <w:spacing w:line="540" w:lineRule="exact"/>
        <w:ind w:firstLine="624"/>
        <w:rPr>
          <w:rStyle w:val="a9"/>
          <w:rFonts w:ascii="Times New Roman" w:eastAsia="仿宋_GB2312" w:hAnsi="Times New Roman" w:cs="Times New Roman"/>
          <w:color w:val="000000" w:themeColor="text1"/>
          <w:spacing w:val="-4"/>
          <w:sz w:val="32"/>
          <w:szCs w:val="32"/>
        </w:rPr>
      </w:pPr>
      <w:r w:rsidRPr="00683BC6">
        <w:rPr>
          <w:rStyle w:val="a9"/>
          <w:rFonts w:ascii="Times New Roman" w:eastAsia="FangSong" w:hAnsi="FangSong" w:cs="Times New Roman"/>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w:t>
      </w:r>
      <w:r w:rsidR="00B724E8" w:rsidRPr="00683BC6">
        <w:rPr>
          <w:rStyle w:val="a9"/>
          <w:rFonts w:ascii="Times New Roman" w:eastAsia="FangSong" w:hAnsi="FangSong" w:cs="Times New Roman"/>
          <w:b w:val="0"/>
          <w:bCs w:val="0"/>
          <w:color w:val="000000" w:themeColor="text1"/>
          <w:spacing w:val="-4"/>
          <w:sz w:val="32"/>
          <w:szCs w:val="32"/>
        </w:rPr>
        <w:t>不存在</w:t>
      </w:r>
      <w:r w:rsidRPr="00683BC6">
        <w:rPr>
          <w:rStyle w:val="a9"/>
          <w:rFonts w:ascii="Times New Roman" w:eastAsia="FangSong" w:hAnsi="FangSong" w:cs="Times New Roman"/>
          <w:b w:val="0"/>
          <w:bCs w:val="0"/>
          <w:color w:val="000000" w:themeColor="text1"/>
          <w:spacing w:val="-4"/>
          <w:sz w:val="32"/>
          <w:szCs w:val="32"/>
        </w:rPr>
        <w:t>现金开。</w:t>
      </w:r>
    </w:p>
    <w:p w14:paraId="14583BEB" w14:textId="77777777" w:rsidR="00B02782" w:rsidRPr="00683BC6" w:rsidRDefault="00D47F95" w:rsidP="008616A3">
      <w:pPr>
        <w:pStyle w:val="1"/>
        <w:tabs>
          <w:tab w:val="left" w:pos="0"/>
        </w:tabs>
        <w:snapToGrid w:val="0"/>
        <w:spacing w:line="540" w:lineRule="exact"/>
        <w:ind w:firstLine="624"/>
        <w:outlineLvl w:val="1"/>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（二）固定资产利用率</w:t>
      </w:r>
    </w:p>
    <w:p w14:paraId="17FF6252" w14:textId="77777777" w:rsidR="00B02782" w:rsidRPr="00B14C64" w:rsidRDefault="00D47F95" w:rsidP="00AE5BC3">
      <w:pPr>
        <w:pStyle w:val="1"/>
        <w:tabs>
          <w:tab w:val="left" w:pos="0"/>
        </w:tabs>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截止本年度固定资产账面净值</w:t>
      </w:r>
      <w:r w:rsidR="00B724E8" w:rsidRPr="00B14C64">
        <w:rPr>
          <w:rStyle w:val="a9"/>
          <w:rFonts w:ascii="FangSong" w:eastAsia="FangSong" w:hAnsi="FangSong" w:cs="Times New Roman"/>
          <w:b w:val="0"/>
          <w:bCs w:val="0"/>
          <w:color w:val="000000" w:themeColor="text1"/>
          <w:spacing w:val="-4"/>
          <w:sz w:val="32"/>
          <w:szCs w:val="32"/>
        </w:rPr>
        <w:t>144.69万元</w:t>
      </w:r>
      <w:r w:rsidR="00AE5BC3" w:rsidRPr="00B14C64">
        <w:rPr>
          <w:rStyle w:val="a9"/>
          <w:rFonts w:ascii="FangSong" w:eastAsia="FangSong" w:hAnsi="FangSong" w:cs="Times New Roman"/>
          <w:b w:val="0"/>
          <w:bCs w:val="0"/>
          <w:color w:val="000000" w:themeColor="text1"/>
          <w:spacing w:val="-4"/>
          <w:sz w:val="32"/>
          <w:szCs w:val="32"/>
        </w:rPr>
        <w:t>，实际</w:t>
      </w:r>
      <w:r w:rsidRPr="00B14C64">
        <w:rPr>
          <w:rStyle w:val="a9"/>
          <w:rFonts w:ascii="FangSong" w:eastAsia="FangSong" w:hAnsi="FangSong" w:cs="Times New Roman"/>
          <w:b w:val="0"/>
          <w:bCs w:val="0"/>
          <w:color w:val="000000" w:themeColor="text1"/>
          <w:spacing w:val="-4"/>
          <w:sz w:val="32"/>
          <w:szCs w:val="32"/>
        </w:rPr>
        <w:t>在用固定资产</w:t>
      </w:r>
      <w:r w:rsidR="00AE5BC3" w:rsidRPr="00B14C64">
        <w:rPr>
          <w:rStyle w:val="a9"/>
          <w:rFonts w:ascii="FangSong" w:eastAsia="FangSong" w:hAnsi="FangSong" w:cs="Times New Roman"/>
          <w:b w:val="0"/>
          <w:bCs w:val="0"/>
          <w:color w:val="000000" w:themeColor="text1"/>
          <w:spacing w:val="-4"/>
          <w:sz w:val="32"/>
          <w:szCs w:val="32"/>
        </w:rPr>
        <w:t>144.69万元，</w:t>
      </w:r>
      <w:r w:rsidRPr="00B14C64">
        <w:rPr>
          <w:rStyle w:val="a9"/>
          <w:rFonts w:ascii="FangSong" w:eastAsia="FangSong" w:hAnsi="FangSong" w:cs="Times New Roman"/>
          <w:b w:val="0"/>
          <w:bCs w:val="0"/>
          <w:color w:val="000000" w:themeColor="text1"/>
          <w:spacing w:val="-4"/>
          <w:sz w:val="32"/>
          <w:szCs w:val="32"/>
        </w:rPr>
        <w:t>资产利用率为</w:t>
      </w:r>
      <w:r w:rsidR="00AE5BC3" w:rsidRPr="00B14C64">
        <w:rPr>
          <w:rStyle w:val="a9"/>
          <w:rFonts w:ascii="FangSong" w:eastAsia="FangSong" w:hAnsi="FangSong" w:cs="Times New Roman"/>
          <w:b w:val="0"/>
          <w:bCs w:val="0"/>
          <w:color w:val="000000" w:themeColor="text1"/>
          <w:spacing w:val="-4"/>
          <w:sz w:val="32"/>
          <w:szCs w:val="32"/>
        </w:rPr>
        <w:t>100%。</w:t>
      </w:r>
    </w:p>
    <w:p w14:paraId="3B6B93E5" w14:textId="77777777" w:rsidR="00B02782" w:rsidRPr="00683BC6" w:rsidRDefault="00D47F95">
      <w:pPr>
        <w:pStyle w:val="1"/>
        <w:numPr>
          <w:ilvl w:val="0"/>
          <w:numId w:val="2"/>
        </w:numPr>
        <w:snapToGrid w:val="0"/>
        <w:spacing w:line="540" w:lineRule="exact"/>
        <w:ind w:firstLineChars="0"/>
        <w:outlineLvl w:val="0"/>
        <w:rPr>
          <w:rStyle w:val="a9"/>
          <w:rFonts w:ascii="Times New Roman" w:eastAsia="仿宋_GB2312" w:hAnsi="Times New Roman" w:cs="Times New Roman"/>
          <w:color w:val="000000" w:themeColor="text1"/>
          <w:spacing w:val="-4"/>
          <w:sz w:val="32"/>
          <w:szCs w:val="32"/>
        </w:rPr>
      </w:pPr>
      <w:bookmarkStart w:id="5" w:name="_Toc13582_WPSOffice_Level1"/>
      <w:r w:rsidRPr="00683BC6">
        <w:rPr>
          <w:rStyle w:val="a9"/>
          <w:rFonts w:ascii="Times New Roman" w:eastAsia="仿宋_GB2312" w:hAnsi="仿宋_GB2312" w:cs="Times New Roman"/>
          <w:color w:val="000000" w:themeColor="text1"/>
          <w:spacing w:val="-4"/>
          <w:sz w:val="32"/>
          <w:szCs w:val="32"/>
        </w:rPr>
        <w:t>部门单位整体支出绩效情况</w:t>
      </w:r>
      <w:bookmarkEnd w:id="5"/>
    </w:p>
    <w:p w14:paraId="29158332"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部门单位整体支出自评表，共设置一级指标3个，二级指标</w:t>
      </w:r>
      <w:r w:rsidR="00AE5BC3" w:rsidRPr="00B14C64">
        <w:rPr>
          <w:rStyle w:val="a9"/>
          <w:rFonts w:ascii="FangSong" w:eastAsia="FangSong" w:hAnsi="FangSong" w:cs="Times New Roman"/>
          <w:b w:val="0"/>
          <w:bCs w:val="0"/>
          <w:color w:val="000000" w:themeColor="text1"/>
          <w:spacing w:val="-4"/>
          <w:sz w:val="32"/>
          <w:szCs w:val="32"/>
        </w:rPr>
        <w:t>7</w:t>
      </w:r>
      <w:r w:rsidRPr="00B14C64">
        <w:rPr>
          <w:rStyle w:val="a9"/>
          <w:rFonts w:ascii="FangSong" w:eastAsia="FangSong" w:hAnsi="FangSong" w:cs="Times New Roman"/>
          <w:b w:val="0"/>
          <w:bCs w:val="0"/>
          <w:color w:val="000000" w:themeColor="text1"/>
          <w:spacing w:val="-4"/>
          <w:sz w:val="32"/>
          <w:szCs w:val="32"/>
        </w:rPr>
        <w:t>个，三级指标</w:t>
      </w:r>
      <w:r w:rsidR="00AE5BC3" w:rsidRPr="00B14C64">
        <w:rPr>
          <w:rStyle w:val="a9"/>
          <w:rFonts w:ascii="FangSong" w:eastAsia="FangSong" w:hAnsi="FangSong" w:cs="Times New Roman"/>
          <w:b w:val="0"/>
          <w:bCs w:val="0"/>
          <w:color w:val="000000" w:themeColor="text1"/>
          <w:spacing w:val="-4"/>
          <w:sz w:val="32"/>
          <w:szCs w:val="32"/>
        </w:rPr>
        <w:t>19个。</w:t>
      </w:r>
    </w:p>
    <w:p w14:paraId="3956E82F" w14:textId="77777777" w:rsidR="00B02782" w:rsidRPr="00683BC6" w:rsidRDefault="00D47F95" w:rsidP="008616A3">
      <w:pPr>
        <w:pStyle w:val="1"/>
        <w:snapToGrid w:val="0"/>
        <w:spacing w:line="540" w:lineRule="exact"/>
        <w:ind w:firstLine="624"/>
        <w:outlineLvl w:val="1"/>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（一）产出指标完成情况分析</w:t>
      </w:r>
    </w:p>
    <w:p w14:paraId="561636CE"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1.</w:t>
      </w:r>
      <w:r w:rsidRPr="00683BC6">
        <w:rPr>
          <w:rStyle w:val="a9"/>
          <w:rFonts w:ascii="Times New Roman" w:eastAsia="仿宋_GB2312" w:hAnsi="仿宋_GB2312" w:cs="Times New Roman"/>
          <w:color w:val="000000" w:themeColor="text1"/>
          <w:spacing w:val="-4"/>
          <w:sz w:val="32"/>
          <w:szCs w:val="32"/>
        </w:rPr>
        <w:t>产出数量</w:t>
      </w:r>
    </w:p>
    <w:p w14:paraId="2D414D9C" w14:textId="77777777" w:rsidR="00B02782" w:rsidRPr="00B14C64" w:rsidRDefault="00D47F95" w:rsidP="00AE5BC3">
      <w:pPr>
        <w:pStyle w:val="1"/>
        <w:snapToGrid w:val="0"/>
        <w:spacing w:line="540" w:lineRule="exact"/>
        <w:ind w:firstLine="624"/>
        <w:rPr>
          <w:rStyle w:val="a9"/>
          <w:rFonts w:ascii="FangSong" w:eastAsia="FangSong" w:hAnsi="FangSong" w:cs="Times New Roman"/>
          <w:b w:val="0"/>
          <w:color w:val="000000" w:themeColor="text1"/>
          <w:sz w:val="32"/>
          <w:szCs w:val="32"/>
        </w:rPr>
      </w:pPr>
      <w:r w:rsidRPr="00B14C64">
        <w:rPr>
          <w:rStyle w:val="a9"/>
          <w:rFonts w:ascii="FangSong" w:eastAsia="FangSong" w:hAnsi="FangSong" w:cs="Times New Roman"/>
          <w:b w:val="0"/>
          <w:bCs w:val="0"/>
          <w:color w:val="000000" w:themeColor="text1"/>
          <w:spacing w:val="-4"/>
          <w:sz w:val="32"/>
          <w:szCs w:val="32"/>
        </w:rPr>
        <w:t>保障人员人数指标，预期指标是大于等于</w:t>
      </w:r>
      <w:r w:rsidR="00AE5BC3" w:rsidRPr="00B14C64">
        <w:rPr>
          <w:rFonts w:ascii="FangSong" w:eastAsia="FangSong" w:hAnsi="FangSong" w:cs="Times New Roman"/>
          <w:bCs/>
          <w:color w:val="000000" w:themeColor="text1"/>
          <w:sz w:val="32"/>
          <w:szCs w:val="32"/>
        </w:rPr>
        <w:t>60</w:t>
      </w:r>
      <w:r w:rsidRPr="00B14C64">
        <w:rPr>
          <w:rStyle w:val="a9"/>
          <w:rFonts w:ascii="FangSong" w:eastAsia="FangSong" w:hAnsi="FangSong" w:cs="Times New Roman"/>
          <w:b w:val="0"/>
          <w:bCs w:val="0"/>
          <w:color w:val="000000" w:themeColor="text1"/>
          <w:spacing w:val="-4"/>
          <w:sz w:val="32"/>
          <w:szCs w:val="32"/>
        </w:rPr>
        <w:t>人，实际完成值是</w:t>
      </w:r>
      <w:r w:rsidR="00AE5BC3" w:rsidRPr="00B14C64">
        <w:rPr>
          <w:rStyle w:val="a9"/>
          <w:rFonts w:ascii="FangSong" w:eastAsia="FangSong" w:hAnsi="FangSong" w:cs="Times New Roman"/>
          <w:b w:val="0"/>
          <w:bCs w:val="0"/>
          <w:color w:val="000000" w:themeColor="text1"/>
          <w:spacing w:val="-4"/>
          <w:sz w:val="32"/>
          <w:szCs w:val="32"/>
        </w:rPr>
        <w:t>60</w:t>
      </w:r>
      <w:r w:rsidRPr="00B14C64">
        <w:rPr>
          <w:rStyle w:val="a9"/>
          <w:rFonts w:ascii="FangSong" w:eastAsia="FangSong" w:hAnsi="FangSong" w:cs="Times New Roman"/>
          <w:b w:val="0"/>
          <w:bCs w:val="0"/>
          <w:color w:val="000000" w:themeColor="text1"/>
          <w:spacing w:val="-4"/>
          <w:sz w:val="32"/>
          <w:szCs w:val="32"/>
        </w:rPr>
        <w:t>人，指标完成率是</w:t>
      </w:r>
      <w:r w:rsidR="00AE5BC3" w:rsidRPr="00B14C64">
        <w:rPr>
          <w:rStyle w:val="a9"/>
          <w:rFonts w:ascii="FangSong" w:eastAsia="FangSong" w:hAnsi="FangSong" w:cs="Times New Roman"/>
          <w:b w:val="0"/>
          <w:bCs w:val="0"/>
          <w:color w:val="000000" w:themeColor="text1"/>
          <w:spacing w:val="-4"/>
          <w:sz w:val="32"/>
          <w:szCs w:val="32"/>
        </w:rPr>
        <w:t>100</w:t>
      </w:r>
      <w:r w:rsidRPr="00B14C64">
        <w:rPr>
          <w:rStyle w:val="a9"/>
          <w:rFonts w:ascii="FangSong" w:eastAsia="FangSong" w:hAnsi="FangSong" w:cs="Times New Roman"/>
          <w:b w:val="0"/>
          <w:bCs w:val="0"/>
          <w:color w:val="000000" w:themeColor="text1"/>
          <w:spacing w:val="-4"/>
          <w:sz w:val="32"/>
          <w:szCs w:val="32"/>
        </w:rPr>
        <w:t>%，达到预期目标。</w:t>
      </w:r>
    </w:p>
    <w:p w14:paraId="3D4B2C2B" w14:textId="77777777" w:rsidR="00A3411E" w:rsidRPr="00B14C64" w:rsidRDefault="00A3411E" w:rsidP="00A3411E">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保障车辆数（辆）指标：预期指标值为2，实际完成指标值为2，指标完成率为100%，达到预期目标。</w:t>
      </w:r>
    </w:p>
    <w:p w14:paraId="07EA46F0" w14:textId="77777777" w:rsidR="00A3411E" w:rsidRPr="00B14C64" w:rsidRDefault="00A3411E" w:rsidP="00A3411E">
      <w:pPr>
        <w:widowControl/>
        <w:ind w:firstLine="440"/>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单位需要加油公务车辆辆数（辆）指标：预期指标值为2，实际完成指标值为2，指标完成率为100%，达到预期目标。</w:t>
      </w:r>
    </w:p>
    <w:p w14:paraId="41B02C72" w14:textId="77777777" w:rsidR="00A3411E" w:rsidRPr="00B14C64" w:rsidRDefault="00A3411E" w:rsidP="00A3411E">
      <w:pPr>
        <w:widowControl/>
        <w:ind w:firstLine="440"/>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维护软件个数（套）指标：预期指标值为4，实际完成指标值为4，指标完成率为100%，达到预期目标。</w:t>
      </w:r>
    </w:p>
    <w:p w14:paraId="1EA5E14A" w14:textId="77777777" w:rsidR="00A3411E" w:rsidRPr="00B14C64" w:rsidRDefault="00A3411E" w:rsidP="00A3411E">
      <w:pPr>
        <w:widowControl/>
        <w:ind w:firstLine="440"/>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lastRenderedPageBreak/>
        <w:t>软件维护单位个数（个）指标：预期指标值为160，实际完成指标值为160，指标完成率为100%，达到预期目标。</w:t>
      </w:r>
    </w:p>
    <w:p w14:paraId="5CC09F7C" w14:textId="77777777" w:rsidR="00A3411E" w:rsidRPr="00B14C64" w:rsidRDefault="00A3411E" w:rsidP="00A3411E">
      <w:pPr>
        <w:widowControl/>
        <w:ind w:firstLine="440"/>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购置工作所需设备次数（次）指标：预期指标值为≧5，实际完成指标值为5，指标完成率为100%，达到预期目标。</w:t>
      </w:r>
    </w:p>
    <w:p w14:paraId="64B33C73" w14:textId="77777777" w:rsidR="00A3411E" w:rsidRPr="00B14C64" w:rsidRDefault="00A3411E" w:rsidP="00A3411E">
      <w:pPr>
        <w:widowControl/>
        <w:ind w:firstLine="440"/>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第三方委托业务项目数量（个）指标：预期指标值为4，实际完成指标值为4，指标完成率为100%，达到预期目标。</w:t>
      </w:r>
    </w:p>
    <w:p w14:paraId="4B22F0E7"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数量指标共计</w:t>
      </w:r>
      <w:r w:rsidR="003F6711" w:rsidRPr="00B14C64">
        <w:rPr>
          <w:rFonts w:ascii="FangSong" w:eastAsia="FangSong" w:hAnsi="FangSong" w:cs="Times New Roman"/>
          <w:bCs/>
          <w:color w:val="000000" w:themeColor="text1"/>
          <w:sz w:val="32"/>
          <w:szCs w:val="32"/>
        </w:rPr>
        <w:t>7</w:t>
      </w:r>
      <w:r w:rsidRPr="00B14C64">
        <w:rPr>
          <w:rStyle w:val="a9"/>
          <w:rFonts w:ascii="FangSong" w:eastAsia="FangSong" w:hAnsi="FangSong" w:cs="Times New Roman"/>
          <w:b w:val="0"/>
          <w:bCs w:val="0"/>
          <w:color w:val="000000" w:themeColor="text1"/>
          <w:spacing w:val="-4"/>
          <w:sz w:val="32"/>
          <w:szCs w:val="32"/>
        </w:rPr>
        <w:t>个，完成</w:t>
      </w:r>
      <w:r w:rsidR="003F6711" w:rsidRPr="00B14C64">
        <w:rPr>
          <w:rFonts w:ascii="FangSong" w:eastAsia="FangSong" w:hAnsi="FangSong" w:cs="Times New Roman"/>
          <w:bCs/>
          <w:color w:val="000000" w:themeColor="text1"/>
          <w:sz w:val="32"/>
          <w:szCs w:val="32"/>
        </w:rPr>
        <w:t>7</w:t>
      </w:r>
      <w:r w:rsidRPr="00B14C64">
        <w:rPr>
          <w:rStyle w:val="a9"/>
          <w:rFonts w:ascii="FangSong" w:eastAsia="FangSong" w:hAnsi="FangSong" w:cs="Times New Roman"/>
          <w:b w:val="0"/>
          <w:bCs w:val="0"/>
          <w:color w:val="000000" w:themeColor="text1"/>
          <w:spacing w:val="-4"/>
          <w:sz w:val="32"/>
          <w:szCs w:val="32"/>
        </w:rPr>
        <w:t>个，达到预期目标，数量指标完成。</w:t>
      </w:r>
    </w:p>
    <w:p w14:paraId="1680A1B1"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2.</w:t>
      </w:r>
      <w:r w:rsidRPr="00683BC6">
        <w:rPr>
          <w:rStyle w:val="a9"/>
          <w:rFonts w:ascii="Times New Roman" w:eastAsia="仿宋_GB2312" w:hAnsi="仿宋_GB2312" w:cs="Times New Roman"/>
          <w:color w:val="000000" w:themeColor="text1"/>
          <w:spacing w:val="-4"/>
          <w:sz w:val="32"/>
          <w:szCs w:val="32"/>
        </w:rPr>
        <w:t>产出质量</w:t>
      </w:r>
    </w:p>
    <w:p w14:paraId="5FC7B99F" w14:textId="77777777" w:rsidR="00A3411E" w:rsidRPr="00B14C64" w:rsidRDefault="00A3411E" w:rsidP="00A3411E">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color w:val="000000" w:themeColor="text1"/>
          <w:spacing w:val="-4"/>
          <w:sz w:val="32"/>
          <w:szCs w:val="32"/>
        </w:rPr>
        <w:t>工资足额发放率（%）指标：预期指标值为100%，实际完成指标值为100%，指标完成率为100%，</w:t>
      </w:r>
      <w:r w:rsidRPr="00B14C64">
        <w:rPr>
          <w:rStyle w:val="a9"/>
          <w:rFonts w:ascii="FangSong" w:eastAsia="FangSong" w:hAnsi="FangSong" w:cs="Times New Roman"/>
          <w:b w:val="0"/>
          <w:bCs w:val="0"/>
          <w:color w:val="000000" w:themeColor="text1"/>
          <w:spacing w:val="-4"/>
          <w:sz w:val="32"/>
          <w:szCs w:val="32"/>
        </w:rPr>
        <w:t>达到质量提升及标准。</w:t>
      </w:r>
    </w:p>
    <w:p w14:paraId="0C28FD0E" w14:textId="77777777" w:rsidR="00A3411E" w:rsidRPr="00B14C64" w:rsidRDefault="00A3411E" w:rsidP="00A3411E">
      <w:pPr>
        <w:widowControl/>
        <w:ind w:firstLine="440"/>
        <w:rPr>
          <w:rStyle w:val="a9"/>
          <w:rFonts w:ascii="FangSong" w:eastAsia="FangSong" w:hAnsi="FangSong" w:cs="Times New Roman"/>
          <w:b w:val="0"/>
          <w:color w:val="000000" w:themeColor="text1"/>
          <w:spacing w:val="-4"/>
          <w:sz w:val="32"/>
          <w:szCs w:val="32"/>
        </w:rPr>
      </w:pPr>
      <w:r w:rsidRPr="00B14C64">
        <w:rPr>
          <w:rStyle w:val="a9"/>
          <w:rFonts w:ascii="FangSong" w:eastAsia="FangSong" w:hAnsi="FangSong" w:cs="Times New Roman"/>
          <w:b w:val="0"/>
          <w:color w:val="000000" w:themeColor="text1"/>
          <w:spacing w:val="-4"/>
          <w:sz w:val="32"/>
          <w:szCs w:val="32"/>
        </w:rPr>
        <w:t>金财工程维护正常运行情况指标：预期指标值为正常运行，实际完成指标值为100%，指标完成率为100%，</w:t>
      </w:r>
      <w:r w:rsidRPr="00B14C64">
        <w:rPr>
          <w:rStyle w:val="a9"/>
          <w:rFonts w:ascii="FangSong" w:eastAsia="FangSong" w:hAnsi="FangSong" w:cs="Times New Roman"/>
          <w:b w:val="0"/>
          <w:bCs w:val="0"/>
          <w:color w:val="000000" w:themeColor="text1"/>
          <w:spacing w:val="-4"/>
          <w:sz w:val="32"/>
          <w:szCs w:val="32"/>
        </w:rPr>
        <w:t>达到质量提升及标准。</w:t>
      </w:r>
    </w:p>
    <w:p w14:paraId="1B80B1F8" w14:textId="77777777" w:rsidR="00A3411E" w:rsidRPr="00B14C64" w:rsidRDefault="00A3411E" w:rsidP="00A3411E">
      <w:pPr>
        <w:widowControl/>
        <w:ind w:firstLine="440"/>
        <w:rPr>
          <w:rStyle w:val="a9"/>
          <w:rFonts w:ascii="FangSong" w:eastAsia="FangSong" w:hAnsi="FangSong" w:cs="Times New Roman"/>
          <w:b w:val="0"/>
          <w:color w:val="000000" w:themeColor="text1"/>
          <w:spacing w:val="-4"/>
          <w:sz w:val="32"/>
          <w:szCs w:val="32"/>
        </w:rPr>
      </w:pPr>
      <w:r w:rsidRPr="00B14C64">
        <w:rPr>
          <w:rStyle w:val="a9"/>
          <w:rFonts w:ascii="FangSong" w:eastAsia="FangSong" w:hAnsi="FangSong" w:cs="Times New Roman"/>
          <w:b w:val="0"/>
          <w:color w:val="000000" w:themeColor="text1"/>
          <w:spacing w:val="-4"/>
          <w:sz w:val="32"/>
          <w:szCs w:val="32"/>
        </w:rPr>
        <w:t>政府采购率（%）指标：预期指标值为≧99%，实际完成指标值为99%，指标完成率为100%，</w:t>
      </w:r>
      <w:r w:rsidRPr="00B14C64">
        <w:rPr>
          <w:rStyle w:val="a9"/>
          <w:rFonts w:ascii="FangSong" w:eastAsia="FangSong" w:hAnsi="FangSong" w:cs="Times New Roman"/>
          <w:b w:val="0"/>
          <w:bCs w:val="0"/>
          <w:color w:val="000000" w:themeColor="text1"/>
          <w:spacing w:val="-4"/>
          <w:sz w:val="32"/>
          <w:szCs w:val="32"/>
        </w:rPr>
        <w:t>达到质量提升及标准。</w:t>
      </w:r>
    </w:p>
    <w:p w14:paraId="33382D31" w14:textId="77777777" w:rsidR="00A3411E" w:rsidRPr="00B14C64" w:rsidRDefault="00A3411E" w:rsidP="00A3411E">
      <w:pPr>
        <w:widowControl/>
        <w:ind w:firstLine="440"/>
        <w:rPr>
          <w:rStyle w:val="a9"/>
          <w:rFonts w:ascii="FangSong" w:eastAsia="FangSong" w:hAnsi="FangSong" w:cs="Times New Roman"/>
          <w:b w:val="0"/>
          <w:color w:val="000000" w:themeColor="text1"/>
          <w:spacing w:val="-4"/>
          <w:sz w:val="32"/>
          <w:szCs w:val="32"/>
        </w:rPr>
      </w:pPr>
      <w:r w:rsidRPr="00B14C64">
        <w:rPr>
          <w:rStyle w:val="a9"/>
          <w:rFonts w:ascii="FangSong" w:eastAsia="FangSong" w:hAnsi="FangSong" w:cs="Times New Roman"/>
          <w:b w:val="0"/>
          <w:color w:val="000000" w:themeColor="text1"/>
          <w:spacing w:val="-4"/>
          <w:sz w:val="32"/>
          <w:szCs w:val="32"/>
        </w:rPr>
        <w:t>购置合同执行违规率（%）指标：预期指标值为0，实际完成指标值为0，指标完成率为100%，</w:t>
      </w:r>
      <w:r w:rsidRPr="00B14C64">
        <w:rPr>
          <w:rStyle w:val="a9"/>
          <w:rFonts w:ascii="FangSong" w:eastAsia="FangSong" w:hAnsi="FangSong" w:cs="Times New Roman"/>
          <w:b w:val="0"/>
          <w:bCs w:val="0"/>
          <w:color w:val="000000" w:themeColor="text1"/>
          <w:spacing w:val="-4"/>
          <w:sz w:val="32"/>
          <w:szCs w:val="32"/>
        </w:rPr>
        <w:t>达到质量提升及标准。</w:t>
      </w:r>
    </w:p>
    <w:p w14:paraId="0D2A9030"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质量指标共计</w:t>
      </w:r>
      <w:r w:rsidR="003F6711" w:rsidRPr="00B14C64">
        <w:rPr>
          <w:rFonts w:ascii="FangSong" w:eastAsia="FangSong" w:hAnsi="FangSong" w:cs="Times New Roman"/>
          <w:bCs/>
          <w:color w:val="000000" w:themeColor="text1"/>
          <w:sz w:val="32"/>
          <w:szCs w:val="32"/>
        </w:rPr>
        <w:t>4</w:t>
      </w:r>
      <w:r w:rsidRPr="00B14C64">
        <w:rPr>
          <w:rStyle w:val="a9"/>
          <w:rFonts w:ascii="FangSong" w:eastAsia="FangSong" w:hAnsi="FangSong" w:cs="Times New Roman"/>
          <w:b w:val="0"/>
          <w:bCs w:val="0"/>
          <w:color w:val="000000" w:themeColor="text1"/>
          <w:spacing w:val="-4"/>
          <w:sz w:val="32"/>
          <w:szCs w:val="32"/>
        </w:rPr>
        <w:t>个，完成</w:t>
      </w:r>
      <w:r w:rsidR="003F6711" w:rsidRPr="00B14C64">
        <w:rPr>
          <w:rFonts w:ascii="FangSong" w:eastAsia="FangSong" w:hAnsi="FangSong" w:cs="Times New Roman"/>
          <w:bCs/>
          <w:color w:val="000000" w:themeColor="text1"/>
          <w:sz w:val="32"/>
          <w:szCs w:val="32"/>
        </w:rPr>
        <w:t>4</w:t>
      </w:r>
      <w:r w:rsidRPr="00B14C64">
        <w:rPr>
          <w:rStyle w:val="a9"/>
          <w:rFonts w:ascii="FangSong" w:eastAsia="FangSong" w:hAnsi="FangSong" w:cs="Times New Roman"/>
          <w:b w:val="0"/>
          <w:bCs w:val="0"/>
          <w:color w:val="000000" w:themeColor="text1"/>
          <w:spacing w:val="-4"/>
          <w:sz w:val="32"/>
          <w:szCs w:val="32"/>
        </w:rPr>
        <w:t>个，达到质量提升及标准。质量指标完成。</w:t>
      </w:r>
    </w:p>
    <w:p w14:paraId="34EA3DAE"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3.</w:t>
      </w:r>
      <w:r w:rsidRPr="00683BC6">
        <w:rPr>
          <w:rStyle w:val="a9"/>
          <w:rFonts w:ascii="Times New Roman" w:eastAsia="仿宋_GB2312" w:hAnsi="仿宋_GB2312" w:cs="Times New Roman"/>
          <w:color w:val="000000" w:themeColor="text1"/>
          <w:spacing w:val="-4"/>
          <w:sz w:val="32"/>
          <w:szCs w:val="32"/>
        </w:rPr>
        <w:t>产出进度</w:t>
      </w:r>
    </w:p>
    <w:p w14:paraId="194D178D" w14:textId="77777777" w:rsidR="00683BC6" w:rsidRPr="00B14C64" w:rsidRDefault="00683BC6" w:rsidP="00683BC6">
      <w:pPr>
        <w:widowControl/>
        <w:ind w:firstLine="440"/>
        <w:rPr>
          <w:rStyle w:val="a9"/>
          <w:rFonts w:ascii="FangSong" w:eastAsia="FangSong" w:hAnsi="FangSong" w:cs="Times New Roman"/>
          <w:b w:val="0"/>
          <w:color w:val="000000" w:themeColor="text1"/>
          <w:spacing w:val="-4"/>
          <w:sz w:val="32"/>
          <w:szCs w:val="32"/>
        </w:rPr>
      </w:pPr>
      <w:r w:rsidRPr="00B14C64">
        <w:rPr>
          <w:rStyle w:val="a9"/>
          <w:rFonts w:ascii="FangSong" w:eastAsia="FangSong" w:hAnsi="FangSong" w:cs="Times New Roman"/>
          <w:b w:val="0"/>
          <w:color w:val="000000" w:themeColor="text1"/>
          <w:spacing w:val="-4"/>
          <w:sz w:val="32"/>
          <w:szCs w:val="32"/>
        </w:rPr>
        <w:t>各项项目按期完成率（%）指标：预期指标值为≧95%，实际完成指标值为95%，指标完成率为100%，达到预期目标。</w:t>
      </w:r>
    </w:p>
    <w:p w14:paraId="3D8D3FCF" w14:textId="77777777" w:rsidR="00B02782" w:rsidRPr="00B14C64" w:rsidRDefault="00683BC6" w:rsidP="00683BC6">
      <w:pPr>
        <w:widowControl/>
        <w:ind w:firstLine="440"/>
        <w:rPr>
          <w:rStyle w:val="a9"/>
          <w:rFonts w:ascii="FangSong" w:eastAsia="FangSong" w:hAnsi="FangSong" w:cs="Times New Roman"/>
          <w:b w:val="0"/>
          <w:color w:val="000000" w:themeColor="text1"/>
          <w:spacing w:val="-4"/>
          <w:sz w:val="32"/>
          <w:szCs w:val="32"/>
        </w:rPr>
      </w:pPr>
      <w:r w:rsidRPr="00B14C64">
        <w:rPr>
          <w:rStyle w:val="a9"/>
          <w:rFonts w:ascii="FangSong" w:eastAsia="FangSong" w:hAnsi="FangSong" w:cs="Times New Roman"/>
          <w:b w:val="0"/>
          <w:color w:val="000000" w:themeColor="text1"/>
          <w:spacing w:val="-4"/>
          <w:sz w:val="32"/>
          <w:szCs w:val="32"/>
        </w:rPr>
        <w:lastRenderedPageBreak/>
        <w:t>工资发放及时率（%）指标：预期指标值为100%，实际完成指标值为100%，指标完成率为100%，</w:t>
      </w:r>
      <w:r w:rsidR="00D47F95" w:rsidRPr="00B14C64">
        <w:rPr>
          <w:rStyle w:val="a9"/>
          <w:rFonts w:ascii="FangSong" w:eastAsia="FangSong" w:hAnsi="FangSong" w:cs="Times New Roman"/>
          <w:b w:val="0"/>
          <w:color w:val="000000" w:themeColor="text1"/>
          <w:spacing w:val="-4"/>
          <w:sz w:val="32"/>
          <w:szCs w:val="32"/>
        </w:rPr>
        <w:t>达到预期目标。</w:t>
      </w:r>
    </w:p>
    <w:p w14:paraId="6ED5BBE4" w14:textId="77777777" w:rsidR="00B02782" w:rsidRPr="00B14C64" w:rsidRDefault="00D47F95" w:rsidP="00B14C64">
      <w:pPr>
        <w:spacing w:line="560" w:lineRule="exact"/>
        <w:ind w:firstLineChars="200" w:firstLine="624"/>
        <w:rPr>
          <w:rStyle w:val="a9"/>
          <w:rFonts w:ascii="FangSong" w:eastAsia="FangSong" w:hAnsi="FangSong" w:cs="Times New Roman"/>
          <w:b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时效指标共计</w:t>
      </w:r>
      <w:r w:rsidR="008471FF" w:rsidRPr="00B14C64">
        <w:rPr>
          <w:rFonts w:ascii="FangSong" w:eastAsia="FangSong" w:hAnsi="FangSong" w:cs="Times New Roman"/>
          <w:bCs/>
          <w:color w:val="000000" w:themeColor="text1"/>
          <w:sz w:val="32"/>
          <w:szCs w:val="32"/>
        </w:rPr>
        <w:t>2</w:t>
      </w:r>
      <w:r w:rsidRPr="00B14C64">
        <w:rPr>
          <w:rStyle w:val="a9"/>
          <w:rFonts w:ascii="FangSong" w:eastAsia="FangSong" w:hAnsi="FangSong" w:cs="Times New Roman"/>
          <w:b w:val="0"/>
          <w:bCs w:val="0"/>
          <w:color w:val="000000" w:themeColor="text1"/>
          <w:spacing w:val="-4"/>
          <w:sz w:val="32"/>
          <w:szCs w:val="32"/>
        </w:rPr>
        <w:t>个，完成</w:t>
      </w:r>
      <w:r w:rsidR="008471FF" w:rsidRPr="00B14C64">
        <w:rPr>
          <w:rFonts w:ascii="FangSong" w:eastAsia="FangSong" w:hAnsi="FangSong" w:cs="Times New Roman"/>
          <w:bCs/>
          <w:color w:val="000000" w:themeColor="text1"/>
          <w:sz w:val="32"/>
          <w:szCs w:val="32"/>
        </w:rPr>
        <w:t>2</w:t>
      </w:r>
      <w:r w:rsidR="00683BC6" w:rsidRPr="00B14C64">
        <w:rPr>
          <w:rStyle w:val="a9"/>
          <w:rFonts w:ascii="FangSong" w:eastAsia="FangSong" w:hAnsi="FangSong" w:cs="Times New Roman"/>
          <w:b w:val="0"/>
          <w:bCs w:val="0"/>
          <w:color w:val="000000" w:themeColor="text1"/>
          <w:spacing w:val="-4"/>
          <w:sz w:val="32"/>
          <w:szCs w:val="32"/>
        </w:rPr>
        <w:t>个，</w:t>
      </w:r>
      <w:r w:rsidRPr="00B14C64">
        <w:rPr>
          <w:rStyle w:val="a9"/>
          <w:rFonts w:ascii="FangSong" w:eastAsia="FangSong" w:hAnsi="FangSong" w:cs="Times New Roman"/>
          <w:b w:val="0"/>
          <w:bCs w:val="0"/>
          <w:color w:val="000000" w:themeColor="text1"/>
          <w:spacing w:val="-4"/>
          <w:sz w:val="32"/>
          <w:szCs w:val="32"/>
        </w:rPr>
        <w:t>达到</w:t>
      </w:r>
      <w:r w:rsidRPr="00B14C64">
        <w:rPr>
          <w:rStyle w:val="a9"/>
          <w:rFonts w:ascii="FangSong" w:eastAsia="FangSong" w:hAnsi="FangSong" w:cs="Times New Roman"/>
          <w:b w:val="0"/>
          <w:color w:val="000000" w:themeColor="text1"/>
          <w:spacing w:val="-4"/>
          <w:sz w:val="32"/>
          <w:szCs w:val="32"/>
        </w:rPr>
        <w:t>预期目标，</w:t>
      </w:r>
      <w:r w:rsidR="00683BC6" w:rsidRPr="00B14C64">
        <w:rPr>
          <w:rStyle w:val="a9"/>
          <w:rFonts w:ascii="FangSong" w:eastAsia="FangSong" w:hAnsi="FangSong" w:cs="Times New Roman"/>
          <w:b w:val="0"/>
          <w:color w:val="000000" w:themeColor="text1"/>
          <w:spacing w:val="-4"/>
          <w:sz w:val="32"/>
          <w:szCs w:val="32"/>
        </w:rPr>
        <w:t>时效指标</w:t>
      </w:r>
      <w:r w:rsidRPr="00B14C64">
        <w:rPr>
          <w:rStyle w:val="a9"/>
          <w:rFonts w:ascii="FangSong" w:eastAsia="FangSong" w:hAnsi="FangSong" w:cs="Times New Roman"/>
          <w:b w:val="0"/>
          <w:bCs w:val="0"/>
          <w:color w:val="000000" w:themeColor="text1"/>
          <w:spacing w:val="-4"/>
          <w:sz w:val="32"/>
          <w:szCs w:val="32"/>
        </w:rPr>
        <w:t>完成。</w:t>
      </w:r>
    </w:p>
    <w:p w14:paraId="189615E9"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4.</w:t>
      </w:r>
      <w:r w:rsidRPr="00683BC6">
        <w:rPr>
          <w:rStyle w:val="a9"/>
          <w:rFonts w:ascii="Times New Roman" w:eastAsia="仿宋_GB2312" w:hAnsi="仿宋_GB2312" w:cs="Times New Roman"/>
          <w:color w:val="000000" w:themeColor="text1"/>
          <w:spacing w:val="-4"/>
          <w:sz w:val="32"/>
          <w:szCs w:val="32"/>
        </w:rPr>
        <w:t>产出成本</w:t>
      </w:r>
    </w:p>
    <w:p w14:paraId="50D35DB1" w14:textId="77777777" w:rsidR="00B02782" w:rsidRPr="00B14C64" w:rsidRDefault="00B14C64" w:rsidP="00683BC6">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Pr>
          <w:rStyle w:val="a9"/>
          <w:rFonts w:ascii="FangSong" w:eastAsia="FangSong" w:hAnsi="FangSong" w:cs="Times New Roman" w:hint="eastAsia"/>
          <w:b w:val="0"/>
          <w:bCs w:val="0"/>
          <w:color w:val="000000" w:themeColor="text1"/>
          <w:spacing w:val="-4"/>
          <w:sz w:val="32"/>
          <w:szCs w:val="32"/>
        </w:rPr>
        <w:t>人员经费</w:t>
      </w:r>
      <w:r w:rsidR="00D47F95" w:rsidRPr="00B14C64">
        <w:rPr>
          <w:rStyle w:val="a9"/>
          <w:rFonts w:ascii="FangSong" w:eastAsia="FangSong" w:hAnsi="FangSong" w:cs="Times New Roman"/>
          <w:b w:val="0"/>
          <w:bCs w:val="0"/>
          <w:color w:val="000000" w:themeColor="text1"/>
          <w:spacing w:val="-4"/>
          <w:sz w:val="32"/>
          <w:szCs w:val="32"/>
        </w:rPr>
        <w:t>指标，预期指标是小于等于</w:t>
      </w:r>
      <w:r w:rsidR="00683BC6" w:rsidRPr="00B14C64">
        <w:rPr>
          <w:rStyle w:val="a9"/>
          <w:rFonts w:ascii="FangSong" w:eastAsia="FangSong" w:hAnsi="FangSong" w:cs="Times New Roman"/>
          <w:b w:val="0"/>
          <w:bCs w:val="0"/>
          <w:color w:val="000000" w:themeColor="text1"/>
          <w:spacing w:val="-4"/>
          <w:sz w:val="32"/>
          <w:szCs w:val="32"/>
        </w:rPr>
        <w:t>943.52</w:t>
      </w:r>
      <w:r w:rsidR="00D47F95" w:rsidRPr="00B14C64">
        <w:rPr>
          <w:rStyle w:val="a9"/>
          <w:rFonts w:ascii="FangSong" w:eastAsia="FangSong" w:hAnsi="FangSong" w:cs="Times New Roman"/>
          <w:b w:val="0"/>
          <w:bCs w:val="0"/>
          <w:color w:val="000000" w:themeColor="text1"/>
          <w:spacing w:val="-4"/>
          <w:sz w:val="32"/>
          <w:szCs w:val="32"/>
        </w:rPr>
        <w:t>万元，实际完成值是</w:t>
      </w:r>
      <w:r w:rsidR="00683BC6" w:rsidRPr="00B14C64">
        <w:rPr>
          <w:rStyle w:val="a9"/>
          <w:rFonts w:ascii="FangSong" w:eastAsia="FangSong" w:hAnsi="FangSong" w:cs="Times New Roman"/>
          <w:b w:val="0"/>
          <w:bCs w:val="0"/>
          <w:color w:val="000000" w:themeColor="text1"/>
          <w:spacing w:val="-4"/>
          <w:sz w:val="32"/>
          <w:szCs w:val="32"/>
        </w:rPr>
        <w:t>943.52</w:t>
      </w:r>
      <w:r w:rsidR="00D47F95" w:rsidRPr="00B14C64">
        <w:rPr>
          <w:rStyle w:val="a9"/>
          <w:rFonts w:ascii="FangSong" w:eastAsia="FangSong" w:hAnsi="FangSong" w:cs="Times New Roman"/>
          <w:b w:val="0"/>
          <w:bCs w:val="0"/>
          <w:color w:val="000000" w:themeColor="text1"/>
          <w:spacing w:val="-4"/>
          <w:sz w:val="32"/>
          <w:szCs w:val="32"/>
        </w:rPr>
        <w:t>万元，指标完成率是</w:t>
      </w:r>
      <w:r w:rsidR="00683BC6" w:rsidRPr="00B14C64">
        <w:rPr>
          <w:rStyle w:val="a9"/>
          <w:rFonts w:ascii="FangSong" w:eastAsia="FangSong" w:hAnsi="FangSong" w:cs="Times New Roman"/>
          <w:b w:val="0"/>
          <w:bCs w:val="0"/>
          <w:color w:val="000000" w:themeColor="text1"/>
          <w:spacing w:val="-4"/>
          <w:sz w:val="32"/>
          <w:szCs w:val="32"/>
        </w:rPr>
        <w:t>100</w:t>
      </w:r>
      <w:r w:rsidR="00D47F95" w:rsidRPr="00B14C64">
        <w:rPr>
          <w:rStyle w:val="a9"/>
          <w:rFonts w:ascii="FangSong" w:eastAsia="FangSong" w:hAnsi="FangSong" w:cs="Times New Roman"/>
          <w:b w:val="0"/>
          <w:bCs w:val="0"/>
          <w:color w:val="000000" w:themeColor="text1"/>
          <w:spacing w:val="-4"/>
          <w:sz w:val="32"/>
          <w:szCs w:val="32"/>
        </w:rPr>
        <w:t>%，达到成本控制及改善目标。</w:t>
      </w:r>
    </w:p>
    <w:p w14:paraId="57BE252B" w14:textId="77777777" w:rsidR="00604EE1" w:rsidRPr="00B14C64" w:rsidRDefault="00B14C64" w:rsidP="00604EE1">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Pr>
          <w:rStyle w:val="a9"/>
          <w:rFonts w:ascii="FangSong" w:eastAsia="FangSong" w:hAnsi="FangSong" w:cs="Times New Roman" w:hint="eastAsia"/>
          <w:b w:val="0"/>
          <w:bCs w:val="0"/>
          <w:color w:val="000000" w:themeColor="text1"/>
          <w:spacing w:val="-4"/>
          <w:sz w:val="32"/>
          <w:szCs w:val="32"/>
        </w:rPr>
        <w:t>公用经费</w:t>
      </w:r>
      <w:r w:rsidR="00D47F95" w:rsidRPr="00B14C64">
        <w:rPr>
          <w:rStyle w:val="a9"/>
          <w:rFonts w:ascii="FangSong" w:eastAsia="FangSong" w:hAnsi="FangSong" w:cs="Times New Roman"/>
          <w:b w:val="0"/>
          <w:bCs w:val="0"/>
          <w:color w:val="000000" w:themeColor="text1"/>
          <w:spacing w:val="-4"/>
          <w:sz w:val="32"/>
          <w:szCs w:val="32"/>
        </w:rPr>
        <w:t>指标，预期指标是小于等于</w:t>
      </w:r>
      <w:r w:rsidR="00683BC6" w:rsidRPr="00B14C64">
        <w:rPr>
          <w:rStyle w:val="a9"/>
          <w:rFonts w:ascii="FangSong" w:eastAsia="FangSong" w:hAnsi="FangSong" w:cs="Times New Roman"/>
          <w:b w:val="0"/>
          <w:bCs w:val="0"/>
          <w:color w:val="000000" w:themeColor="text1"/>
          <w:spacing w:val="-4"/>
          <w:sz w:val="32"/>
          <w:szCs w:val="32"/>
        </w:rPr>
        <w:t>15.8</w:t>
      </w:r>
      <w:r w:rsidR="00D47F95" w:rsidRPr="00B14C64">
        <w:rPr>
          <w:rStyle w:val="a9"/>
          <w:rFonts w:ascii="FangSong" w:eastAsia="FangSong" w:hAnsi="FangSong" w:cs="Times New Roman"/>
          <w:b w:val="0"/>
          <w:bCs w:val="0"/>
          <w:color w:val="000000" w:themeColor="text1"/>
          <w:spacing w:val="-4"/>
          <w:sz w:val="32"/>
          <w:szCs w:val="32"/>
        </w:rPr>
        <w:t>万元，实际完成值是</w:t>
      </w:r>
      <w:r w:rsidR="00683BC6" w:rsidRPr="00B14C64">
        <w:rPr>
          <w:rStyle w:val="a9"/>
          <w:rFonts w:ascii="FangSong" w:eastAsia="FangSong" w:hAnsi="FangSong" w:cs="Times New Roman"/>
          <w:b w:val="0"/>
          <w:bCs w:val="0"/>
          <w:color w:val="000000" w:themeColor="text1"/>
          <w:spacing w:val="-4"/>
          <w:sz w:val="32"/>
          <w:szCs w:val="32"/>
        </w:rPr>
        <w:t>11.83</w:t>
      </w:r>
      <w:r w:rsidR="00D47F95" w:rsidRPr="00B14C64">
        <w:rPr>
          <w:rStyle w:val="a9"/>
          <w:rFonts w:ascii="FangSong" w:eastAsia="FangSong" w:hAnsi="FangSong" w:cs="Times New Roman"/>
          <w:b w:val="0"/>
          <w:bCs w:val="0"/>
          <w:color w:val="000000" w:themeColor="text1"/>
          <w:spacing w:val="-4"/>
          <w:sz w:val="32"/>
          <w:szCs w:val="32"/>
        </w:rPr>
        <w:t>万元，指标完成率是</w:t>
      </w:r>
      <w:r w:rsidR="00604EE1">
        <w:rPr>
          <w:rStyle w:val="a9"/>
          <w:rFonts w:ascii="FangSong" w:eastAsia="FangSong" w:hAnsi="FangSong" w:cs="Times New Roman"/>
          <w:b w:val="0"/>
          <w:bCs w:val="0"/>
          <w:color w:val="000000" w:themeColor="text1"/>
          <w:spacing w:val="-4"/>
          <w:sz w:val="32"/>
          <w:szCs w:val="32"/>
        </w:rPr>
        <w:t>74.87</w:t>
      </w:r>
      <w:r w:rsidR="00D47F95" w:rsidRPr="00B14C64">
        <w:rPr>
          <w:rStyle w:val="a9"/>
          <w:rFonts w:ascii="FangSong" w:eastAsia="FangSong" w:hAnsi="FangSong" w:cs="Times New Roman"/>
          <w:b w:val="0"/>
          <w:bCs w:val="0"/>
          <w:color w:val="000000" w:themeColor="text1"/>
          <w:spacing w:val="-4"/>
          <w:sz w:val="32"/>
          <w:szCs w:val="32"/>
        </w:rPr>
        <w:t>%，</w:t>
      </w:r>
      <w:r w:rsidR="00604EE1">
        <w:rPr>
          <w:rStyle w:val="a9"/>
          <w:rFonts w:ascii="FangSong" w:eastAsia="FangSong" w:hAnsi="FangSong" w:cs="Times New Roman" w:hint="eastAsia"/>
          <w:b w:val="0"/>
          <w:bCs w:val="0"/>
          <w:color w:val="000000" w:themeColor="text1"/>
          <w:spacing w:val="-4"/>
          <w:sz w:val="32"/>
          <w:szCs w:val="32"/>
        </w:rPr>
        <w:t xml:space="preserve">未完成预期预期目标，未完成的原因： </w:t>
      </w:r>
      <w:r w:rsidR="00604EE1">
        <w:rPr>
          <w:rStyle w:val="a9"/>
          <w:rFonts w:ascii="FangSong" w:eastAsia="FangSong" w:hAnsi="FangSong" w:cs="Times New Roman"/>
          <w:b w:val="0"/>
          <w:bCs w:val="0"/>
          <w:color w:val="000000" w:themeColor="text1"/>
          <w:spacing w:val="-4"/>
          <w:sz w:val="32"/>
          <w:szCs w:val="32"/>
        </w:rPr>
        <w:t xml:space="preserve">       </w:t>
      </w:r>
      <w:r w:rsidR="00604EE1">
        <w:rPr>
          <w:rStyle w:val="a9"/>
          <w:rFonts w:ascii="FangSong" w:eastAsia="FangSong" w:hAnsi="FangSong" w:cs="Times New Roman" w:hint="eastAsia"/>
          <w:b w:val="0"/>
          <w:bCs w:val="0"/>
          <w:color w:val="000000" w:themeColor="text1"/>
          <w:spacing w:val="-4"/>
          <w:sz w:val="32"/>
          <w:szCs w:val="32"/>
        </w:rPr>
        <w:t>今后的改进措施：</w:t>
      </w:r>
    </w:p>
    <w:p w14:paraId="34A4C29B" w14:textId="77777777" w:rsidR="00B02782" w:rsidRPr="00B14C64" w:rsidRDefault="00B14C64" w:rsidP="00683BC6">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Pr>
          <w:rStyle w:val="a9"/>
          <w:rFonts w:ascii="FangSong" w:eastAsia="FangSong" w:hAnsi="FangSong" w:cs="Times New Roman" w:hint="eastAsia"/>
          <w:b w:val="0"/>
          <w:bCs w:val="0"/>
          <w:color w:val="000000" w:themeColor="text1"/>
          <w:spacing w:val="-4"/>
          <w:sz w:val="32"/>
          <w:szCs w:val="32"/>
        </w:rPr>
        <w:t>项目支出指标</w:t>
      </w:r>
      <w:r w:rsidR="00D47F95" w:rsidRPr="00B14C64">
        <w:rPr>
          <w:rStyle w:val="a9"/>
          <w:rFonts w:ascii="FangSong" w:eastAsia="FangSong" w:hAnsi="FangSong" w:cs="Times New Roman"/>
          <w:b w:val="0"/>
          <w:bCs w:val="0"/>
          <w:color w:val="000000" w:themeColor="text1"/>
          <w:spacing w:val="-4"/>
          <w:sz w:val="32"/>
          <w:szCs w:val="32"/>
        </w:rPr>
        <w:t>，预期指标是小于等于</w:t>
      </w:r>
      <w:r w:rsidR="00683BC6" w:rsidRPr="00B14C64">
        <w:rPr>
          <w:rStyle w:val="a9"/>
          <w:rFonts w:ascii="FangSong" w:eastAsia="FangSong" w:hAnsi="FangSong" w:cs="Times New Roman"/>
          <w:b w:val="0"/>
          <w:bCs w:val="0"/>
          <w:color w:val="000000" w:themeColor="text1"/>
          <w:spacing w:val="-4"/>
          <w:sz w:val="32"/>
          <w:szCs w:val="32"/>
        </w:rPr>
        <w:t>601.69</w:t>
      </w:r>
      <w:r w:rsidR="00D47F95" w:rsidRPr="00B14C64">
        <w:rPr>
          <w:rStyle w:val="a9"/>
          <w:rFonts w:ascii="FangSong" w:eastAsia="FangSong" w:hAnsi="FangSong" w:cs="Times New Roman"/>
          <w:b w:val="0"/>
          <w:bCs w:val="0"/>
          <w:color w:val="000000" w:themeColor="text1"/>
          <w:spacing w:val="-4"/>
          <w:sz w:val="32"/>
          <w:szCs w:val="32"/>
        </w:rPr>
        <w:t>万元，实际完成值是</w:t>
      </w:r>
      <w:r w:rsidR="00683BC6" w:rsidRPr="00B14C64">
        <w:rPr>
          <w:rStyle w:val="a9"/>
          <w:rFonts w:ascii="FangSong" w:eastAsia="FangSong" w:hAnsi="FangSong" w:cs="Times New Roman"/>
          <w:b w:val="0"/>
          <w:bCs w:val="0"/>
          <w:color w:val="000000" w:themeColor="text1"/>
          <w:spacing w:val="-4"/>
          <w:sz w:val="32"/>
          <w:szCs w:val="32"/>
        </w:rPr>
        <w:t>471.59</w:t>
      </w:r>
      <w:r w:rsidR="00D47F95" w:rsidRPr="00B14C64">
        <w:rPr>
          <w:rStyle w:val="a9"/>
          <w:rFonts w:ascii="FangSong" w:eastAsia="FangSong" w:hAnsi="FangSong" w:cs="Times New Roman"/>
          <w:b w:val="0"/>
          <w:bCs w:val="0"/>
          <w:color w:val="000000" w:themeColor="text1"/>
          <w:spacing w:val="-4"/>
          <w:sz w:val="32"/>
          <w:szCs w:val="32"/>
        </w:rPr>
        <w:t>万元，指标完成率是</w:t>
      </w:r>
      <w:r w:rsidR="00604EE1">
        <w:rPr>
          <w:rStyle w:val="a9"/>
          <w:rFonts w:ascii="FangSong" w:eastAsia="FangSong" w:hAnsi="FangSong" w:cs="Times New Roman"/>
          <w:b w:val="0"/>
          <w:bCs w:val="0"/>
          <w:color w:val="000000" w:themeColor="text1"/>
          <w:spacing w:val="-4"/>
          <w:sz w:val="32"/>
          <w:szCs w:val="32"/>
        </w:rPr>
        <w:t>76.44</w:t>
      </w:r>
      <w:r w:rsidR="00D47F95" w:rsidRPr="00B14C64">
        <w:rPr>
          <w:rStyle w:val="a9"/>
          <w:rFonts w:ascii="FangSong" w:eastAsia="FangSong" w:hAnsi="FangSong" w:cs="Times New Roman"/>
          <w:b w:val="0"/>
          <w:bCs w:val="0"/>
          <w:color w:val="000000" w:themeColor="text1"/>
          <w:spacing w:val="-4"/>
          <w:sz w:val="32"/>
          <w:szCs w:val="32"/>
        </w:rPr>
        <w:t>%，</w:t>
      </w:r>
      <w:r w:rsidR="00604EE1">
        <w:rPr>
          <w:rStyle w:val="a9"/>
          <w:rFonts w:ascii="FangSong" w:eastAsia="FangSong" w:hAnsi="FangSong" w:cs="Times New Roman" w:hint="eastAsia"/>
          <w:b w:val="0"/>
          <w:bCs w:val="0"/>
          <w:color w:val="000000" w:themeColor="text1"/>
          <w:spacing w:val="-4"/>
          <w:sz w:val="32"/>
          <w:szCs w:val="32"/>
        </w:rPr>
        <w:t>未完成预期预期目标，未完成的原因：</w:t>
      </w:r>
      <w:r w:rsidR="00F50F32" w:rsidRPr="00F50F32">
        <w:rPr>
          <w:rStyle w:val="a9"/>
          <w:rFonts w:ascii="FangSong" w:eastAsia="FangSong" w:hAnsi="FangSong" w:cs="Times New Roman" w:hint="eastAsia"/>
          <w:b w:val="0"/>
          <w:bCs w:val="0"/>
          <w:color w:val="000000" w:themeColor="text1"/>
          <w:spacing w:val="-4"/>
          <w:sz w:val="32"/>
          <w:szCs w:val="32"/>
        </w:rPr>
        <w:t>原因分析：因部分项目需按照合同进度来执行，导致部分资金未完全支出；改进措施：根据工作需要，合理安排年初预算资金</w:t>
      </w:r>
      <w:r w:rsidR="00F50F32">
        <w:rPr>
          <w:rStyle w:val="a9"/>
          <w:rFonts w:ascii="FangSong" w:eastAsia="FangSong" w:hAnsi="FangSong" w:cs="Times New Roman" w:hint="eastAsia"/>
          <w:b w:val="0"/>
          <w:bCs w:val="0"/>
          <w:color w:val="000000" w:themeColor="text1"/>
          <w:spacing w:val="-4"/>
          <w:sz w:val="32"/>
          <w:szCs w:val="32"/>
        </w:rPr>
        <w:t>。</w:t>
      </w:r>
    </w:p>
    <w:p w14:paraId="2FCA81F0"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成本指标共计</w:t>
      </w:r>
      <w:r w:rsidR="008471FF" w:rsidRPr="00B14C64">
        <w:rPr>
          <w:rStyle w:val="a9"/>
          <w:rFonts w:ascii="FangSong" w:eastAsia="FangSong" w:hAnsi="FangSong" w:cs="Times New Roman"/>
          <w:b w:val="0"/>
          <w:bCs w:val="0"/>
          <w:color w:val="000000" w:themeColor="text1"/>
          <w:spacing w:val="-4"/>
          <w:sz w:val="32"/>
          <w:szCs w:val="32"/>
        </w:rPr>
        <w:t>3</w:t>
      </w:r>
      <w:r w:rsidRPr="00B14C64">
        <w:rPr>
          <w:rStyle w:val="a9"/>
          <w:rFonts w:ascii="FangSong" w:eastAsia="FangSong" w:hAnsi="FangSong" w:cs="Times New Roman"/>
          <w:b w:val="0"/>
          <w:bCs w:val="0"/>
          <w:color w:val="000000" w:themeColor="text1"/>
          <w:spacing w:val="-4"/>
          <w:sz w:val="32"/>
          <w:szCs w:val="32"/>
        </w:rPr>
        <w:t>个，完成</w:t>
      </w:r>
      <w:r w:rsidR="008471FF" w:rsidRPr="00B14C64">
        <w:rPr>
          <w:rStyle w:val="a9"/>
          <w:rFonts w:ascii="FangSong" w:eastAsia="FangSong" w:hAnsi="FangSong" w:cs="Times New Roman"/>
          <w:b w:val="0"/>
          <w:bCs w:val="0"/>
          <w:color w:val="000000" w:themeColor="text1"/>
          <w:spacing w:val="-4"/>
          <w:sz w:val="32"/>
          <w:szCs w:val="32"/>
        </w:rPr>
        <w:t>3</w:t>
      </w:r>
      <w:r w:rsidRPr="00B14C64">
        <w:rPr>
          <w:rStyle w:val="a9"/>
          <w:rFonts w:ascii="FangSong" w:eastAsia="FangSong" w:hAnsi="FangSong" w:cs="Times New Roman"/>
          <w:b w:val="0"/>
          <w:bCs w:val="0"/>
          <w:color w:val="000000" w:themeColor="text1"/>
          <w:spacing w:val="-4"/>
          <w:sz w:val="32"/>
          <w:szCs w:val="32"/>
        </w:rPr>
        <w:t>个，达到成本控制及改善目标，成本指标完成。</w:t>
      </w:r>
    </w:p>
    <w:p w14:paraId="06E78E8F" w14:textId="77777777" w:rsidR="00B02782" w:rsidRPr="00683BC6" w:rsidRDefault="00D47F95" w:rsidP="008616A3">
      <w:pPr>
        <w:pStyle w:val="1"/>
        <w:snapToGrid w:val="0"/>
        <w:spacing w:line="540" w:lineRule="exact"/>
        <w:ind w:firstLine="624"/>
        <w:outlineLvl w:val="1"/>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（二）效益指标完成情况分析</w:t>
      </w:r>
    </w:p>
    <w:p w14:paraId="7C54CA87"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1.</w:t>
      </w:r>
      <w:r w:rsidRPr="00683BC6">
        <w:rPr>
          <w:rStyle w:val="a9"/>
          <w:rFonts w:ascii="Times New Roman" w:eastAsia="仿宋_GB2312" w:hAnsi="仿宋_GB2312" w:cs="Times New Roman"/>
          <w:color w:val="000000" w:themeColor="text1"/>
          <w:spacing w:val="-4"/>
          <w:sz w:val="32"/>
          <w:szCs w:val="32"/>
        </w:rPr>
        <w:t>项目实施的经济效益分析</w:t>
      </w:r>
    </w:p>
    <w:p w14:paraId="5BEAA14A"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无。</w:t>
      </w:r>
    </w:p>
    <w:p w14:paraId="533A84A6"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2.</w:t>
      </w:r>
      <w:r w:rsidRPr="00683BC6">
        <w:rPr>
          <w:rStyle w:val="a9"/>
          <w:rFonts w:ascii="Times New Roman" w:eastAsia="仿宋_GB2312" w:hAnsi="仿宋_GB2312" w:cs="Times New Roman"/>
          <w:color w:val="000000" w:themeColor="text1"/>
          <w:spacing w:val="-4"/>
          <w:sz w:val="32"/>
          <w:szCs w:val="32"/>
        </w:rPr>
        <w:t>项目实施的社会效益分析</w:t>
      </w:r>
    </w:p>
    <w:p w14:paraId="06FFBC4F"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提升社会公众服务能力指标，预期指标是</w:t>
      </w:r>
      <w:r w:rsidR="00604EE1">
        <w:rPr>
          <w:rStyle w:val="a9"/>
          <w:rFonts w:ascii="FangSong" w:eastAsia="FangSong" w:hAnsi="FangSong" w:cs="Times New Roman" w:hint="eastAsia"/>
          <w:b w:val="0"/>
          <w:bCs w:val="0"/>
          <w:color w:val="000000" w:themeColor="text1"/>
          <w:spacing w:val="-4"/>
          <w:sz w:val="32"/>
          <w:szCs w:val="32"/>
        </w:rPr>
        <w:t>持续</w:t>
      </w:r>
      <w:r w:rsidRPr="00B14C64">
        <w:rPr>
          <w:rStyle w:val="a9"/>
          <w:rFonts w:ascii="FangSong" w:eastAsia="FangSong" w:hAnsi="FangSong" w:cs="Times New Roman"/>
          <w:b w:val="0"/>
          <w:bCs w:val="0"/>
          <w:color w:val="000000" w:themeColor="text1"/>
          <w:spacing w:val="-4"/>
          <w:sz w:val="32"/>
          <w:szCs w:val="32"/>
        </w:rPr>
        <w:t>提升，实际完成值是</w:t>
      </w:r>
      <w:r w:rsidR="00604EE1">
        <w:rPr>
          <w:rStyle w:val="a9"/>
          <w:rFonts w:ascii="FangSong" w:eastAsia="FangSong" w:hAnsi="FangSong" w:cs="Times New Roman" w:hint="eastAsia"/>
          <w:b w:val="0"/>
          <w:bCs w:val="0"/>
          <w:color w:val="000000" w:themeColor="text1"/>
          <w:spacing w:val="-4"/>
          <w:sz w:val="32"/>
          <w:szCs w:val="32"/>
        </w:rPr>
        <w:t>持续</w:t>
      </w:r>
      <w:r w:rsidRPr="00B14C64">
        <w:rPr>
          <w:rStyle w:val="a9"/>
          <w:rFonts w:ascii="FangSong" w:eastAsia="FangSong" w:hAnsi="FangSong" w:cs="Times New Roman"/>
          <w:b w:val="0"/>
          <w:bCs w:val="0"/>
          <w:color w:val="000000" w:themeColor="text1"/>
          <w:spacing w:val="-4"/>
          <w:sz w:val="32"/>
          <w:szCs w:val="32"/>
        </w:rPr>
        <w:t>提升，指标完成率是</w:t>
      </w:r>
      <w:r w:rsidR="008471FF" w:rsidRPr="00B14C64">
        <w:rPr>
          <w:rStyle w:val="a9"/>
          <w:rFonts w:ascii="FangSong" w:eastAsia="FangSong" w:hAnsi="FangSong" w:cs="Times New Roman"/>
          <w:b w:val="0"/>
          <w:bCs w:val="0"/>
          <w:color w:val="000000" w:themeColor="text1"/>
          <w:spacing w:val="-4"/>
          <w:sz w:val="32"/>
          <w:szCs w:val="32"/>
        </w:rPr>
        <w:t>98</w:t>
      </w:r>
      <w:r w:rsidRPr="00B14C64">
        <w:rPr>
          <w:rStyle w:val="a9"/>
          <w:rFonts w:ascii="FangSong" w:eastAsia="FangSong" w:hAnsi="FangSong" w:cs="Times New Roman"/>
          <w:b w:val="0"/>
          <w:bCs w:val="0"/>
          <w:color w:val="000000" w:themeColor="text1"/>
          <w:spacing w:val="-4"/>
          <w:sz w:val="32"/>
          <w:szCs w:val="32"/>
        </w:rPr>
        <w:t>%，达到单位履职能力对社会带来的影响预期目标。</w:t>
      </w:r>
    </w:p>
    <w:p w14:paraId="1BE7DAAC"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lastRenderedPageBreak/>
        <w:t>社会效益指标共计</w:t>
      </w:r>
      <w:r w:rsidR="008471FF" w:rsidRPr="00B14C64">
        <w:rPr>
          <w:rStyle w:val="a9"/>
          <w:rFonts w:ascii="FangSong" w:eastAsia="FangSong" w:hAnsi="FangSong" w:cs="Times New Roman"/>
          <w:b w:val="0"/>
          <w:bCs w:val="0"/>
          <w:color w:val="000000" w:themeColor="text1"/>
          <w:spacing w:val="-4"/>
          <w:sz w:val="32"/>
          <w:szCs w:val="32"/>
        </w:rPr>
        <w:t>1</w:t>
      </w:r>
      <w:r w:rsidRPr="00B14C64">
        <w:rPr>
          <w:rStyle w:val="a9"/>
          <w:rFonts w:ascii="FangSong" w:eastAsia="FangSong" w:hAnsi="FangSong" w:cs="Times New Roman"/>
          <w:b w:val="0"/>
          <w:bCs w:val="0"/>
          <w:color w:val="000000" w:themeColor="text1"/>
          <w:spacing w:val="-4"/>
          <w:sz w:val="32"/>
          <w:szCs w:val="32"/>
        </w:rPr>
        <w:t>个，完成</w:t>
      </w:r>
      <w:r w:rsidR="008471FF" w:rsidRPr="00B14C64">
        <w:rPr>
          <w:rStyle w:val="a9"/>
          <w:rFonts w:ascii="FangSong" w:eastAsia="FangSong" w:hAnsi="FangSong" w:cs="Times New Roman"/>
          <w:b w:val="0"/>
          <w:bCs w:val="0"/>
          <w:color w:val="000000" w:themeColor="text1"/>
          <w:spacing w:val="-4"/>
          <w:sz w:val="32"/>
          <w:szCs w:val="32"/>
        </w:rPr>
        <w:t>1</w:t>
      </w:r>
      <w:r w:rsidRPr="00B14C64">
        <w:rPr>
          <w:rStyle w:val="a9"/>
          <w:rFonts w:ascii="FangSong" w:eastAsia="FangSong" w:hAnsi="FangSong" w:cs="Times New Roman"/>
          <w:b w:val="0"/>
          <w:bCs w:val="0"/>
          <w:color w:val="000000" w:themeColor="text1"/>
          <w:spacing w:val="-4"/>
          <w:sz w:val="32"/>
          <w:szCs w:val="32"/>
        </w:rPr>
        <w:t>个，达到单位履职能力对社会带来的影响预期目标，社会效益指标完成。</w:t>
      </w:r>
    </w:p>
    <w:p w14:paraId="28BCC643"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3.</w:t>
      </w:r>
      <w:r w:rsidRPr="00683BC6">
        <w:rPr>
          <w:rStyle w:val="a9"/>
          <w:rFonts w:ascii="Times New Roman" w:eastAsia="仿宋_GB2312" w:hAnsi="仿宋_GB2312" w:cs="Times New Roman"/>
          <w:color w:val="000000" w:themeColor="text1"/>
          <w:spacing w:val="-4"/>
          <w:sz w:val="32"/>
          <w:szCs w:val="32"/>
        </w:rPr>
        <w:t>项目实施的生态效益分析</w:t>
      </w:r>
    </w:p>
    <w:p w14:paraId="6D0EC0A5"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无。</w:t>
      </w:r>
    </w:p>
    <w:p w14:paraId="6A015EA5" w14:textId="77777777" w:rsidR="00B02782" w:rsidRPr="00683BC6" w:rsidRDefault="00D47F95" w:rsidP="008616A3">
      <w:pPr>
        <w:pStyle w:val="1"/>
        <w:snapToGrid w:val="0"/>
        <w:spacing w:line="540" w:lineRule="exact"/>
        <w:ind w:firstLine="624"/>
        <w:outlineLvl w:val="2"/>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Times New Roman" w:cs="Times New Roman"/>
          <w:color w:val="000000" w:themeColor="text1"/>
          <w:spacing w:val="-4"/>
          <w:sz w:val="32"/>
          <w:szCs w:val="32"/>
        </w:rPr>
        <w:t>4.</w:t>
      </w:r>
      <w:r w:rsidRPr="00683BC6">
        <w:rPr>
          <w:rStyle w:val="a9"/>
          <w:rFonts w:ascii="Times New Roman" w:eastAsia="仿宋_GB2312" w:hAnsi="仿宋_GB2312" w:cs="Times New Roman"/>
          <w:color w:val="000000" w:themeColor="text1"/>
          <w:spacing w:val="-4"/>
          <w:sz w:val="32"/>
          <w:szCs w:val="32"/>
        </w:rPr>
        <w:t>项目实施的可持续影响分析</w:t>
      </w:r>
    </w:p>
    <w:p w14:paraId="5198BE93" w14:textId="77777777" w:rsidR="00B02782" w:rsidRPr="00B14C64" w:rsidRDefault="00604EE1"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604EE1">
        <w:rPr>
          <w:rStyle w:val="a9"/>
          <w:rFonts w:ascii="FangSong" w:eastAsia="FangSong" w:hAnsi="FangSong" w:cs="Times New Roman" w:hint="eastAsia"/>
          <w:b w:val="0"/>
          <w:bCs w:val="0"/>
          <w:color w:val="000000" w:themeColor="text1"/>
          <w:spacing w:val="-4"/>
          <w:sz w:val="32"/>
          <w:szCs w:val="32"/>
        </w:rPr>
        <w:t>保障全县财务工作正常有序开展</w:t>
      </w:r>
      <w:r w:rsidR="00D47F95" w:rsidRPr="00B14C64">
        <w:rPr>
          <w:rStyle w:val="a9"/>
          <w:rFonts w:ascii="FangSong" w:eastAsia="FangSong" w:hAnsi="FangSong" w:cs="Times New Roman"/>
          <w:b w:val="0"/>
          <w:bCs w:val="0"/>
          <w:color w:val="000000" w:themeColor="text1"/>
          <w:spacing w:val="-4"/>
          <w:sz w:val="32"/>
          <w:szCs w:val="32"/>
        </w:rPr>
        <w:t>指标，预期指标是</w:t>
      </w:r>
      <w:r>
        <w:rPr>
          <w:rStyle w:val="a9"/>
          <w:rFonts w:ascii="FangSong" w:eastAsia="FangSong" w:hAnsi="FangSong" w:cs="Times New Roman" w:hint="eastAsia"/>
          <w:b w:val="0"/>
          <w:bCs w:val="0"/>
          <w:color w:val="000000" w:themeColor="text1"/>
          <w:spacing w:val="-4"/>
          <w:sz w:val="32"/>
          <w:szCs w:val="32"/>
        </w:rPr>
        <w:t>有效</w:t>
      </w:r>
      <w:r w:rsidR="00D47F95" w:rsidRPr="00B14C64">
        <w:rPr>
          <w:rStyle w:val="a9"/>
          <w:rFonts w:ascii="FangSong" w:eastAsia="FangSong" w:hAnsi="FangSong" w:cs="Times New Roman"/>
          <w:b w:val="0"/>
          <w:bCs w:val="0"/>
          <w:color w:val="000000" w:themeColor="text1"/>
          <w:spacing w:val="-4"/>
          <w:sz w:val="32"/>
          <w:szCs w:val="32"/>
        </w:rPr>
        <w:t>保障，实际完成值是</w:t>
      </w:r>
      <w:r>
        <w:rPr>
          <w:rStyle w:val="a9"/>
          <w:rFonts w:ascii="FangSong" w:eastAsia="FangSong" w:hAnsi="FangSong" w:cs="Times New Roman" w:hint="eastAsia"/>
          <w:b w:val="0"/>
          <w:bCs w:val="0"/>
          <w:color w:val="000000" w:themeColor="text1"/>
          <w:spacing w:val="-4"/>
          <w:sz w:val="32"/>
          <w:szCs w:val="32"/>
        </w:rPr>
        <w:t>有效</w:t>
      </w:r>
      <w:r w:rsidR="00D47F95" w:rsidRPr="00B14C64">
        <w:rPr>
          <w:rStyle w:val="a9"/>
          <w:rFonts w:ascii="FangSong" w:eastAsia="FangSong" w:hAnsi="FangSong" w:cs="Times New Roman"/>
          <w:b w:val="0"/>
          <w:bCs w:val="0"/>
          <w:color w:val="000000" w:themeColor="text1"/>
          <w:spacing w:val="-4"/>
          <w:sz w:val="32"/>
          <w:szCs w:val="32"/>
        </w:rPr>
        <w:t>保障，指标完成率是</w:t>
      </w:r>
      <w:r>
        <w:rPr>
          <w:rStyle w:val="a9"/>
          <w:rFonts w:ascii="FangSong" w:eastAsia="FangSong" w:hAnsi="FangSong" w:cs="Times New Roman"/>
          <w:b w:val="0"/>
          <w:bCs w:val="0"/>
          <w:color w:val="000000" w:themeColor="text1"/>
          <w:spacing w:val="-4"/>
          <w:sz w:val="32"/>
          <w:szCs w:val="32"/>
        </w:rPr>
        <w:t>100</w:t>
      </w:r>
      <w:r w:rsidR="00D47F95" w:rsidRPr="00B14C64">
        <w:rPr>
          <w:rStyle w:val="a9"/>
          <w:rFonts w:ascii="FangSong" w:eastAsia="FangSong" w:hAnsi="FangSong" w:cs="Times New Roman"/>
          <w:b w:val="0"/>
          <w:bCs w:val="0"/>
          <w:color w:val="000000" w:themeColor="text1"/>
          <w:spacing w:val="-4"/>
          <w:sz w:val="32"/>
          <w:szCs w:val="32"/>
        </w:rPr>
        <w:t>%，实现部门绩效长效机制建设，提高工作效率目标。</w:t>
      </w:r>
    </w:p>
    <w:p w14:paraId="6BD3F70D"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可持续影响指标共计</w:t>
      </w:r>
      <w:r w:rsidR="008471FF" w:rsidRPr="00B14C64">
        <w:rPr>
          <w:rStyle w:val="a9"/>
          <w:rFonts w:ascii="FangSong" w:eastAsia="FangSong" w:hAnsi="FangSong" w:cs="Times New Roman"/>
          <w:b w:val="0"/>
          <w:bCs w:val="0"/>
          <w:color w:val="000000" w:themeColor="text1"/>
          <w:spacing w:val="-4"/>
          <w:sz w:val="32"/>
          <w:szCs w:val="32"/>
        </w:rPr>
        <w:t>1</w:t>
      </w:r>
      <w:r w:rsidRPr="00B14C64">
        <w:rPr>
          <w:rStyle w:val="a9"/>
          <w:rFonts w:ascii="FangSong" w:eastAsia="FangSong" w:hAnsi="FangSong" w:cs="Times New Roman"/>
          <w:b w:val="0"/>
          <w:bCs w:val="0"/>
          <w:color w:val="000000" w:themeColor="text1"/>
          <w:spacing w:val="-4"/>
          <w:sz w:val="32"/>
          <w:szCs w:val="32"/>
        </w:rPr>
        <w:t>个，完成</w:t>
      </w:r>
      <w:r w:rsidR="008471FF" w:rsidRPr="00B14C64">
        <w:rPr>
          <w:rStyle w:val="a9"/>
          <w:rFonts w:ascii="FangSong" w:eastAsia="FangSong" w:hAnsi="FangSong" w:cs="Times New Roman"/>
          <w:b w:val="0"/>
          <w:bCs w:val="0"/>
          <w:color w:val="000000" w:themeColor="text1"/>
          <w:spacing w:val="-4"/>
          <w:sz w:val="32"/>
          <w:szCs w:val="32"/>
        </w:rPr>
        <w:t>1</w:t>
      </w:r>
      <w:r w:rsidRPr="00B14C64">
        <w:rPr>
          <w:rStyle w:val="a9"/>
          <w:rFonts w:ascii="FangSong" w:eastAsia="FangSong" w:hAnsi="FangSong" w:cs="Times New Roman"/>
          <w:b w:val="0"/>
          <w:bCs w:val="0"/>
          <w:color w:val="000000" w:themeColor="text1"/>
          <w:spacing w:val="-4"/>
          <w:sz w:val="32"/>
          <w:szCs w:val="32"/>
        </w:rPr>
        <w:t>个，达到预期目标，可持续影响指标完成。</w:t>
      </w:r>
    </w:p>
    <w:p w14:paraId="3DB98BE8" w14:textId="77777777" w:rsidR="00B02782" w:rsidRPr="00683BC6" w:rsidRDefault="00D47F95" w:rsidP="008616A3">
      <w:pPr>
        <w:pStyle w:val="1"/>
        <w:snapToGrid w:val="0"/>
        <w:spacing w:line="540" w:lineRule="exact"/>
        <w:ind w:firstLine="624"/>
        <w:outlineLvl w:val="1"/>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（三）满意度指标完成情况分析</w:t>
      </w:r>
    </w:p>
    <w:p w14:paraId="12392990"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按计划完成项目实施，已做满意度调查抽样问卷，具体如下：</w:t>
      </w:r>
    </w:p>
    <w:p w14:paraId="35FC2A77" w14:textId="77777777" w:rsidR="00B02782" w:rsidRPr="00B14C64" w:rsidRDefault="00604EE1" w:rsidP="008471FF">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Pr>
          <w:rStyle w:val="a9"/>
          <w:rFonts w:ascii="FangSong" w:eastAsia="FangSong" w:hAnsi="FangSong" w:cs="Times New Roman" w:hint="eastAsia"/>
          <w:b w:val="0"/>
          <w:bCs w:val="0"/>
          <w:color w:val="000000" w:themeColor="text1"/>
          <w:spacing w:val="-4"/>
          <w:sz w:val="32"/>
          <w:szCs w:val="32"/>
        </w:rPr>
        <w:t>受益职工</w:t>
      </w:r>
      <w:r w:rsidR="00D47F95" w:rsidRPr="00B14C64">
        <w:rPr>
          <w:rStyle w:val="a9"/>
          <w:rFonts w:ascii="FangSong" w:eastAsia="FangSong" w:hAnsi="FangSong" w:cs="Times New Roman"/>
          <w:b w:val="0"/>
          <w:bCs w:val="0"/>
          <w:color w:val="000000" w:themeColor="text1"/>
          <w:spacing w:val="-4"/>
          <w:sz w:val="32"/>
          <w:szCs w:val="32"/>
        </w:rPr>
        <w:t>满意度指标，预期指标是大于等于</w:t>
      </w:r>
      <w:r w:rsidR="008471FF" w:rsidRPr="00B14C64">
        <w:rPr>
          <w:rStyle w:val="a9"/>
          <w:rFonts w:ascii="FangSong" w:eastAsia="FangSong" w:hAnsi="FangSong" w:cs="Times New Roman"/>
          <w:b w:val="0"/>
          <w:bCs w:val="0"/>
          <w:color w:val="000000" w:themeColor="text1"/>
          <w:spacing w:val="-4"/>
          <w:sz w:val="32"/>
          <w:szCs w:val="32"/>
        </w:rPr>
        <w:t>95</w:t>
      </w:r>
      <w:r w:rsidR="00D47F95" w:rsidRPr="00B14C64">
        <w:rPr>
          <w:rStyle w:val="a9"/>
          <w:rFonts w:ascii="FangSong" w:eastAsia="FangSong" w:hAnsi="FangSong" w:cs="Times New Roman"/>
          <w:b w:val="0"/>
          <w:bCs w:val="0"/>
          <w:color w:val="000000" w:themeColor="text1"/>
          <w:spacing w:val="-4"/>
          <w:sz w:val="32"/>
          <w:szCs w:val="32"/>
        </w:rPr>
        <w:t>%，实际完成值是</w:t>
      </w:r>
      <w:r w:rsidR="008471FF" w:rsidRPr="00B14C64">
        <w:rPr>
          <w:rStyle w:val="a9"/>
          <w:rFonts w:ascii="FangSong" w:eastAsia="FangSong" w:hAnsi="FangSong" w:cs="Times New Roman"/>
          <w:b w:val="0"/>
          <w:bCs w:val="0"/>
          <w:color w:val="000000" w:themeColor="text1"/>
          <w:spacing w:val="-4"/>
          <w:sz w:val="32"/>
          <w:szCs w:val="32"/>
        </w:rPr>
        <w:t>95</w:t>
      </w:r>
      <w:r w:rsidR="00D47F95" w:rsidRPr="00B14C64">
        <w:rPr>
          <w:rStyle w:val="a9"/>
          <w:rFonts w:ascii="FangSong" w:eastAsia="FangSong" w:hAnsi="FangSong" w:cs="Times New Roman"/>
          <w:b w:val="0"/>
          <w:bCs w:val="0"/>
          <w:color w:val="000000" w:themeColor="text1"/>
          <w:spacing w:val="-4"/>
          <w:sz w:val="32"/>
          <w:szCs w:val="32"/>
        </w:rPr>
        <w:t>%，指标完成率是</w:t>
      </w:r>
      <w:r w:rsidR="008471FF" w:rsidRPr="00B14C64">
        <w:rPr>
          <w:rStyle w:val="a9"/>
          <w:rFonts w:ascii="FangSong" w:eastAsia="FangSong" w:hAnsi="FangSong" w:cs="Times New Roman"/>
          <w:b w:val="0"/>
          <w:bCs w:val="0"/>
          <w:color w:val="000000" w:themeColor="text1"/>
          <w:spacing w:val="-4"/>
          <w:sz w:val="32"/>
          <w:szCs w:val="32"/>
        </w:rPr>
        <w:t>100</w:t>
      </w:r>
      <w:r w:rsidR="00D47F95" w:rsidRPr="00B14C64">
        <w:rPr>
          <w:rStyle w:val="a9"/>
          <w:rFonts w:ascii="FangSong" w:eastAsia="FangSong" w:hAnsi="FangSong" w:cs="Times New Roman"/>
          <w:b w:val="0"/>
          <w:bCs w:val="0"/>
          <w:color w:val="000000" w:themeColor="text1"/>
          <w:spacing w:val="-4"/>
          <w:sz w:val="32"/>
          <w:szCs w:val="32"/>
        </w:rPr>
        <w:t>%，达到部门（单位）服务对象对部门履职效果的满意度。</w:t>
      </w:r>
    </w:p>
    <w:p w14:paraId="25F5F711" w14:textId="77777777" w:rsidR="00B02782" w:rsidRPr="00B14C64" w:rsidRDefault="00D47F95" w:rsidP="00195FDC">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满意度指标共计1个，完成1个，达到部门（单位）服务对象对部门履职效果的满意度，服务对象满意度指标完成。</w:t>
      </w:r>
    </w:p>
    <w:p w14:paraId="681406DD" w14:textId="77777777" w:rsidR="00B02782" w:rsidRPr="00683BC6" w:rsidRDefault="00D47F95">
      <w:pPr>
        <w:pStyle w:val="1"/>
        <w:numPr>
          <w:ilvl w:val="0"/>
          <w:numId w:val="2"/>
        </w:numPr>
        <w:snapToGrid w:val="0"/>
        <w:spacing w:line="540" w:lineRule="exact"/>
        <w:ind w:firstLineChars="0"/>
        <w:outlineLvl w:val="0"/>
        <w:rPr>
          <w:rStyle w:val="a9"/>
          <w:rFonts w:ascii="Times New Roman" w:eastAsia="仿宋_GB2312" w:hAnsi="Times New Roman" w:cs="Times New Roman"/>
          <w:color w:val="000000" w:themeColor="text1"/>
          <w:spacing w:val="-4"/>
          <w:sz w:val="32"/>
          <w:szCs w:val="32"/>
        </w:rPr>
      </w:pPr>
      <w:bookmarkStart w:id="6" w:name="_Toc22800_WPSOffice_Level1"/>
      <w:r w:rsidRPr="00683BC6">
        <w:rPr>
          <w:rStyle w:val="a9"/>
          <w:rFonts w:ascii="Times New Roman" w:eastAsia="仿宋_GB2312" w:hAnsi="仿宋_GB2312" w:cs="Times New Roman"/>
          <w:color w:val="000000" w:themeColor="text1"/>
          <w:spacing w:val="-4"/>
          <w:sz w:val="32"/>
          <w:szCs w:val="32"/>
        </w:rPr>
        <w:t>存在的主要问题</w:t>
      </w:r>
      <w:bookmarkEnd w:id="6"/>
    </w:p>
    <w:p w14:paraId="63583542" w14:textId="77777777" w:rsidR="00B02782" w:rsidRPr="00B14C64" w:rsidRDefault="00D47F95">
      <w:pPr>
        <w:snapToGrid w:val="0"/>
        <w:spacing w:line="540" w:lineRule="exact"/>
        <w:ind w:firstLineChars="200"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绩效管理意识有待增强，未能全面深入认识理解绩效管理工作的意义。绩效管理经验不足，预算绩效管理工作有待进一步落实。</w:t>
      </w:r>
    </w:p>
    <w:p w14:paraId="4A00112C" w14:textId="77777777" w:rsidR="00B02782" w:rsidRPr="00B14C64" w:rsidRDefault="00D47F95">
      <w:pPr>
        <w:snapToGrid w:val="0"/>
        <w:spacing w:line="540" w:lineRule="exact"/>
        <w:ind w:firstLineChars="200"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绩效指标的明确性、可衡量性、相关性还需进一步提升。预算精细化管理还需完善，预算编制管理水平仍有进一步提升的空间。</w:t>
      </w:r>
    </w:p>
    <w:p w14:paraId="7F9FA9E9" w14:textId="77777777" w:rsidR="00B02782" w:rsidRPr="00683BC6" w:rsidRDefault="00D47F95">
      <w:pPr>
        <w:pStyle w:val="1"/>
        <w:numPr>
          <w:ilvl w:val="0"/>
          <w:numId w:val="2"/>
        </w:numPr>
        <w:snapToGrid w:val="0"/>
        <w:spacing w:line="540" w:lineRule="exact"/>
        <w:ind w:firstLineChars="0"/>
        <w:outlineLvl w:val="0"/>
        <w:rPr>
          <w:rStyle w:val="a9"/>
          <w:rFonts w:ascii="Times New Roman" w:eastAsia="仿宋_GB2312" w:hAnsi="Times New Roman" w:cs="Times New Roman"/>
          <w:color w:val="000000" w:themeColor="text1"/>
          <w:spacing w:val="-4"/>
          <w:sz w:val="32"/>
          <w:szCs w:val="32"/>
        </w:rPr>
      </w:pPr>
      <w:bookmarkStart w:id="7" w:name="_Toc29546_WPSOffice_Level1"/>
      <w:r w:rsidRPr="00683BC6">
        <w:rPr>
          <w:rStyle w:val="a9"/>
          <w:rFonts w:ascii="Times New Roman" w:eastAsia="仿宋_GB2312" w:hAnsi="仿宋_GB2312" w:cs="Times New Roman"/>
          <w:color w:val="000000" w:themeColor="text1"/>
          <w:spacing w:val="-4"/>
          <w:sz w:val="32"/>
          <w:szCs w:val="32"/>
        </w:rPr>
        <w:lastRenderedPageBreak/>
        <w:t>改进措施和建议</w:t>
      </w:r>
      <w:bookmarkEnd w:id="7"/>
    </w:p>
    <w:p w14:paraId="2B464330" w14:textId="77777777" w:rsidR="00B02782" w:rsidRPr="00683BC6" w:rsidRDefault="00D47F95" w:rsidP="008616A3">
      <w:pPr>
        <w:pStyle w:val="1"/>
        <w:snapToGrid w:val="0"/>
        <w:spacing w:line="540" w:lineRule="exact"/>
        <w:ind w:firstLine="624"/>
        <w:outlineLvl w:val="1"/>
        <w:rPr>
          <w:rStyle w:val="a9"/>
          <w:rFonts w:ascii="Times New Roman" w:eastAsia="仿宋_GB2312" w:hAnsi="Times New Roman" w:cs="Times New Roman"/>
          <w:color w:val="000000" w:themeColor="text1"/>
          <w:spacing w:val="-4"/>
          <w:sz w:val="32"/>
          <w:szCs w:val="32"/>
        </w:rPr>
      </w:pPr>
      <w:r w:rsidRPr="00683BC6">
        <w:rPr>
          <w:rStyle w:val="a9"/>
          <w:rFonts w:ascii="Times New Roman" w:eastAsia="仿宋_GB2312" w:hAnsi="仿宋_GB2312" w:cs="Times New Roman"/>
          <w:color w:val="000000" w:themeColor="text1"/>
          <w:spacing w:val="-4"/>
          <w:sz w:val="32"/>
          <w:szCs w:val="32"/>
        </w:rPr>
        <w:t>（一）改进措施</w:t>
      </w:r>
    </w:p>
    <w:p w14:paraId="418C3F83" w14:textId="77777777" w:rsidR="00B02782" w:rsidRPr="00B14C64" w:rsidRDefault="00D47F95">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加大绩效工作宣传力度，强化绩效理念。</w:t>
      </w:r>
    </w:p>
    <w:p w14:paraId="3C6D4B79" w14:textId="77777777" w:rsidR="00B02782" w:rsidRPr="00B14C64" w:rsidRDefault="00D47F95">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完善绩效指标，提高整体绩效目标质量。提升预算精细化管理水平。</w:t>
      </w:r>
    </w:p>
    <w:p w14:paraId="47F5345A" w14:textId="77777777" w:rsidR="00B02782" w:rsidRPr="00B14C64" w:rsidRDefault="00D47F95">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继续完善预算绩效管理相关工作制度，建立全过程预算绩效管理链条，有效贯彻落实全面实施绩效管理的精神。</w:t>
      </w:r>
    </w:p>
    <w:p w14:paraId="24E640E8" w14:textId="77777777" w:rsidR="00B02782" w:rsidRPr="00683BC6" w:rsidRDefault="00D47F95" w:rsidP="00195FDC">
      <w:pPr>
        <w:pStyle w:val="1"/>
        <w:snapToGrid w:val="0"/>
        <w:spacing w:line="540" w:lineRule="exact"/>
        <w:ind w:firstLine="624"/>
        <w:outlineLvl w:val="1"/>
        <w:rPr>
          <w:rStyle w:val="a9"/>
          <w:rFonts w:ascii="Times New Roman" w:eastAsia="仿宋_GB2312" w:hAnsi="Times New Roman" w:cs="Times New Roman"/>
          <w:b w:val="0"/>
          <w:bCs w:val="0"/>
          <w:color w:val="000000" w:themeColor="text1"/>
          <w:spacing w:val="-4"/>
          <w:sz w:val="32"/>
          <w:szCs w:val="32"/>
        </w:rPr>
      </w:pPr>
      <w:r w:rsidRPr="00683BC6">
        <w:rPr>
          <w:rStyle w:val="a9"/>
          <w:rFonts w:ascii="Times New Roman" w:eastAsia="仿宋_GB2312" w:hAnsi="仿宋_GB2312" w:cs="Times New Roman"/>
          <w:b w:val="0"/>
          <w:bCs w:val="0"/>
          <w:color w:val="000000" w:themeColor="text1"/>
          <w:spacing w:val="-4"/>
          <w:sz w:val="32"/>
          <w:szCs w:val="32"/>
        </w:rPr>
        <w:t>（</w:t>
      </w:r>
      <w:r w:rsidRPr="00683BC6">
        <w:rPr>
          <w:rStyle w:val="a9"/>
          <w:rFonts w:ascii="Times New Roman" w:eastAsia="仿宋_GB2312" w:hAnsi="仿宋_GB2312" w:cs="Times New Roman"/>
          <w:color w:val="000000" w:themeColor="text1"/>
          <w:spacing w:val="-4"/>
          <w:sz w:val="32"/>
          <w:szCs w:val="32"/>
        </w:rPr>
        <w:t>二）建议</w:t>
      </w:r>
    </w:p>
    <w:p w14:paraId="3054C073" w14:textId="77777777" w:rsidR="00B02782" w:rsidRPr="00B14C64" w:rsidRDefault="00D47F95">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加强预算绩效目标管理工作。明确预算项目绩效目标编制要求，分类别建立科学合理、细化量化、可比可测预算绩效指标体系，突出结果导向，重点考核实绩。</w:t>
      </w:r>
    </w:p>
    <w:p w14:paraId="3E67D026" w14:textId="77777777" w:rsidR="00B02782" w:rsidRPr="00B14C64" w:rsidRDefault="00D47F95">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2FA90983" w14:textId="77777777" w:rsidR="00B02782" w:rsidRPr="00B14C64" w:rsidRDefault="00D47F95">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2DEB9EA" w14:textId="77777777" w:rsidR="00B02782" w:rsidRPr="00B14C64" w:rsidRDefault="00D47F95">
      <w:pPr>
        <w:pStyle w:val="1"/>
        <w:snapToGrid w:val="0"/>
        <w:spacing w:line="540" w:lineRule="exact"/>
        <w:ind w:firstLine="624"/>
        <w:rPr>
          <w:rStyle w:val="a9"/>
          <w:rFonts w:ascii="FangSong" w:eastAsia="FangSong" w:hAnsi="FangSong" w:cs="Times New Roman"/>
          <w:b w:val="0"/>
          <w:bCs w:val="0"/>
          <w:color w:val="000000" w:themeColor="text1"/>
          <w:spacing w:val="-4"/>
          <w:sz w:val="32"/>
          <w:szCs w:val="32"/>
        </w:rPr>
      </w:pPr>
      <w:r w:rsidRPr="00B14C64">
        <w:rPr>
          <w:rStyle w:val="a9"/>
          <w:rFonts w:ascii="FangSong" w:eastAsia="FangSong" w:hAnsi="FangSong" w:cs="Times New Roman"/>
          <w:b w:val="0"/>
          <w:bCs w:val="0"/>
          <w:color w:val="000000" w:themeColor="text1"/>
          <w:spacing w:val="-4"/>
          <w:sz w:val="32"/>
          <w:szCs w:val="32"/>
        </w:rPr>
        <w:t>借助第三方专业机构力量，贯彻落实全面预算绩效管理工作，建立全过程预算绩效管理链条，将绩效各个环节紧密贯通。</w:t>
      </w:r>
    </w:p>
    <w:p w14:paraId="358EF8E3" w14:textId="77777777" w:rsidR="00B02782" w:rsidRPr="00B14C64" w:rsidRDefault="00B02782">
      <w:pPr>
        <w:snapToGrid w:val="0"/>
        <w:spacing w:line="540" w:lineRule="exact"/>
        <w:rPr>
          <w:rStyle w:val="a9"/>
          <w:rFonts w:ascii="FangSong" w:eastAsia="FangSong" w:hAnsi="FangSong" w:cs="Times New Roman"/>
          <w:b w:val="0"/>
          <w:color w:val="000000" w:themeColor="text1"/>
          <w:spacing w:val="-4"/>
          <w:sz w:val="32"/>
          <w:szCs w:val="32"/>
        </w:rPr>
      </w:pPr>
    </w:p>
    <w:sectPr w:rsidR="00B02782" w:rsidRPr="00B14C64" w:rsidSect="00B02782">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15BE8" w14:textId="77777777" w:rsidR="007B3546" w:rsidRDefault="007B3546" w:rsidP="00B02782">
      <w:r>
        <w:separator/>
      </w:r>
    </w:p>
  </w:endnote>
  <w:endnote w:type="continuationSeparator" w:id="0">
    <w:p w14:paraId="38DF5E6B" w14:textId="77777777" w:rsidR="007B3546" w:rsidRDefault="007B3546" w:rsidP="00B02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script"/>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FC0C1" w14:textId="77777777" w:rsidR="00B02782" w:rsidRDefault="00B753AE">
    <w:pPr>
      <w:pStyle w:val="a5"/>
      <w:jc w:val="center"/>
      <w:rPr>
        <w:rFonts w:ascii="宋体" w:hAnsi="宋体"/>
        <w:sz w:val="28"/>
        <w:szCs w:val="28"/>
      </w:rPr>
    </w:pPr>
    <w:r>
      <w:rPr>
        <w:rFonts w:ascii="宋体" w:hAnsi="宋体"/>
        <w:sz w:val="28"/>
        <w:szCs w:val="28"/>
      </w:rPr>
      <w:fldChar w:fldCharType="begin"/>
    </w:r>
    <w:r w:rsidR="00D47F95">
      <w:rPr>
        <w:rFonts w:ascii="宋体" w:hAnsi="宋体"/>
        <w:sz w:val="28"/>
        <w:szCs w:val="28"/>
      </w:rPr>
      <w:instrText>PAGE   \* MERGEFORMAT</w:instrText>
    </w:r>
    <w:r>
      <w:rPr>
        <w:rFonts w:ascii="宋体" w:hAnsi="宋体"/>
        <w:sz w:val="28"/>
        <w:szCs w:val="28"/>
      </w:rPr>
      <w:fldChar w:fldCharType="separate"/>
    </w:r>
    <w:r w:rsidR="00F50F32" w:rsidRPr="00F50F32">
      <w:rPr>
        <w:rFonts w:ascii="宋体" w:hAnsi="宋体"/>
        <w:noProof/>
        <w:sz w:val="28"/>
        <w:szCs w:val="28"/>
        <w:lang w:val="zh-CN"/>
      </w:rPr>
      <w:t>-</w:t>
    </w:r>
    <w:r w:rsidR="00F50F32">
      <w:rPr>
        <w:rFonts w:ascii="宋体" w:hAnsi="宋体"/>
        <w:noProof/>
        <w:sz w:val="28"/>
        <w:szCs w:val="28"/>
      </w:rPr>
      <w:t xml:space="preserve"> 18 -</w:t>
    </w:r>
    <w:r>
      <w:rPr>
        <w:rFonts w:ascii="宋体" w:hAnsi="宋体"/>
        <w:sz w:val="28"/>
        <w:szCs w:val="28"/>
      </w:rPr>
      <w:fldChar w:fldCharType="end"/>
    </w:r>
  </w:p>
  <w:p w14:paraId="65F27BC3" w14:textId="77777777" w:rsidR="00B02782" w:rsidRDefault="00B0278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CB472" w14:textId="77777777" w:rsidR="007B3546" w:rsidRDefault="007B3546" w:rsidP="00B02782">
      <w:r>
        <w:separator/>
      </w:r>
    </w:p>
  </w:footnote>
  <w:footnote w:type="continuationSeparator" w:id="0">
    <w:p w14:paraId="0EDAE2B8" w14:textId="77777777" w:rsidR="007B3546" w:rsidRDefault="007B3546" w:rsidP="00B02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CBA3B"/>
    <w:multiLevelType w:val="singleLevel"/>
    <w:tmpl w:val="F68CBA3B"/>
    <w:lvl w:ilvl="0">
      <w:start w:val="2"/>
      <w:numFmt w:val="decimal"/>
      <w:suff w:val="nothing"/>
      <w:lvlText w:val="（%1）"/>
      <w:lvlJc w:val="left"/>
    </w:lvl>
  </w:abstractNum>
  <w:abstractNum w:abstractNumId="1" w15:restartNumberingAfterBreak="0">
    <w:nsid w:val="1DF83438"/>
    <w:multiLevelType w:val="singleLevel"/>
    <w:tmpl w:val="1DF83438"/>
    <w:lvl w:ilvl="0">
      <w:start w:val="2"/>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C6D319F"/>
    <w:rsid w:val="FFDF92DC"/>
    <w:rsid w:val="0000799A"/>
    <w:rsid w:val="000C4E29"/>
    <w:rsid w:val="000D3AFA"/>
    <w:rsid w:val="000E1B81"/>
    <w:rsid w:val="000F6B06"/>
    <w:rsid w:val="0012092B"/>
    <w:rsid w:val="00141421"/>
    <w:rsid w:val="00191BA3"/>
    <w:rsid w:val="00195FDC"/>
    <w:rsid w:val="001C1E1D"/>
    <w:rsid w:val="001E750D"/>
    <w:rsid w:val="00215C6C"/>
    <w:rsid w:val="0022744B"/>
    <w:rsid w:val="00234372"/>
    <w:rsid w:val="00255EA9"/>
    <w:rsid w:val="00267161"/>
    <w:rsid w:val="002830DF"/>
    <w:rsid w:val="00292A50"/>
    <w:rsid w:val="002939FF"/>
    <w:rsid w:val="002940E4"/>
    <w:rsid w:val="002F7CCD"/>
    <w:rsid w:val="00315AE8"/>
    <w:rsid w:val="003366B5"/>
    <w:rsid w:val="003F0DB2"/>
    <w:rsid w:val="003F6711"/>
    <w:rsid w:val="0042308E"/>
    <w:rsid w:val="00424A01"/>
    <w:rsid w:val="00444168"/>
    <w:rsid w:val="004633D8"/>
    <w:rsid w:val="00491D09"/>
    <w:rsid w:val="004E1483"/>
    <w:rsid w:val="005011EF"/>
    <w:rsid w:val="0054132C"/>
    <w:rsid w:val="005B1250"/>
    <w:rsid w:val="00604EE1"/>
    <w:rsid w:val="006258B7"/>
    <w:rsid w:val="00633862"/>
    <w:rsid w:val="00677CB7"/>
    <w:rsid w:val="00683BC6"/>
    <w:rsid w:val="006B4CDA"/>
    <w:rsid w:val="006C5BED"/>
    <w:rsid w:val="006C5D3A"/>
    <w:rsid w:val="006D4FCD"/>
    <w:rsid w:val="006F7865"/>
    <w:rsid w:val="00702D4A"/>
    <w:rsid w:val="007115C8"/>
    <w:rsid w:val="00722C79"/>
    <w:rsid w:val="00724F4D"/>
    <w:rsid w:val="007829E8"/>
    <w:rsid w:val="007B3546"/>
    <w:rsid w:val="007E2DF2"/>
    <w:rsid w:val="007E7E99"/>
    <w:rsid w:val="00803804"/>
    <w:rsid w:val="00820729"/>
    <w:rsid w:val="00825D99"/>
    <w:rsid w:val="008471FF"/>
    <w:rsid w:val="008616A3"/>
    <w:rsid w:val="0089387B"/>
    <w:rsid w:val="008C2FB5"/>
    <w:rsid w:val="008E5591"/>
    <w:rsid w:val="008E7E52"/>
    <w:rsid w:val="009249B1"/>
    <w:rsid w:val="009304D8"/>
    <w:rsid w:val="0093778D"/>
    <w:rsid w:val="0097614B"/>
    <w:rsid w:val="0099431C"/>
    <w:rsid w:val="009F02D6"/>
    <w:rsid w:val="009F5A38"/>
    <w:rsid w:val="00A22A30"/>
    <w:rsid w:val="00A3411E"/>
    <w:rsid w:val="00A840CB"/>
    <w:rsid w:val="00A90552"/>
    <w:rsid w:val="00A905E9"/>
    <w:rsid w:val="00AA5126"/>
    <w:rsid w:val="00AA7ACD"/>
    <w:rsid w:val="00AD16CD"/>
    <w:rsid w:val="00AE5BC3"/>
    <w:rsid w:val="00B02782"/>
    <w:rsid w:val="00B14C64"/>
    <w:rsid w:val="00B5590F"/>
    <w:rsid w:val="00B724E8"/>
    <w:rsid w:val="00B753AE"/>
    <w:rsid w:val="00B86B60"/>
    <w:rsid w:val="00BA13C5"/>
    <w:rsid w:val="00BD7AB3"/>
    <w:rsid w:val="00BF62C2"/>
    <w:rsid w:val="00C77007"/>
    <w:rsid w:val="00CD2F35"/>
    <w:rsid w:val="00CD5A03"/>
    <w:rsid w:val="00CE5220"/>
    <w:rsid w:val="00D47F95"/>
    <w:rsid w:val="00D82401"/>
    <w:rsid w:val="00D9126A"/>
    <w:rsid w:val="00D93262"/>
    <w:rsid w:val="00DB1085"/>
    <w:rsid w:val="00DD1AB0"/>
    <w:rsid w:val="00EB1FFE"/>
    <w:rsid w:val="00F326C7"/>
    <w:rsid w:val="00F50F32"/>
    <w:rsid w:val="00F530AF"/>
    <w:rsid w:val="00F70AC3"/>
    <w:rsid w:val="00F84215"/>
    <w:rsid w:val="00FC6F86"/>
    <w:rsid w:val="00FD71C4"/>
    <w:rsid w:val="00FF2ACD"/>
    <w:rsid w:val="012008EE"/>
    <w:rsid w:val="01CC583F"/>
    <w:rsid w:val="04FF0482"/>
    <w:rsid w:val="05062887"/>
    <w:rsid w:val="05F70F85"/>
    <w:rsid w:val="084208C4"/>
    <w:rsid w:val="098A3C0A"/>
    <w:rsid w:val="0A9A7091"/>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66CB9"/>
  <w15:docId w15:val="{F26AEC2C-3CB5-4799-ACB5-EAFEC4D7F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B02782"/>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rsid w:val="00B027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B02782"/>
    <w:pPr>
      <w:jc w:val="left"/>
    </w:pPr>
  </w:style>
  <w:style w:type="paragraph" w:styleId="a4">
    <w:name w:val="Body Text"/>
    <w:basedOn w:val="a"/>
    <w:qFormat/>
    <w:rsid w:val="00B02782"/>
    <w:pPr>
      <w:spacing w:before="240" w:after="240" w:line="360" w:lineRule="auto"/>
      <w:jc w:val="center"/>
    </w:pPr>
    <w:rPr>
      <w:b/>
      <w:sz w:val="44"/>
    </w:rPr>
  </w:style>
  <w:style w:type="paragraph" w:styleId="a5">
    <w:name w:val="footer"/>
    <w:basedOn w:val="a"/>
    <w:link w:val="a6"/>
    <w:uiPriority w:val="99"/>
    <w:unhideWhenUsed/>
    <w:qFormat/>
    <w:rsid w:val="00B02782"/>
    <w:pPr>
      <w:tabs>
        <w:tab w:val="center" w:pos="4153"/>
        <w:tab w:val="right" w:pos="8306"/>
      </w:tabs>
      <w:snapToGrid w:val="0"/>
      <w:jc w:val="left"/>
    </w:pPr>
    <w:rPr>
      <w:sz w:val="18"/>
      <w:szCs w:val="18"/>
    </w:rPr>
  </w:style>
  <w:style w:type="paragraph" w:styleId="a7">
    <w:name w:val="header"/>
    <w:basedOn w:val="a"/>
    <w:link w:val="a8"/>
    <w:uiPriority w:val="99"/>
    <w:unhideWhenUsed/>
    <w:qFormat/>
    <w:rsid w:val="00B02782"/>
    <w:pPr>
      <w:pBdr>
        <w:bottom w:val="single" w:sz="6" w:space="1" w:color="auto"/>
      </w:pBdr>
      <w:tabs>
        <w:tab w:val="center" w:pos="4153"/>
        <w:tab w:val="right" w:pos="8306"/>
      </w:tabs>
      <w:snapToGrid w:val="0"/>
      <w:jc w:val="center"/>
    </w:pPr>
    <w:rPr>
      <w:sz w:val="18"/>
      <w:szCs w:val="18"/>
    </w:rPr>
  </w:style>
  <w:style w:type="character" w:styleId="a9">
    <w:name w:val="Strong"/>
    <w:basedOn w:val="a0"/>
    <w:qFormat/>
    <w:rsid w:val="00B02782"/>
    <w:rPr>
      <w:b/>
      <w:bCs/>
    </w:rPr>
  </w:style>
  <w:style w:type="table" w:styleId="aa">
    <w:name w:val="Table Grid"/>
    <w:basedOn w:val="a1"/>
    <w:uiPriority w:val="59"/>
    <w:qFormat/>
    <w:rsid w:val="00B027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99"/>
    <w:unhideWhenUsed/>
    <w:qFormat/>
    <w:rsid w:val="00B02782"/>
    <w:pPr>
      <w:ind w:firstLineChars="200" w:firstLine="420"/>
    </w:pPr>
  </w:style>
  <w:style w:type="character" w:customStyle="1" w:styleId="a6">
    <w:name w:val="页脚 字符"/>
    <w:basedOn w:val="a0"/>
    <w:link w:val="a5"/>
    <w:uiPriority w:val="99"/>
    <w:qFormat/>
    <w:rsid w:val="00B02782"/>
    <w:rPr>
      <w:sz w:val="18"/>
      <w:szCs w:val="18"/>
    </w:rPr>
  </w:style>
  <w:style w:type="character" w:customStyle="1" w:styleId="a8">
    <w:name w:val="页眉 字符"/>
    <w:basedOn w:val="a0"/>
    <w:link w:val="a7"/>
    <w:uiPriority w:val="99"/>
    <w:qFormat/>
    <w:rsid w:val="00B02782"/>
    <w:rPr>
      <w:sz w:val="18"/>
      <w:szCs w:val="18"/>
    </w:rPr>
  </w:style>
  <w:style w:type="paragraph" w:customStyle="1" w:styleId="WPSOffice1">
    <w:name w:val="WPSOffice手动目录 1"/>
    <w:qFormat/>
    <w:rsid w:val="00B02782"/>
  </w:style>
  <w:style w:type="paragraph" w:customStyle="1" w:styleId="-">
    <w:name w:val="闻政-正文段落文字"/>
    <w:basedOn w:val="a"/>
    <w:uiPriority w:val="3"/>
    <w:qFormat/>
    <w:rsid w:val="00B02782"/>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sid w:val="00B02782"/>
    <w:rPr>
      <w:sz w:val="21"/>
      <w:szCs w:val="21"/>
    </w:rPr>
  </w:style>
  <w:style w:type="paragraph" w:styleId="ac">
    <w:name w:val="Balloon Text"/>
    <w:basedOn w:val="a"/>
    <w:link w:val="ad"/>
    <w:uiPriority w:val="99"/>
    <w:semiHidden/>
    <w:unhideWhenUsed/>
    <w:rsid w:val="00195FDC"/>
    <w:rPr>
      <w:sz w:val="18"/>
      <w:szCs w:val="18"/>
    </w:rPr>
  </w:style>
  <w:style w:type="character" w:customStyle="1" w:styleId="ad">
    <w:name w:val="批注框文本 字符"/>
    <w:basedOn w:val="a0"/>
    <w:link w:val="ac"/>
    <w:uiPriority w:val="99"/>
    <w:semiHidden/>
    <w:rsid w:val="00195FDC"/>
    <w:rPr>
      <w:rFonts w:ascii="Calibri" w:eastAsia="宋体" w:hAnsi="Calibri" w:cs="Arial"/>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Pages>
  <Words>1303</Words>
  <Characters>7431</Characters>
  <Application>Microsoft Office Word</Application>
  <DocSecurity>0</DocSecurity>
  <Lines>61</Lines>
  <Paragraphs>17</Paragraphs>
  <ScaleCrop>false</ScaleCrop>
  <Company>市直单位</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18</cp:revision>
  <dcterms:created xsi:type="dcterms:W3CDTF">2021-02-24T22:26:00Z</dcterms:created>
  <dcterms:modified xsi:type="dcterms:W3CDTF">2022-04-20T03:45:00Z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2052-3.9.6.6441</vt:lpwstr>
  </property>
  <property fmtid="{D5CDD505-2E9C-101B-9397-08002B2CF9AE}" pid="3" name="ICV">
    <vt:lpwstr>FA48308C584B4C498E9734F137FE4F69</vt:lpwstr>
  </property>
</Properties>
</file>