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336D3" w14:textId="77777777" w:rsidR="00A17396" w:rsidRDefault="00A17396">
      <w:pPr>
        <w:pStyle w:val="2"/>
        <w:rPr>
          <w:lang w:bidi="ar"/>
        </w:rPr>
      </w:pPr>
    </w:p>
    <w:p w14:paraId="5AEB1BE3" w14:textId="77777777" w:rsidR="00A17396" w:rsidRDefault="00A17396">
      <w:pPr>
        <w:spacing w:line="540" w:lineRule="exact"/>
        <w:jc w:val="center"/>
        <w:rPr>
          <w:rFonts w:ascii="仿宋_GB2312" w:eastAsia="仿宋_GB2312" w:hAnsi="仿宋_GB2312" w:cs="仿宋_GB2312"/>
          <w:b/>
          <w:kern w:val="0"/>
          <w:sz w:val="32"/>
          <w:szCs w:val="32"/>
        </w:rPr>
      </w:pPr>
    </w:p>
    <w:p w14:paraId="0899A836" w14:textId="77777777" w:rsidR="00A17396" w:rsidRDefault="00A17396">
      <w:pPr>
        <w:spacing w:line="540" w:lineRule="exact"/>
        <w:jc w:val="center"/>
        <w:rPr>
          <w:rFonts w:ascii="仿宋_GB2312" w:eastAsia="仿宋_GB2312" w:hAnsi="仿宋_GB2312" w:cs="仿宋_GB2312"/>
          <w:b/>
          <w:kern w:val="0"/>
          <w:sz w:val="32"/>
          <w:szCs w:val="32"/>
        </w:rPr>
      </w:pPr>
    </w:p>
    <w:p w14:paraId="09D6E3CE" w14:textId="77777777" w:rsidR="00A17396" w:rsidRDefault="00A17396">
      <w:pPr>
        <w:spacing w:line="540" w:lineRule="exact"/>
        <w:jc w:val="center"/>
        <w:rPr>
          <w:rFonts w:ascii="仿宋_GB2312" w:eastAsia="仿宋_GB2312" w:hAnsi="仿宋_GB2312" w:cs="仿宋_GB2312"/>
          <w:b/>
          <w:kern w:val="0"/>
          <w:sz w:val="32"/>
          <w:szCs w:val="32"/>
        </w:rPr>
      </w:pPr>
    </w:p>
    <w:p w14:paraId="13EE148E" w14:textId="77777777" w:rsidR="00A17396" w:rsidRDefault="00A17396">
      <w:pPr>
        <w:spacing w:line="540" w:lineRule="exact"/>
        <w:rPr>
          <w:rFonts w:ascii="仿宋_GB2312" w:eastAsia="仿宋_GB2312" w:hAnsi="仿宋_GB2312" w:cs="仿宋_GB2312"/>
          <w:b/>
          <w:kern w:val="0"/>
          <w:sz w:val="32"/>
          <w:szCs w:val="32"/>
        </w:rPr>
      </w:pPr>
    </w:p>
    <w:p w14:paraId="2F974056" w14:textId="77777777" w:rsidR="00A17396" w:rsidRDefault="00A17396">
      <w:pPr>
        <w:spacing w:line="540" w:lineRule="exact"/>
        <w:rPr>
          <w:rFonts w:ascii="仿宋_GB2312" w:eastAsia="仿宋_GB2312" w:hAnsi="仿宋_GB2312" w:cs="仿宋_GB2312"/>
          <w:b/>
          <w:kern w:val="0"/>
          <w:sz w:val="32"/>
          <w:szCs w:val="32"/>
        </w:rPr>
      </w:pPr>
    </w:p>
    <w:p w14:paraId="588BF849" w14:textId="77777777" w:rsidR="00A17396" w:rsidRDefault="00A17396">
      <w:pPr>
        <w:spacing w:line="540" w:lineRule="exact"/>
        <w:jc w:val="center"/>
        <w:rPr>
          <w:rFonts w:ascii="仿宋_GB2312" w:eastAsia="仿宋_GB2312" w:hAnsi="仿宋_GB2312" w:cs="仿宋_GB2312"/>
          <w:b/>
          <w:kern w:val="0"/>
          <w:sz w:val="32"/>
          <w:szCs w:val="32"/>
        </w:rPr>
      </w:pPr>
    </w:p>
    <w:p w14:paraId="0CC0E895" w14:textId="77777777" w:rsidR="00A17396" w:rsidRDefault="007B506F">
      <w:pPr>
        <w:spacing w:line="540" w:lineRule="exact"/>
        <w:jc w:val="center"/>
        <w:outlineLvl w:val="0"/>
        <w:rPr>
          <w:rFonts w:ascii="方正小标宋简体" w:eastAsia="方正小标宋简体" w:hAnsi="方正小标宋简体" w:cs="方正小标宋简体"/>
          <w:b/>
          <w:kern w:val="0"/>
          <w:sz w:val="44"/>
          <w:szCs w:val="44"/>
        </w:rPr>
      </w:pPr>
      <w:proofErr w:type="gramStart"/>
      <w:r>
        <w:rPr>
          <w:rFonts w:ascii="方正小标宋简体" w:eastAsia="方正小标宋简体" w:hAnsi="方正小标宋简体" w:cs="方正小标宋简体" w:hint="eastAsia"/>
          <w:b/>
          <w:kern w:val="0"/>
          <w:sz w:val="44"/>
          <w:szCs w:val="44"/>
        </w:rPr>
        <w:t>阿克陶县巴仁乡</w:t>
      </w:r>
      <w:proofErr w:type="gramEnd"/>
      <w:r>
        <w:rPr>
          <w:rFonts w:ascii="方正小标宋简体" w:eastAsia="方正小标宋简体" w:hAnsi="方正小标宋简体" w:cs="方正小标宋简体" w:hint="eastAsia"/>
          <w:b/>
          <w:kern w:val="0"/>
          <w:sz w:val="44"/>
          <w:szCs w:val="44"/>
        </w:rPr>
        <w:t>中心小学整体支出绩效自评报告</w:t>
      </w:r>
    </w:p>
    <w:p w14:paraId="5FA74A5C" w14:textId="77777777" w:rsidR="00A17396" w:rsidRDefault="00A17396">
      <w:pPr>
        <w:spacing w:line="540" w:lineRule="exact"/>
        <w:jc w:val="center"/>
        <w:rPr>
          <w:rFonts w:ascii="仿宋_GB2312" w:eastAsia="仿宋_GB2312" w:hAnsi="仿宋_GB2312" w:cs="仿宋_GB2312"/>
          <w:b/>
          <w:kern w:val="0"/>
          <w:sz w:val="32"/>
          <w:szCs w:val="32"/>
        </w:rPr>
      </w:pPr>
    </w:p>
    <w:p w14:paraId="2FDC8809" w14:textId="77777777" w:rsidR="00A17396" w:rsidRDefault="007B506F">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3A5B883A" w14:textId="77777777" w:rsidR="00A17396" w:rsidRDefault="00A17396">
      <w:pPr>
        <w:spacing w:line="540" w:lineRule="exact"/>
        <w:jc w:val="center"/>
        <w:rPr>
          <w:rFonts w:ascii="仿宋_GB2312" w:eastAsia="仿宋_GB2312" w:hAnsi="仿宋_GB2312" w:cs="仿宋_GB2312"/>
          <w:kern w:val="0"/>
          <w:sz w:val="32"/>
          <w:szCs w:val="32"/>
        </w:rPr>
      </w:pPr>
    </w:p>
    <w:p w14:paraId="6485F36F" w14:textId="77777777" w:rsidR="00A17396" w:rsidRDefault="00A17396">
      <w:pPr>
        <w:spacing w:line="540" w:lineRule="exact"/>
        <w:jc w:val="center"/>
        <w:rPr>
          <w:rFonts w:ascii="仿宋_GB2312" w:eastAsia="仿宋_GB2312" w:hAnsi="仿宋_GB2312" w:cs="仿宋_GB2312"/>
          <w:kern w:val="0"/>
          <w:sz w:val="32"/>
          <w:szCs w:val="32"/>
        </w:rPr>
      </w:pPr>
    </w:p>
    <w:p w14:paraId="01D8C56A" w14:textId="77777777" w:rsidR="00A17396" w:rsidRDefault="00A17396">
      <w:pPr>
        <w:spacing w:line="540" w:lineRule="exact"/>
        <w:jc w:val="center"/>
        <w:rPr>
          <w:rFonts w:ascii="仿宋_GB2312" w:eastAsia="仿宋_GB2312" w:hAnsi="仿宋_GB2312" w:cs="仿宋_GB2312"/>
          <w:kern w:val="0"/>
          <w:sz w:val="32"/>
          <w:szCs w:val="32"/>
        </w:rPr>
      </w:pPr>
    </w:p>
    <w:p w14:paraId="741A300C" w14:textId="77777777" w:rsidR="00A17396" w:rsidRDefault="00A17396">
      <w:pPr>
        <w:spacing w:line="540" w:lineRule="exact"/>
        <w:jc w:val="center"/>
        <w:rPr>
          <w:rFonts w:ascii="仿宋_GB2312" w:eastAsia="仿宋_GB2312" w:hAnsi="仿宋_GB2312" w:cs="仿宋_GB2312"/>
          <w:kern w:val="0"/>
          <w:sz w:val="32"/>
          <w:szCs w:val="32"/>
        </w:rPr>
      </w:pPr>
    </w:p>
    <w:p w14:paraId="2BB23393" w14:textId="77777777" w:rsidR="00A17396" w:rsidRDefault="00A17396">
      <w:pPr>
        <w:spacing w:line="540" w:lineRule="exact"/>
        <w:jc w:val="center"/>
        <w:rPr>
          <w:rFonts w:ascii="仿宋_GB2312" w:eastAsia="仿宋_GB2312" w:hAnsi="仿宋_GB2312" w:cs="仿宋_GB2312"/>
          <w:kern w:val="0"/>
          <w:sz w:val="32"/>
          <w:szCs w:val="32"/>
        </w:rPr>
      </w:pPr>
    </w:p>
    <w:p w14:paraId="6E715881" w14:textId="77777777" w:rsidR="00A17396" w:rsidRDefault="00A17396">
      <w:pPr>
        <w:spacing w:line="540" w:lineRule="exact"/>
        <w:jc w:val="center"/>
        <w:rPr>
          <w:rFonts w:ascii="仿宋_GB2312" w:eastAsia="仿宋_GB2312" w:hAnsi="仿宋_GB2312" w:cs="仿宋_GB2312"/>
          <w:kern w:val="0"/>
          <w:sz w:val="32"/>
          <w:szCs w:val="32"/>
        </w:rPr>
      </w:pPr>
    </w:p>
    <w:p w14:paraId="0D5D3F5B" w14:textId="77777777" w:rsidR="00A17396" w:rsidRDefault="00A17396">
      <w:pPr>
        <w:spacing w:line="540" w:lineRule="exact"/>
        <w:rPr>
          <w:rFonts w:ascii="仿宋_GB2312" w:eastAsia="仿宋_GB2312" w:hAnsi="仿宋_GB2312" w:cs="仿宋_GB2312"/>
          <w:kern w:val="0"/>
          <w:sz w:val="32"/>
          <w:szCs w:val="32"/>
        </w:rPr>
      </w:pPr>
    </w:p>
    <w:p w14:paraId="4D544E84" w14:textId="77777777" w:rsidR="00A17396" w:rsidRDefault="007B506F">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3654EA3B" w14:textId="77777777" w:rsidR="00A17396" w:rsidRDefault="007B506F">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proofErr w:type="gramStart"/>
      <w:r>
        <w:rPr>
          <w:rFonts w:ascii="仿宋_GB2312" w:eastAsia="仿宋_GB2312" w:hAnsi="仿宋_GB2312" w:cs="仿宋_GB2312" w:hint="eastAsia"/>
          <w:kern w:val="0"/>
          <w:sz w:val="32"/>
          <w:szCs w:val="32"/>
        </w:rPr>
        <w:t>阿克陶县巴仁乡</w:t>
      </w:r>
      <w:proofErr w:type="gramEnd"/>
      <w:r>
        <w:rPr>
          <w:rFonts w:ascii="仿宋_GB2312" w:eastAsia="仿宋_GB2312" w:hAnsi="仿宋_GB2312" w:cs="仿宋_GB2312" w:hint="eastAsia"/>
          <w:kern w:val="0"/>
          <w:sz w:val="32"/>
          <w:szCs w:val="32"/>
        </w:rPr>
        <w:t>中心小学</w:t>
      </w:r>
    </w:p>
    <w:p w14:paraId="72AAAFD3" w14:textId="77777777" w:rsidR="00A17396" w:rsidRDefault="007B506F">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19281C0E" w14:textId="77777777" w:rsidR="00A17396" w:rsidRDefault="00A17396">
      <w:pPr>
        <w:pStyle w:val="3"/>
        <w:rPr>
          <w:rFonts w:ascii="仿宋_GB2312" w:eastAsia="仿宋_GB2312" w:hAnsi="仿宋_GB2312" w:cs="仿宋_GB2312"/>
          <w:kern w:val="0"/>
        </w:rPr>
      </w:pPr>
    </w:p>
    <w:p w14:paraId="32C8F5DE" w14:textId="77777777" w:rsidR="00A17396" w:rsidRDefault="00A17396"/>
    <w:p w14:paraId="628D02A3" w14:textId="77777777" w:rsidR="00A17396" w:rsidRDefault="007B506F">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56AB21DF"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7E3F4F1C" w14:textId="77777777" w:rsidR="00A17396" w:rsidRPr="004672C9" w:rsidRDefault="007B506F">
      <w:pPr>
        <w:ind w:firstLineChars="200" w:firstLine="640"/>
        <w:rPr>
          <w:rStyle w:val="ab"/>
          <w:rFonts w:ascii="仿宋_GB2312" w:eastAsia="仿宋_GB2312" w:hAnsi="仿宋_GB2312" w:cs="仿宋_GB2312"/>
          <w:b w:val="0"/>
          <w:color w:val="333333"/>
          <w:sz w:val="32"/>
          <w:szCs w:val="32"/>
          <w:lang w:bidi="ar"/>
        </w:rPr>
      </w:pPr>
      <w:r w:rsidRPr="004672C9">
        <w:rPr>
          <w:rStyle w:val="ab"/>
          <w:rFonts w:ascii="仿宋_GB2312" w:eastAsia="仿宋_GB2312" w:hAnsi="仿宋_GB2312" w:cs="仿宋_GB2312" w:hint="eastAsia"/>
          <w:b w:val="0"/>
          <w:color w:val="333333"/>
          <w:sz w:val="32"/>
          <w:szCs w:val="32"/>
          <w:lang w:bidi="ar"/>
        </w:rPr>
        <w:t>1.部门主要职能</w:t>
      </w:r>
    </w:p>
    <w:p w14:paraId="2C906183" w14:textId="77777777" w:rsidR="004672C9" w:rsidRPr="004672C9" w:rsidRDefault="004672C9" w:rsidP="004672C9">
      <w:pPr>
        <w:ind w:firstLine="560"/>
        <w:rPr>
          <w:rFonts w:ascii="仿宋_GB2312" w:eastAsia="仿宋_GB2312" w:hAnsi="SimHei" w:cs="宋体"/>
          <w:bCs/>
          <w:kern w:val="0"/>
          <w:sz w:val="32"/>
          <w:szCs w:val="32"/>
        </w:rPr>
      </w:pPr>
      <w:r w:rsidRPr="004672C9">
        <w:rPr>
          <w:rFonts w:ascii="仿宋_GB2312" w:eastAsia="仿宋_GB2312" w:hAnsi="SimHei" w:cs="宋体" w:hint="eastAsia"/>
          <w:bCs/>
          <w:kern w:val="0"/>
          <w:sz w:val="32"/>
          <w:szCs w:val="32"/>
        </w:rPr>
        <w:t>宣传贯彻执行党和国家的教育方针、教育政策、教育法律和法规,贯彻执行上级教育行政部门（单位）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14:paraId="54C9112C"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14A2A342" w14:textId="77777777" w:rsidR="004672C9" w:rsidRPr="004672C9" w:rsidRDefault="004672C9" w:rsidP="004672C9">
      <w:pPr>
        <w:ind w:firstLine="560"/>
        <w:rPr>
          <w:rFonts w:ascii="仿宋_GB2312" w:eastAsia="仿宋_GB2312" w:hAnsi="SimHei" w:cs="宋体"/>
          <w:bCs/>
          <w:kern w:val="0"/>
          <w:sz w:val="32"/>
          <w:szCs w:val="32"/>
        </w:rPr>
      </w:pPr>
      <w:r w:rsidRPr="004672C9">
        <w:rPr>
          <w:rFonts w:ascii="仿宋_GB2312" w:eastAsia="仿宋_GB2312" w:hAnsi="SimHei" w:cs="宋体" w:hint="eastAsia"/>
          <w:bCs/>
          <w:kern w:val="0"/>
          <w:sz w:val="32"/>
          <w:szCs w:val="32"/>
        </w:rPr>
        <w:t>阿克陶县托尔塔依农场中小学单位无下属预算单位，下设 11个处室，分别是：党建办，校办，教务处，德育办，教研室，工会，财务室，团委，图书馆，妇委，保健室。</w:t>
      </w:r>
    </w:p>
    <w:p w14:paraId="3E5DC6A9" w14:textId="31F63092" w:rsidR="004672C9" w:rsidRPr="004672C9" w:rsidRDefault="004672C9" w:rsidP="004672C9">
      <w:pPr>
        <w:ind w:firstLine="560"/>
        <w:rPr>
          <w:rFonts w:ascii="仿宋_GB2312" w:eastAsia="仿宋_GB2312" w:hAnsi="SimHei" w:cs="宋体"/>
          <w:bCs/>
          <w:kern w:val="0"/>
          <w:sz w:val="32"/>
          <w:szCs w:val="32"/>
        </w:rPr>
      </w:pPr>
      <w:r w:rsidRPr="004672C9">
        <w:rPr>
          <w:rFonts w:ascii="仿宋_GB2312" w:eastAsia="仿宋_GB2312" w:hAnsi="SimHei" w:cs="宋体" w:hint="eastAsia"/>
          <w:bCs/>
          <w:kern w:val="0"/>
          <w:sz w:val="32"/>
          <w:szCs w:val="32"/>
        </w:rPr>
        <w:t>阿克陶县托尔塔依农场中小学编制数</w:t>
      </w:r>
      <w:r>
        <w:rPr>
          <w:rFonts w:ascii="仿宋_GB2312" w:eastAsia="仿宋_GB2312" w:hAnsi="SimHei" w:cs="宋体"/>
          <w:bCs/>
          <w:kern w:val="0"/>
          <w:sz w:val="32"/>
          <w:szCs w:val="32"/>
        </w:rPr>
        <w:t>68</w:t>
      </w:r>
      <w:r w:rsidRPr="004672C9">
        <w:rPr>
          <w:rFonts w:ascii="仿宋_GB2312" w:eastAsia="仿宋_GB2312" w:hAnsi="SimHei" w:cs="宋体" w:hint="eastAsia"/>
          <w:bCs/>
          <w:kern w:val="0"/>
          <w:sz w:val="32"/>
          <w:szCs w:val="32"/>
        </w:rPr>
        <w:t>，实有人数</w:t>
      </w:r>
      <w:r>
        <w:rPr>
          <w:rFonts w:ascii="仿宋_GB2312" w:eastAsia="仿宋_GB2312" w:hAnsi="SimHei" w:cs="宋体"/>
          <w:bCs/>
          <w:kern w:val="0"/>
          <w:sz w:val="32"/>
          <w:szCs w:val="32"/>
        </w:rPr>
        <w:t>80</w:t>
      </w:r>
      <w:r w:rsidRPr="004672C9">
        <w:rPr>
          <w:rFonts w:ascii="仿宋_GB2312" w:eastAsia="仿宋_GB2312" w:hAnsi="SimHei" w:cs="宋体" w:hint="eastAsia"/>
          <w:bCs/>
          <w:kern w:val="0"/>
          <w:sz w:val="32"/>
          <w:szCs w:val="32"/>
        </w:rPr>
        <w:t>人，其中：在职</w:t>
      </w:r>
      <w:r>
        <w:rPr>
          <w:rFonts w:ascii="仿宋_GB2312" w:eastAsia="仿宋_GB2312" w:hAnsi="SimHei" w:cs="宋体"/>
          <w:bCs/>
          <w:kern w:val="0"/>
          <w:sz w:val="32"/>
          <w:szCs w:val="32"/>
        </w:rPr>
        <w:t>63</w:t>
      </w:r>
      <w:r w:rsidRPr="004672C9">
        <w:rPr>
          <w:rFonts w:ascii="仿宋_GB2312" w:eastAsia="仿宋_GB2312" w:hAnsi="SimHei" w:cs="宋体" w:hint="eastAsia"/>
          <w:bCs/>
          <w:kern w:val="0"/>
          <w:sz w:val="32"/>
          <w:szCs w:val="32"/>
        </w:rPr>
        <w:t>人，增加</w:t>
      </w:r>
      <w:r>
        <w:rPr>
          <w:rFonts w:ascii="仿宋_GB2312" w:eastAsia="仿宋_GB2312" w:hAnsi="SimHei" w:cs="宋体"/>
          <w:bCs/>
          <w:kern w:val="0"/>
          <w:sz w:val="32"/>
          <w:szCs w:val="32"/>
        </w:rPr>
        <w:t>0</w:t>
      </w:r>
      <w:r w:rsidRPr="004672C9">
        <w:rPr>
          <w:rFonts w:ascii="仿宋_GB2312" w:eastAsia="仿宋_GB2312" w:hAnsi="SimHei" w:cs="宋体" w:hint="eastAsia"/>
          <w:bCs/>
          <w:kern w:val="0"/>
          <w:sz w:val="32"/>
          <w:szCs w:val="32"/>
        </w:rPr>
        <w:t>人； 退休</w:t>
      </w:r>
      <w:r>
        <w:rPr>
          <w:rFonts w:ascii="仿宋_GB2312" w:eastAsia="仿宋_GB2312" w:hAnsi="SimHei" w:cs="宋体"/>
          <w:bCs/>
          <w:kern w:val="0"/>
          <w:sz w:val="32"/>
          <w:szCs w:val="32"/>
        </w:rPr>
        <w:t>27</w:t>
      </w:r>
      <w:r w:rsidRPr="004672C9">
        <w:rPr>
          <w:rFonts w:ascii="仿宋_GB2312" w:eastAsia="仿宋_GB2312" w:hAnsi="SimHei" w:cs="宋体" w:hint="eastAsia"/>
          <w:bCs/>
          <w:kern w:val="0"/>
          <w:sz w:val="32"/>
          <w:szCs w:val="32"/>
        </w:rPr>
        <w:t>人，增加0人；离休0人，增加0人。</w:t>
      </w:r>
    </w:p>
    <w:p w14:paraId="086FCD60" w14:textId="77777777" w:rsidR="00A17396" w:rsidRDefault="007B506F">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442691C0"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1、组织开展师德师风建设集中教育活动，加强教师的思想作风建设，提高教师职业道德水平，增强广大教师敬业奉献的自豪感和敬业爱幼的责任感。</w:t>
      </w:r>
    </w:p>
    <w:p w14:paraId="16B23D3B"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2、坚持以人为本，管理育人的有效方法，加强对各岗位人员的检查与指导，发挥各岗位人员的优势和潜能，吸取教职员工的意见，以制度管人，让制度服人，朝着规范化、科学化的轨迹远行。</w:t>
      </w:r>
    </w:p>
    <w:p w14:paraId="4EE3C90A"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3、注重安全管理，落实各项安全制度，排查和消除各种安全隐患。</w:t>
      </w:r>
    </w:p>
    <w:p w14:paraId="13A45ED9" w14:textId="77777777" w:rsidR="00A17396" w:rsidRDefault="007B506F">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23D778FC" w14:textId="23864A0E" w:rsidR="00A17396" w:rsidRDefault="004672C9">
      <w:pPr>
        <w:ind w:firstLine="560"/>
        <w:rPr>
          <w:rStyle w:val="ab"/>
          <w:rFonts w:ascii="仿宋_GB2312" w:eastAsia="仿宋_GB2312" w:hAnsi="仿宋_GB2312" w:cs="仿宋_GB2312"/>
          <w:b w:val="0"/>
          <w:sz w:val="32"/>
          <w:szCs w:val="32"/>
          <w:lang w:bidi="ar"/>
        </w:rPr>
      </w:pPr>
      <w:r w:rsidRPr="004672C9">
        <w:rPr>
          <w:rStyle w:val="ab"/>
          <w:rFonts w:ascii="仿宋_GB2312" w:eastAsia="仿宋_GB2312" w:hAnsi="仿宋_GB2312" w:cs="仿宋_GB2312" w:hint="eastAsia"/>
          <w:b w:val="0"/>
          <w:sz w:val="32"/>
          <w:szCs w:val="32"/>
          <w:lang w:bidi="ar"/>
        </w:rPr>
        <w:t>阿克陶县托尔塔依农场中小学</w:t>
      </w:r>
      <w:r w:rsidR="007B506F">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1C492055" w14:textId="4A2B7BEB"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w:t>
      </w:r>
      <w:r w:rsidR="004672C9" w:rsidRPr="004672C9">
        <w:rPr>
          <w:rStyle w:val="ab"/>
          <w:rFonts w:ascii="仿宋_GB2312" w:eastAsia="仿宋_GB2312" w:hAnsi="仿宋_GB2312" w:cs="仿宋_GB2312" w:hint="eastAsia"/>
          <w:b w:val="0"/>
          <w:sz w:val="32"/>
          <w:szCs w:val="32"/>
          <w:lang w:bidi="ar"/>
        </w:rPr>
        <w:t>阿克陶县托尔塔依农场中小学</w:t>
      </w:r>
      <w:r>
        <w:rPr>
          <w:rStyle w:val="ab"/>
          <w:rFonts w:ascii="仿宋_GB2312" w:eastAsia="仿宋_GB2312" w:hAnsi="仿宋_GB2312" w:cs="仿宋_GB2312" w:hint="eastAsia"/>
          <w:b w:val="0"/>
          <w:sz w:val="32"/>
          <w:szCs w:val="32"/>
          <w:lang w:bidi="ar"/>
        </w:rPr>
        <w:t>党组会议议事规则》、《三重一大会议制度》，根据制度规定“</w:t>
      </w:r>
      <w:r w:rsidR="004672C9">
        <w:rPr>
          <w:rStyle w:val="ab"/>
          <w:rFonts w:ascii="仿宋_GB2312" w:eastAsia="仿宋_GB2312" w:hAnsi="仿宋_GB2312" w:cs="仿宋_GB2312" w:hint="eastAsia"/>
          <w:b w:val="0"/>
          <w:sz w:val="32"/>
          <w:szCs w:val="32"/>
          <w:lang w:bidi="ar"/>
        </w:rPr>
        <w:t>小学</w:t>
      </w:r>
      <w:r>
        <w:rPr>
          <w:rStyle w:val="ab"/>
          <w:rFonts w:ascii="仿宋_GB2312" w:eastAsia="仿宋_GB2312" w:hAnsi="仿宋_GB2312" w:cs="仿宋_GB2312" w:hint="eastAsia"/>
          <w:b w:val="0"/>
          <w:sz w:val="32"/>
          <w:szCs w:val="32"/>
          <w:lang w:bidi="ar"/>
        </w:rPr>
        <w:t>决定重大事项，实行书记负责制，采用交由园领导班子会议集体研究决定，在研究决定之前，要广泛征求公众意见。不以传阅、会签或个别征求意见等形式代替集体议事和会议决定”进行单位事项决策。</w:t>
      </w:r>
    </w:p>
    <w:p w14:paraId="3C6A2CFA"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504C5354"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1.部门（单位）预算编制及分配依据</w:t>
      </w:r>
    </w:p>
    <w:p w14:paraId="1B25958F" w14:textId="15379AFE"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基本支出根据部门（单位）预算编制进行预算编制，并根据财政部门预算批复、预期绩效目标进行相应分配；由财政部门按照进度每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0BE752D6"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4461A4F2"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2.分配结果</w:t>
      </w:r>
    </w:p>
    <w:p w14:paraId="7101C382" w14:textId="77777777" w:rsidR="00A17396" w:rsidRDefault="007B506F">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3.重点支出保障率</w:t>
      </w:r>
    </w:p>
    <w:p w14:paraId="6BB64C22"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我单位本年主要实施0个重点项目，履行了保障教育教学正常开展等主要职责。</w:t>
      </w:r>
    </w:p>
    <w:p w14:paraId="4B93A292"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本年度预算安排的重点项目支出0万元，项目总支出0万元，重点支出保障率为0%。</w:t>
      </w:r>
    </w:p>
    <w:p w14:paraId="79D09C5E"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530BC07A"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1.预算执行情况</w:t>
      </w:r>
    </w:p>
    <w:p w14:paraId="04E3EBC1"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36D80003" w14:textId="3A1B4E94"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sidR="004672C9">
        <w:rPr>
          <w:rStyle w:val="ab"/>
          <w:rFonts w:ascii="仿宋_GB2312" w:eastAsia="仿宋_GB2312" w:hAnsi="仿宋_GB2312" w:cs="仿宋_GB2312"/>
          <w:b w:val="0"/>
          <w:sz w:val="32"/>
          <w:szCs w:val="32"/>
          <w:lang w:bidi="ar"/>
        </w:rPr>
        <w:t>1805.57</w:t>
      </w:r>
      <w:r>
        <w:rPr>
          <w:rStyle w:val="ab"/>
          <w:rFonts w:ascii="仿宋_GB2312" w:eastAsia="仿宋_GB2312" w:hAnsi="仿宋_GB2312" w:cs="仿宋_GB2312" w:hint="eastAsia"/>
          <w:b w:val="0"/>
          <w:sz w:val="32"/>
          <w:szCs w:val="32"/>
          <w:lang w:bidi="ar"/>
        </w:rPr>
        <w:t>万元，实际预算执行数</w:t>
      </w:r>
      <w:r w:rsidR="004672C9">
        <w:rPr>
          <w:rStyle w:val="ab"/>
          <w:rFonts w:ascii="仿宋_GB2312" w:eastAsia="仿宋_GB2312" w:hAnsi="仿宋_GB2312" w:cs="仿宋_GB2312"/>
          <w:b w:val="0"/>
          <w:sz w:val="32"/>
          <w:szCs w:val="32"/>
          <w:lang w:bidi="ar"/>
        </w:rPr>
        <w:t>1564.89</w:t>
      </w:r>
      <w:r>
        <w:rPr>
          <w:rFonts w:ascii="宋体" w:hAnsi="宋体" w:cs="宋体" w:hint="eastAsia"/>
          <w:color w:val="000000"/>
          <w:kern w:val="0"/>
          <w:sz w:val="20"/>
          <w:szCs w:val="20"/>
        </w:rPr>
        <w:t xml:space="preserve"> </w:t>
      </w:r>
      <w:r>
        <w:rPr>
          <w:rStyle w:val="ab"/>
          <w:rFonts w:ascii="仿宋_GB2312" w:eastAsia="仿宋_GB2312" w:hAnsi="仿宋_GB2312" w:cs="仿宋_GB2312" w:hint="eastAsia"/>
          <w:b w:val="0"/>
          <w:sz w:val="32"/>
          <w:szCs w:val="32"/>
          <w:lang w:bidi="ar"/>
        </w:rPr>
        <w:t>万元，预算执行率为</w:t>
      </w:r>
      <w:r w:rsidR="004672C9">
        <w:rPr>
          <w:rStyle w:val="ab"/>
          <w:rFonts w:ascii="仿宋_GB2312" w:eastAsia="仿宋_GB2312" w:hAnsi="仿宋_GB2312" w:cs="仿宋_GB2312"/>
          <w:b w:val="0"/>
          <w:sz w:val="32"/>
          <w:szCs w:val="32"/>
          <w:lang w:bidi="ar"/>
        </w:rPr>
        <w:t>86.67</w:t>
      </w:r>
      <w:r>
        <w:rPr>
          <w:rStyle w:val="ab"/>
          <w:rFonts w:ascii="仿宋_GB2312" w:eastAsia="仿宋_GB2312" w:hAnsi="仿宋_GB2312" w:cs="仿宋_GB2312" w:hint="eastAsia"/>
          <w:b w:val="0"/>
          <w:sz w:val="32"/>
          <w:szCs w:val="32"/>
          <w:lang w:bidi="ar"/>
        </w:rPr>
        <w:t>%。</w:t>
      </w:r>
    </w:p>
    <w:p w14:paraId="17855613"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 xml:space="preserve">（2）全年预算执行情况                                                                                                                                                                                                                                                                                                                                                                                                                                                                                                                                                                                                                                                                                                                                        </w:t>
      </w:r>
    </w:p>
    <w:p w14:paraId="506A2067" w14:textId="3CAE4BFF" w:rsidR="00A17396" w:rsidRDefault="007B506F" w:rsidP="00962A8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4672C9">
        <w:rPr>
          <w:rStyle w:val="ab"/>
          <w:rFonts w:ascii="仿宋_GB2312" w:eastAsia="仿宋_GB2312" w:hAnsi="仿宋_GB2312" w:cs="仿宋_GB2312"/>
          <w:b w:val="0"/>
          <w:sz w:val="32"/>
          <w:szCs w:val="32"/>
          <w:lang w:bidi="ar"/>
        </w:rPr>
        <w:t>1564.89</w:t>
      </w:r>
      <w:r>
        <w:rPr>
          <w:rStyle w:val="ab"/>
          <w:rFonts w:ascii="仿宋_GB2312" w:eastAsia="仿宋_GB2312" w:hAnsi="仿宋_GB2312" w:cs="仿宋_GB2312" w:hint="eastAsia"/>
          <w:b w:val="0"/>
          <w:sz w:val="32"/>
          <w:szCs w:val="32"/>
          <w:lang w:bidi="ar"/>
        </w:rPr>
        <w:t>万元，全年实际支出资金</w:t>
      </w:r>
      <w:r w:rsidR="004672C9">
        <w:rPr>
          <w:rStyle w:val="ab"/>
          <w:rFonts w:ascii="仿宋_GB2312" w:eastAsia="仿宋_GB2312" w:hAnsi="仿宋_GB2312" w:cs="仿宋_GB2312"/>
          <w:b w:val="0"/>
          <w:sz w:val="32"/>
          <w:szCs w:val="32"/>
          <w:lang w:bidi="ar"/>
        </w:rPr>
        <w:t>1564.89</w:t>
      </w:r>
      <w:r>
        <w:rPr>
          <w:rStyle w:val="ab"/>
          <w:rFonts w:ascii="仿宋_GB2312" w:eastAsia="仿宋_GB2312" w:hAnsi="仿宋_GB2312" w:cs="仿宋_GB2312" w:hint="eastAsia"/>
          <w:b w:val="0"/>
          <w:sz w:val="32"/>
          <w:szCs w:val="32"/>
          <w:lang w:bidi="ar"/>
        </w:rPr>
        <w:t>万元，预算执行率为100%。</w:t>
      </w:r>
    </w:p>
    <w:p w14:paraId="1269E510"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2.预算调整情况</w:t>
      </w:r>
    </w:p>
    <w:p w14:paraId="038561E5" w14:textId="0D867AB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sidR="004672C9">
        <w:rPr>
          <w:rStyle w:val="ab"/>
          <w:rFonts w:ascii="仿宋_GB2312" w:eastAsia="仿宋_GB2312" w:hAnsi="仿宋_GB2312" w:cs="仿宋_GB2312"/>
          <w:b w:val="0"/>
          <w:sz w:val="32"/>
          <w:szCs w:val="32"/>
          <w:lang w:bidi="ar"/>
        </w:rPr>
        <w:t>1805.57</w:t>
      </w:r>
      <w:r>
        <w:rPr>
          <w:rStyle w:val="ab"/>
          <w:rFonts w:ascii="仿宋_GB2312" w:eastAsia="仿宋_GB2312" w:hAnsi="仿宋_GB2312" w:cs="仿宋_GB2312" w:hint="eastAsia"/>
          <w:b w:val="0"/>
          <w:sz w:val="32"/>
          <w:szCs w:val="32"/>
          <w:lang w:bidi="ar"/>
        </w:rPr>
        <w:t>万元，年中调整数</w:t>
      </w:r>
      <w:r w:rsidR="004672C9">
        <w:rPr>
          <w:rStyle w:val="ab"/>
          <w:rFonts w:ascii="仿宋_GB2312" w:eastAsia="仿宋_GB2312" w:hAnsi="仿宋_GB2312" w:cs="仿宋_GB2312"/>
          <w:b w:val="0"/>
          <w:sz w:val="32"/>
          <w:szCs w:val="32"/>
          <w:lang w:bidi="ar"/>
        </w:rPr>
        <w:t>-240.68</w:t>
      </w:r>
      <w:r>
        <w:rPr>
          <w:rStyle w:val="ab"/>
          <w:rFonts w:ascii="仿宋_GB2312" w:eastAsia="仿宋_GB2312" w:hAnsi="仿宋_GB2312" w:cs="仿宋_GB2312" w:hint="eastAsia"/>
          <w:b w:val="0"/>
          <w:sz w:val="32"/>
          <w:szCs w:val="32"/>
          <w:lang w:bidi="ar"/>
        </w:rPr>
        <w:t>万元，调整后全年预算数</w:t>
      </w:r>
      <w:r w:rsidR="004672C9">
        <w:rPr>
          <w:rStyle w:val="ab"/>
          <w:rFonts w:ascii="仿宋_GB2312" w:eastAsia="仿宋_GB2312" w:hAnsi="仿宋_GB2312" w:cs="仿宋_GB2312"/>
          <w:b w:val="0"/>
          <w:sz w:val="32"/>
          <w:szCs w:val="32"/>
          <w:lang w:bidi="ar"/>
        </w:rPr>
        <w:t>1564.89</w:t>
      </w:r>
      <w:r>
        <w:rPr>
          <w:rStyle w:val="ab"/>
          <w:rFonts w:ascii="仿宋_GB2312" w:eastAsia="仿宋_GB2312" w:hAnsi="仿宋_GB2312" w:cs="仿宋_GB2312" w:hint="eastAsia"/>
          <w:b w:val="0"/>
          <w:sz w:val="32"/>
          <w:szCs w:val="32"/>
          <w:lang w:bidi="ar"/>
        </w:rPr>
        <w:t>万元，预算调整率</w:t>
      </w:r>
      <w:r w:rsidR="004672C9">
        <w:rPr>
          <w:rStyle w:val="ab"/>
          <w:rFonts w:ascii="仿宋_GB2312" w:eastAsia="仿宋_GB2312" w:hAnsi="仿宋_GB2312" w:cs="仿宋_GB2312"/>
          <w:b w:val="0"/>
          <w:sz w:val="32"/>
          <w:szCs w:val="32"/>
          <w:lang w:bidi="ar"/>
        </w:rPr>
        <w:t>-13.32</w:t>
      </w:r>
      <w:r>
        <w:rPr>
          <w:rStyle w:val="ab"/>
          <w:rFonts w:ascii="仿宋_GB2312" w:eastAsia="仿宋_GB2312" w:hAnsi="仿宋_GB2312" w:cs="仿宋_GB2312" w:hint="eastAsia"/>
          <w:b w:val="0"/>
          <w:sz w:val="32"/>
          <w:szCs w:val="32"/>
          <w:lang w:bidi="ar"/>
        </w:rPr>
        <w:t>%。</w:t>
      </w:r>
    </w:p>
    <w:p w14:paraId="2F0941D2"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 xml:space="preserve">3.政府采购执行情况 </w:t>
      </w:r>
    </w:p>
    <w:p w14:paraId="112ECE8A"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我单位本年度需政府采购的预算数为0万元。</w:t>
      </w:r>
    </w:p>
    <w:p w14:paraId="4BB62EEB"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2732BC59"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1.评价使用方法</w:t>
      </w:r>
    </w:p>
    <w:p w14:paraId="6070670A"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532DDA20"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2.评价对象及主要内容</w:t>
      </w:r>
    </w:p>
    <w:p w14:paraId="2115E242"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5F95AF47"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3.涉及的范围</w:t>
      </w:r>
      <w:bookmarkEnd w:id="1"/>
    </w:p>
    <w:p w14:paraId="0C722491"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11F18620" w14:textId="77777777" w:rsidR="00A17396" w:rsidRDefault="007B506F">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79B33CFB"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6C3774B3"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1.管理制度健全性</w:t>
      </w:r>
    </w:p>
    <w:p w14:paraId="2684D943" w14:textId="6766B9F4"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w:t>
      </w:r>
      <w:r w:rsidR="004672C9" w:rsidRPr="004672C9">
        <w:rPr>
          <w:rStyle w:val="ab"/>
          <w:rFonts w:ascii="仿宋_GB2312" w:eastAsia="仿宋_GB2312" w:hAnsi="仿宋_GB2312" w:cs="仿宋_GB2312" w:hint="eastAsia"/>
          <w:b w:val="0"/>
          <w:sz w:val="32"/>
          <w:szCs w:val="32"/>
          <w:lang w:bidi="ar"/>
        </w:rPr>
        <w:t>阿克陶县托尔塔依农场中小学</w:t>
      </w:r>
      <w:r>
        <w:rPr>
          <w:rStyle w:val="ab"/>
          <w:rFonts w:ascii="仿宋_GB2312" w:eastAsia="仿宋_GB2312" w:hAnsi="仿宋_GB2312" w:cs="仿宋_GB2312" w:hint="eastAsia"/>
          <w:b w:val="0"/>
          <w:sz w:val="32"/>
          <w:szCs w:val="32"/>
          <w:lang w:bidi="ar"/>
        </w:rPr>
        <w:t>预算绩效管理工作实施办法》，《</w:t>
      </w:r>
      <w:r w:rsidR="004672C9" w:rsidRPr="004672C9">
        <w:rPr>
          <w:rStyle w:val="ab"/>
          <w:rFonts w:ascii="仿宋_GB2312" w:eastAsia="仿宋_GB2312" w:hAnsi="仿宋_GB2312" w:cs="仿宋_GB2312" w:hint="eastAsia"/>
          <w:b w:val="0"/>
          <w:sz w:val="32"/>
          <w:szCs w:val="32"/>
          <w:lang w:bidi="ar"/>
        </w:rPr>
        <w:t>阿克陶县托尔塔依农场中小学</w:t>
      </w:r>
      <w:r>
        <w:rPr>
          <w:rStyle w:val="ab"/>
          <w:rFonts w:ascii="仿宋_GB2312" w:eastAsia="仿宋_GB2312" w:hAnsi="仿宋_GB2312" w:cs="仿宋_GB2312" w:hint="eastAsia"/>
          <w:b w:val="0"/>
          <w:sz w:val="32"/>
          <w:szCs w:val="32"/>
          <w:lang w:bidi="ar"/>
        </w:rPr>
        <w:t>财务管理制度》</w:t>
      </w:r>
      <w:proofErr w:type="gramStart"/>
      <w:r>
        <w:rPr>
          <w:rStyle w:val="ab"/>
          <w:rFonts w:ascii="仿宋_GB2312" w:eastAsia="仿宋_GB2312" w:hAnsi="仿宋_GB2312" w:cs="仿宋_GB2312" w:hint="eastAsia"/>
          <w:b w:val="0"/>
          <w:sz w:val="32"/>
          <w:szCs w:val="32"/>
          <w:lang w:bidi="ar"/>
        </w:rPr>
        <w:t>等健全</w:t>
      </w:r>
      <w:proofErr w:type="gramEnd"/>
      <w:r>
        <w:rPr>
          <w:rStyle w:val="ab"/>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518F97E9"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2.资金使用合</w:t>
      </w:r>
      <w:proofErr w:type="gramStart"/>
      <w:r>
        <w:rPr>
          <w:rStyle w:val="ab"/>
          <w:rFonts w:ascii="仿宋_GB2312" w:eastAsia="仿宋_GB2312" w:hAnsi="仿宋_GB2312" w:cs="仿宋_GB2312" w:hint="eastAsia"/>
          <w:bCs w:val="0"/>
          <w:sz w:val="32"/>
          <w:szCs w:val="32"/>
          <w:lang w:bidi="ar"/>
        </w:rPr>
        <w:t>规</w:t>
      </w:r>
      <w:proofErr w:type="gramEnd"/>
      <w:r>
        <w:rPr>
          <w:rStyle w:val="ab"/>
          <w:rFonts w:ascii="仿宋_GB2312" w:eastAsia="仿宋_GB2312" w:hAnsi="仿宋_GB2312" w:cs="仿宋_GB2312" w:hint="eastAsia"/>
          <w:bCs w:val="0"/>
          <w:sz w:val="32"/>
          <w:szCs w:val="32"/>
          <w:lang w:bidi="ar"/>
        </w:rPr>
        <w:t>性和安全性</w:t>
      </w:r>
    </w:p>
    <w:p w14:paraId="0CC3A4CF"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8964089"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3.预决算信息公开性</w:t>
      </w:r>
    </w:p>
    <w:p w14:paraId="4736AF78"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17F6776C"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65502221"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1.基本支出和使用情况</w:t>
      </w:r>
    </w:p>
    <w:p w14:paraId="4E3A3929" w14:textId="5049CF75"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sidR="004672C9">
        <w:rPr>
          <w:rStyle w:val="ab"/>
          <w:rFonts w:ascii="仿宋_GB2312" w:eastAsia="仿宋_GB2312" w:hAnsi="仿宋_GB2312" w:cs="仿宋_GB2312" w:hint="eastAsia"/>
          <w:b w:val="0"/>
          <w:sz w:val="32"/>
          <w:szCs w:val="32"/>
          <w:lang w:bidi="ar"/>
        </w:rPr>
        <w:t>1</w:t>
      </w:r>
      <w:r w:rsidR="004672C9">
        <w:rPr>
          <w:rStyle w:val="ab"/>
          <w:rFonts w:ascii="仿宋_GB2312" w:eastAsia="仿宋_GB2312" w:hAnsi="仿宋_GB2312" w:cs="仿宋_GB2312"/>
          <w:b w:val="0"/>
          <w:sz w:val="32"/>
          <w:szCs w:val="32"/>
          <w:lang w:bidi="ar"/>
        </w:rPr>
        <w:t>485.84</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sidR="004672C9">
        <w:rPr>
          <w:rStyle w:val="ab"/>
          <w:rFonts w:ascii="仿宋_GB2312" w:eastAsia="仿宋_GB2312" w:hAnsi="仿宋_GB2312" w:cs="仿宋_GB2312"/>
          <w:b w:val="0"/>
          <w:sz w:val="32"/>
          <w:szCs w:val="32"/>
          <w:lang w:bidi="ar"/>
        </w:rPr>
        <w:t>1485.84</w:t>
      </w:r>
      <w:r>
        <w:rPr>
          <w:rStyle w:val="ab"/>
          <w:rFonts w:ascii="仿宋_GB2312" w:eastAsia="仿宋_GB2312" w:hAnsi="仿宋_GB2312" w:cs="仿宋_GB2312" w:hint="eastAsia"/>
          <w:b w:val="0"/>
          <w:color w:val="000000" w:themeColor="text1"/>
          <w:sz w:val="32"/>
          <w:szCs w:val="32"/>
          <w:lang w:bidi="ar"/>
        </w:rPr>
        <w:t>万元。实际支出</w:t>
      </w:r>
      <w:r w:rsidR="00C17D1F">
        <w:rPr>
          <w:rStyle w:val="ab"/>
          <w:rFonts w:ascii="仿宋_GB2312" w:eastAsia="仿宋_GB2312" w:hAnsi="仿宋_GB2312" w:cs="仿宋_GB2312"/>
          <w:b w:val="0"/>
          <w:sz w:val="32"/>
          <w:szCs w:val="32"/>
          <w:lang w:bidi="ar"/>
        </w:rPr>
        <w:t>1485.84</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本支出预算执行率100%。</w:t>
      </w:r>
    </w:p>
    <w:p w14:paraId="2AAFA653"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2.三</w:t>
      </w:r>
      <w:proofErr w:type="gramStart"/>
      <w:r>
        <w:rPr>
          <w:rStyle w:val="ab"/>
          <w:rFonts w:ascii="仿宋_GB2312" w:eastAsia="仿宋_GB2312" w:hAnsi="仿宋_GB2312" w:cs="仿宋_GB2312" w:hint="eastAsia"/>
          <w:bCs w:val="0"/>
          <w:sz w:val="32"/>
          <w:szCs w:val="32"/>
          <w:lang w:bidi="ar"/>
        </w:rPr>
        <w:t>公经费</w:t>
      </w:r>
      <w:proofErr w:type="gramEnd"/>
      <w:r>
        <w:rPr>
          <w:rStyle w:val="ab"/>
          <w:rFonts w:ascii="仿宋_GB2312" w:eastAsia="仿宋_GB2312" w:hAnsi="仿宋_GB2312" w:cs="仿宋_GB2312" w:hint="eastAsia"/>
          <w:bCs w:val="0"/>
          <w:sz w:val="32"/>
          <w:szCs w:val="32"/>
          <w:lang w:bidi="ar"/>
        </w:rPr>
        <w:t>控制情况</w:t>
      </w:r>
    </w:p>
    <w:p w14:paraId="2F8C7C1F"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proofErr w:type="gramStart"/>
      <w:r>
        <w:rPr>
          <w:rFonts w:ascii="FangSong" w:eastAsia="FangSong" w:hAnsi="FangSong" w:cs="宋体" w:hint="eastAsia"/>
          <w:bCs/>
          <w:sz w:val="32"/>
          <w:szCs w:val="32"/>
          <w:lang w:eastAsia="zh-Hans" w:bidi="ar"/>
        </w:rPr>
        <w:t>县</w:t>
      </w:r>
      <w:proofErr w:type="gramEnd"/>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3B826D0E"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159E89FB" w14:textId="77777777" w:rsidR="00A17396" w:rsidRDefault="007B506F">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7E201821" w14:textId="65E40ED5" w:rsidR="00A17396" w:rsidRDefault="007B506F">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2021年本单位安排专项支出预算总额</w:t>
      </w:r>
      <w:r w:rsidR="00C17D1F">
        <w:rPr>
          <w:rStyle w:val="ab"/>
          <w:rFonts w:ascii="仿宋_GB2312" w:eastAsia="仿宋_GB2312" w:hAnsi="仿宋_GB2312" w:cs="仿宋_GB2312"/>
          <w:b w:val="0"/>
          <w:color w:val="000000" w:themeColor="text1"/>
          <w:sz w:val="32"/>
          <w:szCs w:val="32"/>
          <w:lang w:bidi="ar"/>
        </w:rPr>
        <w:t>79.05</w:t>
      </w:r>
      <w:r>
        <w:rPr>
          <w:rStyle w:val="ab"/>
          <w:rFonts w:ascii="仿宋_GB2312" w:eastAsia="仿宋_GB2312" w:hAnsi="仿宋_GB2312" w:cs="仿宋_GB2312" w:hint="eastAsia"/>
          <w:b w:val="0"/>
          <w:color w:val="000000" w:themeColor="text1"/>
          <w:sz w:val="32"/>
          <w:szCs w:val="32"/>
          <w:lang w:bidi="ar"/>
        </w:rPr>
        <w:t>万元，实际支出</w:t>
      </w:r>
      <w:r w:rsidR="00C17D1F">
        <w:rPr>
          <w:rStyle w:val="ab"/>
          <w:rFonts w:ascii="仿宋_GB2312" w:eastAsia="仿宋_GB2312" w:hAnsi="仿宋_GB2312" w:cs="仿宋_GB2312"/>
          <w:b w:val="0"/>
          <w:color w:val="000000" w:themeColor="text1"/>
          <w:sz w:val="32"/>
          <w:szCs w:val="32"/>
          <w:lang w:bidi="ar"/>
        </w:rPr>
        <w:t>79.05</w:t>
      </w:r>
      <w:r>
        <w:rPr>
          <w:rStyle w:val="ab"/>
          <w:rFonts w:ascii="仿宋_GB2312" w:eastAsia="仿宋_GB2312" w:hAnsi="仿宋_GB2312" w:cs="仿宋_GB2312" w:hint="eastAsia"/>
          <w:b w:val="0"/>
          <w:color w:val="000000" w:themeColor="text1"/>
          <w:sz w:val="32"/>
          <w:szCs w:val="32"/>
          <w:lang w:bidi="ar"/>
        </w:rPr>
        <w:t>万元，专项支出预算执行率</w:t>
      </w:r>
      <w:r w:rsidR="00962A89">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p>
    <w:p w14:paraId="304AA1CD" w14:textId="38B693E7" w:rsidR="00A17396" w:rsidRDefault="007B506F">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2021年本单位共有</w:t>
      </w:r>
      <w:r w:rsidR="00C17D1F">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C17D1F">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个属经常性项目、0个属当年度新增项目，已完成项目</w:t>
      </w:r>
      <w:r w:rsidR="00C17D1F">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个、未完成项目0个。</w:t>
      </w:r>
    </w:p>
    <w:p w14:paraId="3A2DFA08" w14:textId="77777777" w:rsidR="00A17396" w:rsidRDefault="007B506F">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10DDE677" w14:textId="6B3FB2F1" w:rsidR="00A17396" w:rsidRPr="00C17D1F" w:rsidRDefault="007B506F" w:rsidP="00C17D1F">
      <w:pPr>
        <w:pStyle w:val="20"/>
        <w:snapToGrid w:val="0"/>
        <w:spacing w:line="540" w:lineRule="exact"/>
        <w:ind w:firstLine="640"/>
        <w:rPr>
          <w:rStyle w:val="ab"/>
          <w:rFonts w:ascii="仿宋_GB2312" w:eastAsia="仿宋_GB2312" w:hAnsi="仿宋_GB2312" w:cs="仿宋_GB2312" w:hint="eastAsia"/>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lastRenderedPageBreak/>
        <w:t>本年我单位</w:t>
      </w:r>
      <w:proofErr w:type="gramStart"/>
      <w:r>
        <w:rPr>
          <w:rStyle w:val="ab"/>
          <w:rFonts w:ascii="仿宋_GB2312" w:eastAsia="仿宋_GB2312" w:hAnsi="仿宋_GB2312" w:cs="仿宋_GB2312" w:hint="eastAsia"/>
          <w:b w:val="0"/>
          <w:color w:val="000000" w:themeColor="text1"/>
          <w:sz w:val="32"/>
          <w:szCs w:val="32"/>
          <w:lang w:bidi="ar"/>
        </w:rPr>
        <w:t>供实施</w:t>
      </w:r>
      <w:proofErr w:type="gramEnd"/>
      <w:r w:rsidR="00C17D1F">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C17D1F">
        <w:rPr>
          <w:rStyle w:val="ab"/>
          <w:rFonts w:ascii="仿宋_GB2312" w:eastAsia="仿宋_GB2312" w:hAnsi="仿宋_GB2312" w:cs="仿宋_GB2312"/>
          <w:b w:val="0"/>
          <w:color w:val="000000" w:themeColor="text1"/>
          <w:sz w:val="32"/>
          <w:szCs w:val="32"/>
          <w:lang w:bidi="ar"/>
        </w:rPr>
        <w:t>79.05</w:t>
      </w:r>
      <w:r>
        <w:rPr>
          <w:rStyle w:val="ab"/>
          <w:rFonts w:ascii="仿宋_GB2312" w:eastAsia="仿宋_GB2312" w:hAnsi="仿宋_GB2312" w:cs="仿宋_GB2312" w:hint="eastAsia"/>
          <w:b w:val="0"/>
          <w:color w:val="000000" w:themeColor="text1"/>
          <w:sz w:val="32"/>
          <w:szCs w:val="32"/>
          <w:lang w:bidi="ar"/>
        </w:rPr>
        <w:t>万元，为</w:t>
      </w:r>
      <w:r w:rsidR="00C17D1F" w:rsidRPr="00C17D1F">
        <w:rPr>
          <w:rStyle w:val="ab"/>
          <w:rFonts w:ascii="仿宋_GB2312" w:eastAsia="仿宋_GB2312" w:hAnsi="仿宋_GB2312" w:cs="仿宋_GB2312" w:hint="eastAsia"/>
          <w:b w:val="0"/>
          <w:color w:val="000000" w:themeColor="text1"/>
          <w:sz w:val="32"/>
          <w:szCs w:val="32"/>
          <w:lang w:bidi="ar"/>
        </w:rPr>
        <w:t>城乡义务教育项目直达资金</w:t>
      </w:r>
      <w:r>
        <w:rPr>
          <w:rStyle w:val="ab"/>
          <w:rFonts w:ascii="仿宋_GB2312" w:eastAsia="仿宋_GB2312" w:hAnsi="仿宋_GB2312" w:cs="仿宋_GB2312" w:hint="eastAsia"/>
          <w:b w:val="0"/>
          <w:color w:val="000000" w:themeColor="text1"/>
          <w:sz w:val="32"/>
          <w:szCs w:val="32"/>
          <w:lang w:bidi="ar"/>
        </w:rPr>
        <w:t>项目，</w:t>
      </w:r>
      <w:r w:rsidR="00C17D1F">
        <w:rPr>
          <w:rStyle w:val="ab"/>
          <w:rFonts w:ascii="仿宋_GB2312" w:eastAsia="仿宋_GB2312" w:hAnsi="仿宋_GB2312" w:cs="仿宋_GB2312"/>
          <w:b w:val="0"/>
          <w:color w:val="000000" w:themeColor="text1"/>
          <w:sz w:val="32"/>
          <w:szCs w:val="32"/>
          <w:lang w:bidi="ar"/>
        </w:rPr>
        <w:t>79.05</w:t>
      </w:r>
      <w:r>
        <w:rPr>
          <w:rStyle w:val="ab"/>
          <w:rFonts w:ascii="仿宋_GB2312" w:eastAsia="仿宋_GB2312" w:hAnsi="仿宋_GB2312" w:cs="仿宋_GB2312" w:hint="eastAsia"/>
          <w:b w:val="0"/>
          <w:color w:val="000000" w:themeColor="text1"/>
          <w:sz w:val="32"/>
          <w:szCs w:val="32"/>
          <w:lang w:bidi="ar"/>
        </w:rPr>
        <w:t>万元</w:t>
      </w:r>
      <w:r w:rsidR="00C17D1F">
        <w:rPr>
          <w:rStyle w:val="ab"/>
          <w:rFonts w:ascii="仿宋_GB2312" w:eastAsia="仿宋_GB2312" w:hAnsi="仿宋_GB2312" w:cs="仿宋_GB2312" w:hint="eastAsia"/>
          <w:b w:val="0"/>
          <w:color w:val="000000" w:themeColor="text1"/>
          <w:sz w:val="32"/>
          <w:szCs w:val="32"/>
          <w:lang w:bidi="ar"/>
        </w:rPr>
        <w:t>.</w:t>
      </w:r>
    </w:p>
    <w:p w14:paraId="2B510E94" w14:textId="0C2C972B"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C17D1F" w:rsidRPr="00C17D1F">
        <w:rPr>
          <w:rStyle w:val="ab"/>
          <w:rFonts w:ascii="仿宋_GB2312" w:eastAsia="仿宋_GB2312" w:hAnsi="仿宋_GB2312" w:cs="仿宋_GB2312" w:hint="eastAsia"/>
          <w:bCs w:val="0"/>
          <w:color w:val="000000" w:themeColor="text1"/>
          <w:sz w:val="32"/>
          <w:szCs w:val="32"/>
          <w:lang w:bidi="ar"/>
        </w:rPr>
        <w:t>城乡义务教育项目直达资金项目</w:t>
      </w:r>
      <w:r w:rsidRPr="00C17D1F">
        <w:rPr>
          <w:rStyle w:val="ab"/>
          <w:rFonts w:ascii="仿宋_GB2312" w:eastAsia="仿宋_GB2312" w:hAnsi="仿宋_GB2312" w:cs="仿宋_GB2312" w:hint="eastAsia"/>
          <w:bCs w:val="0"/>
          <w:spacing w:val="-4"/>
          <w:sz w:val="32"/>
          <w:szCs w:val="32"/>
        </w:rPr>
        <w:t>专项</w:t>
      </w:r>
      <w:r>
        <w:rPr>
          <w:rStyle w:val="ab"/>
          <w:rFonts w:ascii="仿宋_GB2312" w:eastAsia="仿宋_GB2312" w:hAnsi="仿宋_GB2312" w:cs="仿宋_GB2312" w:hint="eastAsia"/>
          <w:bCs w:val="0"/>
          <w:spacing w:val="-4"/>
          <w:sz w:val="32"/>
          <w:szCs w:val="32"/>
        </w:rPr>
        <w:t>组织情况分析</w:t>
      </w:r>
    </w:p>
    <w:p w14:paraId="5FA91237"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742CA8A3"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704E5B31" w14:textId="74E2E5C1" w:rsidR="00A17396" w:rsidRDefault="00C17D1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伊马</w:t>
      </w:r>
      <w:proofErr w:type="gramStart"/>
      <w:r>
        <w:rPr>
          <w:rStyle w:val="ab"/>
          <w:rFonts w:ascii="仿宋_GB2312" w:eastAsia="仿宋_GB2312" w:hAnsi="仿宋_GB2312" w:cs="仿宋_GB2312" w:hint="eastAsia"/>
          <w:b w:val="0"/>
          <w:sz w:val="32"/>
          <w:szCs w:val="32"/>
          <w:lang w:bidi="ar"/>
        </w:rPr>
        <w:t>木</w:t>
      </w:r>
      <w:r w:rsidR="007B506F">
        <w:rPr>
          <w:rStyle w:val="ab"/>
          <w:rFonts w:ascii="仿宋_GB2312" w:eastAsia="仿宋_GB2312" w:hAnsi="仿宋_GB2312" w:cs="仿宋_GB2312" w:hint="eastAsia"/>
          <w:b w:val="0"/>
          <w:sz w:val="32"/>
          <w:szCs w:val="32"/>
          <w:lang w:bidi="ar"/>
        </w:rPr>
        <w:t>任评价组</w:t>
      </w:r>
      <w:proofErr w:type="gramEnd"/>
      <w:r w:rsidR="007B506F">
        <w:rPr>
          <w:rStyle w:val="ab"/>
          <w:rFonts w:ascii="仿宋_GB2312" w:eastAsia="仿宋_GB2312" w:hAnsi="仿宋_GB2312" w:cs="仿宋_GB2312" w:hint="eastAsia"/>
          <w:b w:val="0"/>
          <w:sz w:val="32"/>
          <w:szCs w:val="32"/>
          <w:lang w:bidi="ar"/>
        </w:rPr>
        <w:t>组长，绩效评价工作职责为负责全盘工作。</w:t>
      </w:r>
    </w:p>
    <w:p w14:paraId="090D48E3" w14:textId="75DF7216" w:rsidR="00A17396" w:rsidRDefault="00C17D1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王强</w:t>
      </w:r>
      <w:proofErr w:type="gramStart"/>
      <w:r w:rsidR="007B506F">
        <w:rPr>
          <w:rStyle w:val="ab"/>
          <w:rFonts w:ascii="仿宋_GB2312" w:eastAsia="仿宋_GB2312" w:hAnsi="仿宋_GB2312" w:cs="仿宋_GB2312" w:hint="eastAsia"/>
          <w:b w:val="0"/>
          <w:sz w:val="32"/>
          <w:szCs w:val="32"/>
          <w:lang w:bidi="ar"/>
        </w:rPr>
        <w:t>任评价组</w:t>
      </w:r>
      <w:proofErr w:type="gramEnd"/>
      <w:r w:rsidR="007B506F">
        <w:rPr>
          <w:rStyle w:val="ab"/>
          <w:rFonts w:ascii="仿宋_GB2312" w:eastAsia="仿宋_GB2312" w:hAnsi="仿宋_GB2312" w:cs="仿宋_GB2312" w:hint="eastAsia"/>
          <w:b w:val="0"/>
          <w:sz w:val="32"/>
          <w:szCs w:val="32"/>
          <w:lang w:bidi="ar"/>
        </w:rPr>
        <w:t>副组长，绩效评价工作职责为</w:t>
      </w:r>
      <w:proofErr w:type="gramStart"/>
      <w:r w:rsidR="007B506F">
        <w:rPr>
          <w:rStyle w:val="ab"/>
          <w:rFonts w:ascii="仿宋_GB2312" w:eastAsia="仿宋_GB2312" w:hAnsi="仿宋_GB2312" w:cs="仿宋_GB2312" w:hint="eastAsia"/>
          <w:b w:val="0"/>
          <w:sz w:val="32"/>
          <w:szCs w:val="32"/>
          <w:lang w:bidi="ar"/>
        </w:rPr>
        <w:t>为</w:t>
      </w:r>
      <w:proofErr w:type="gramEnd"/>
      <w:r w:rsidR="007B506F">
        <w:rPr>
          <w:rStyle w:val="ab"/>
          <w:rFonts w:ascii="仿宋_GB2312" w:eastAsia="仿宋_GB2312" w:hAnsi="仿宋_GB2312" w:cs="仿宋_GB2312" w:hint="eastAsia"/>
          <w:b w:val="0"/>
          <w:sz w:val="32"/>
          <w:szCs w:val="32"/>
          <w:lang w:bidi="ar"/>
        </w:rPr>
        <w:t>对项目实施情况进行实地调查。</w:t>
      </w:r>
    </w:p>
    <w:p w14:paraId="5DB1D719" w14:textId="75C82054" w:rsidR="00A17396" w:rsidRDefault="00C17D1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克热</w:t>
      </w:r>
      <w:proofErr w:type="gramStart"/>
      <w:r>
        <w:rPr>
          <w:rStyle w:val="ab"/>
          <w:rFonts w:ascii="仿宋_GB2312" w:eastAsia="仿宋_GB2312" w:hAnsi="仿宋_GB2312" w:cs="仿宋_GB2312" w:hint="eastAsia"/>
          <w:b w:val="0"/>
          <w:sz w:val="32"/>
          <w:szCs w:val="32"/>
          <w:lang w:bidi="ar"/>
        </w:rPr>
        <w:t>木</w:t>
      </w:r>
      <w:r w:rsidR="007B506F">
        <w:rPr>
          <w:rStyle w:val="ab"/>
          <w:rFonts w:ascii="仿宋_GB2312" w:eastAsia="仿宋_GB2312" w:hAnsi="仿宋_GB2312" w:cs="仿宋_GB2312" w:hint="eastAsia"/>
          <w:b w:val="0"/>
          <w:sz w:val="32"/>
          <w:szCs w:val="32"/>
          <w:lang w:bidi="ar"/>
        </w:rPr>
        <w:t>任评价组</w:t>
      </w:r>
      <w:proofErr w:type="gramEnd"/>
      <w:r w:rsidR="007B506F">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0A95C17D"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2E2C7F00"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706B122B"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56A4F2D5"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1104AEEC" w14:textId="42B4E9C6"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C17D1F">
        <w:rPr>
          <w:rStyle w:val="ab"/>
          <w:rFonts w:ascii="仿宋_GB2312" w:eastAsia="仿宋_GB2312" w:hAnsi="仿宋_GB2312" w:cs="仿宋_GB2312"/>
          <w:b w:val="0"/>
          <w:sz w:val="32"/>
          <w:szCs w:val="32"/>
          <w:lang w:bidi="ar"/>
        </w:rPr>
        <w:t>79.05</w:t>
      </w:r>
      <w:r>
        <w:rPr>
          <w:rStyle w:val="ab"/>
          <w:rFonts w:ascii="仿宋_GB2312" w:eastAsia="仿宋_GB2312" w:hAnsi="仿宋_GB2312" w:cs="仿宋_GB2312" w:hint="eastAsia"/>
          <w:b w:val="0"/>
          <w:bCs w:val="0"/>
          <w:spacing w:val="-4"/>
          <w:sz w:val="32"/>
          <w:szCs w:val="32"/>
        </w:rPr>
        <w:t>万元，实际到位</w:t>
      </w:r>
      <w:r w:rsidR="00C17D1F">
        <w:rPr>
          <w:rStyle w:val="ab"/>
          <w:rFonts w:ascii="仿宋_GB2312" w:eastAsia="仿宋_GB2312" w:hAnsi="仿宋_GB2312" w:cs="仿宋_GB2312"/>
          <w:b w:val="0"/>
          <w:sz w:val="32"/>
          <w:szCs w:val="32"/>
          <w:lang w:bidi="ar"/>
        </w:rPr>
        <w:t>79.05</w:t>
      </w:r>
      <w:r>
        <w:rPr>
          <w:rStyle w:val="ab"/>
          <w:rFonts w:ascii="仿宋_GB2312" w:eastAsia="仿宋_GB2312" w:hAnsi="仿宋_GB2312" w:cs="仿宋_GB2312" w:hint="eastAsia"/>
          <w:b w:val="0"/>
          <w:bCs w:val="0"/>
          <w:spacing w:val="-4"/>
          <w:sz w:val="32"/>
          <w:szCs w:val="32"/>
        </w:rPr>
        <w:t>万元，实际支出</w:t>
      </w:r>
      <w:r w:rsidR="00C17D1F">
        <w:rPr>
          <w:rStyle w:val="ab"/>
          <w:rFonts w:ascii="仿宋_GB2312" w:eastAsia="仿宋_GB2312" w:hAnsi="仿宋_GB2312" w:cs="仿宋_GB2312"/>
          <w:b w:val="0"/>
          <w:sz w:val="32"/>
          <w:szCs w:val="32"/>
          <w:lang w:bidi="ar"/>
        </w:rPr>
        <w:t>79.05</w:t>
      </w:r>
      <w:r>
        <w:rPr>
          <w:rStyle w:val="ab"/>
          <w:rFonts w:ascii="仿宋_GB2312" w:eastAsia="仿宋_GB2312" w:hAnsi="仿宋_GB2312" w:cs="仿宋_GB2312" w:hint="eastAsia"/>
          <w:b w:val="0"/>
          <w:bCs w:val="0"/>
          <w:spacing w:val="-4"/>
          <w:sz w:val="32"/>
          <w:szCs w:val="32"/>
        </w:rPr>
        <w:t>万元。到位足额及时，预算编制依据充分，预算</w:t>
      </w:r>
      <w:r>
        <w:rPr>
          <w:rStyle w:val="ab"/>
          <w:rFonts w:ascii="仿宋_GB2312" w:eastAsia="仿宋_GB2312" w:hAnsi="仿宋_GB2312" w:cs="仿宋_GB2312" w:hint="eastAsia"/>
          <w:b w:val="0"/>
          <w:bCs w:val="0"/>
          <w:spacing w:val="-4"/>
          <w:sz w:val="32"/>
          <w:szCs w:val="32"/>
        </w:rPr>
        <w:lastRenderedPageBreak/>
        <w:t>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w:t>
      </w:r>
      <w:r w:rsidR="00C17D1F" w:rsidRPr="00C17D1F">
        <w:rPr>
          <w:rStyle w:val="ab"/>
          <w:rFonts w:ascii="仿宋_GB2312" w:eastAsia="仿宋_GB2312" w:hAnsi="仿宋_GB2312" w:cs="仿宋_GB2312" w:hint="eastAsia"/>
          <w:b w:val="0"/>
          <w:bCs w:val="0"/>
          <w:spacing w:val="-4"/>
          <w:sz w:val="32"/>
          <w:szCs w:val="32"/>
        </w:rPr>
        <w:t>阿克陶县托尔塔依农场中小学</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7BB74988"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418CD048"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521F26F5"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02665D1"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C1CAA1D"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62B6F44C"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1FC6F8AE"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2F3EE25C"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1A7EB146"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w:t>
      </w:r>
      <w:r>
        <w:rPr>
          <w:rStyle w:val="ab"/>
          <w:rFonts w:ascii="仿宋_GB2312" w:eastAsia="仿宋_GB2312" w:hAnsi="仿宋_GB2312" w:cs="仿宋_GB2312" w:hint="eastAsia"/>
          <w:b w:val="0"/>
          <w:bCs w:val="0"/>
          <w:spacing w:val="-4"/>
          <w:sz w:val="32"/>
          <w:szCs w:val="32"/>
        </w:rPr>
        <w:lastRenderedPageBreak/>
        <w:t>与职能部门跟踪项目进展，加强项目督办，充分调动职能部门的积极性，加大项目投入工作的力度，加快项目实施进度。</w:t>
      </w:r>
    </w:p>
    <w:p w14:paraId="096399B5"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4D0C6EF9"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710A2577"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2D4C2C5C" w14:textId="77777777" w:rsidR="00A17396" w:rsidRDefault="007B506F">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E4E8F13"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06D3BAF3" w14:textId="77777777" w:rsidR="00A17396" w:rsidRDefault="007B506F">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03B7B71A" w14:textId="123CB340" w:rsidR="00A17396" w:rsidRPr="00BB0932" w:rsidRDefault="007B506F">
      <w:pPr>
        <w:pStyle w:val="1"/>
        <w:snapToGrid w:val="0"/>
        <w:spacing w:line="540" w:lineRule="exact"/>
        <w:ind w:firstLine="640"/>
        <w:rPr>
          <w:rFonts w:ascii="FangSong" w:eastAsia="FangSong" w:hAnsi="FangSong" w:cs="宋体"/>
          <w:bCs/>
          <w:sz w:val="32"/>
          <w:szCs w:val="32"/>
          <w:lang w:bidi="ar"/>
        </w:rPr>
      </w:pPr>
      <w:r w:rsidRPr="00BB0932">
        <w:rPr>
          <w:rFonts w:ascii="FangSong" w:eastAsia="FangSong" w:hAnsi="FangSong" w:cs="宋体" w:hint="eastAsia"/>
          <w:bCs/>
          <w:sz w:val="32"/>
          <w:szCs w:val="32"/>
          <w:lang w:bidi="ar"/>
        </w:rPr>
        <w:t>我单位2021年资产合计数为</w:t>
      </w:r>
      <w:r w:rsidR="00C17D1F" w:rsidRPr="00BB0932">
        <w:rPr>
          <w:rFonts w:ascii="FangSong" w:eastAsia="FangSong" w:hAnsi="FangSong" w:cs="宋体"/>
          <w:bCs/>
          <w:sz w:val="32"/>
          <w:szCs w:val="32"/>
          <w:lang w:bidi="ar"/>
        </w:rPr>
        <w:t>2109.07</w:t>
      </w:r>
      <w:r w:rsidRPr="00BB0932">
        <w:rPr>
          <w:rFonts w:ascii="FangSong" w:eastAsia="FangSong" w:hAnsi="FangSong" w:cs="宋体" w:hint="eastAsia"/>
          <w:bCs/>
          <w:sz w:val="32"/>
          <w:szCs w:val="32"/>
          <w:lang w:bidi="ar"/>
        </w:rPr>
        <w:t>万元，</w:t>
      </w:r>
      <w:r w:rsidR="00962A89" w:rsidRPr="00BB0932">
        <w:rPr>
          <w:rFonts w:ascii="FangSong" w:eastAsia="FangSong" w:hAnsi="FangSong" w:cs="宋体" w:hint="eastAsia"/>
          <w:bCs/>
          <w:sz w:val="32"/>
          <w:szCs w:val="32"/>
          <w:lang w:bidi="ar"/>
        </w:rPr>
        <w:t>比上年相比无变化</w:t>
      </w:r>
      <w:r w:rsidRPr="00BB0932">
        <w:rPr>
          <w:rFonts w:ascii="FangSong" w:eastAsia="FangSong" w:hAnsi="FangSong" w:cs="宋体" w:hint="eastAsia"/>
          <w:bCs/>
          <w:sz w:val="32"/>
          <w:szCs w:val="32"/>
          <w:lang w:bidi="ar"/>
        </w:rPr>
        <w:t>，其中：货币资金</w:t>
      </w:r>
      <w:r w:rsidR="00C17D1F" w:rsidRPr="00BB0932">
        <w:rPr>
          <w:rFonts w:ascii="FangSong" w:eastAsia="FangSong" w:hAnsi="FangSong" w:cs="宋体"/>
          <w:bCs/>
          <w:sz w:val="32"/>
          <w:szCs w:val="32"/>
          <w:lang w:bidi="ar"/>
        </w:rPr>
        <w:t>77.49</w:t>
      </w:r>
      <w:r w:rsidRPr="00BB0932">
        <w:rPr>
          <w:rFonts w:ascii="FangSong" w:eastAsia="FangSong" w:hAnsi="FangSong" w:cs="宋体" w:hint="eastAsia"/>
          <w:bCs/>
          <w:sz w:val="32"/>
          <w:szCs w:val="32"/>
          <w:lang w:bidi="ar"/>
        </w:rPr>
        <w:t>万元，比上年</w:t>
      </w:r>
      <w:r w:rsidR="00C17D1F" w:rsidRPr="00BB0932">
        <w:rPr>
          <w:rFonts w:ascii="FangSong" w:eastAsia="FangSong" w:hAnsi="FangSong" w:cs="宋体" w:hint="eastAsia"/>
          <w:bCs/>
          <w:sz w:val="32"/>
          <w:szCs w:val="32"/>
          <w:lang w:bidi="ar"/>
        </w:rPr>
        <w:t>减少</w:t>
      </w:r>
      <w:r w:rsidR="00BB0932" w:rsidRPr="00BB0932">
        <w:rPr>
          <w:rFonts w:ascii="FangSong" w:eastAsia="FangSong" w:hAnsi="FangSong" w:cs="宋体"/>
          <w:bCs/>
          <w:sz w:val="32"/>
          <w:szCs w:val="32"/>
          <w:lang w:bidi="ar"/>
        </w:rPr>
        <w:t>36</w:t>
      </w:r>
      <w:r w:rsidRPr="00BB0932">
        <w:rPr>
          <w:rFonts w:ascii="FangSong" w:eastAsia="FangSong" w:hAnsi="FangSong" w:cs="宋体" w:hint="eastAsia"/>
          <w:bCs/>
          <w:sz w:val="32"/>
          <w:szCs w:val="32"/>
          <w:lang w:bidi="ar"/>
        </w:rPr>
        <w:t>万元；财政应返还额度0万元，比上年相比无变化；房屋</w:t>
      </w:r>
      <w:r w:rsidR="00BB0932" w:rsidRPr="00BB0932">
        <w:rPr>
          <w:rFonts w:ascii="FangSong" w:eastAsia="FangSong" w:hAnsi="FangSong" w:cs="宋体"/>
          <w:bCs/>
          <w:sz w:val="32"/>
          <w:szCs w:val="32"/>
          <w:lang w:bidi="ar"/>
        </w:rPr>
        <w:t>10775.34</w:t>
      </w:r>
      <w:r w:rsidRPr="00BB0932">
        <w:rPr>
          <w:rFonts w:ascii="FangSong" w:eastAsia="FangSong" w:hAnsi="FangSong" w:cs="宋体" w:hint="eastAsia"/>
          <w:bCs/>
          <w:sz w:val="32"/>
          <w:szCs w:val="32"/>
          <w:lang w:bidi="ar"/>
        </w:rPr>
        <w:t>平方米</w:t>
      </w:r>
      <w:r w:rsidR="00BB0932" w:rsidRPr="00BB0932">
        <w:rPr>
          <w:rFonts w:ascii="仿宋_GB2312" w:eastAsia="仿宋_GB2312" w:hAnsi="宋体" w:cs="宋体"/>
          <w:kern w:val="0"/>
          <w:sz w:val="32"/>
          <w:szCs w:val="32"/>
        </w:rPr>
        <w:t>1577.96</w:t>
      </w:r>
      <w:r w:rsidRPr="00BB0932">
        <w:rPr>
          <w:rFonts w:ascii="FangSong" w:eastAsia="FangSong" w:hAnsi="FangSong" w:cs="宋体" w:hint="eastAsia"/>
          <w:bCs/>
          <w:sz w:val="32"/>
          <w:szCs w:val="32"/>
          <w:lang w:bidi="ar"/>
        </w:rPr>
        <w:t>万元，比上年增加0万元；车辆0辆0万元，与上年相比无变化；在建工程0万元，与上年持平；办公设备及家具0万元，与上年相比无变化。我单位本年无资产处置情况，资产配置合理，使用规范，安全完整。</w:t>
      </w:r>
    </w:p>
    <w:p w14:paraId="39F8041D"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1.资产管理情况。</w:t>
      </w:r>
    </w:p>
    <w:p w14:paraId="7AC291B1"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w:t>
      </w:r>
      <w:r>
        <w:rPr>
          <w:rFonts w:ascii="FangSong" w:eastAsia="FangSong" w:hAnsi="FangSong" w:cs="宋体" w:hint="eastAsia"/>
          <w:bCs/>
          <w:sz w:val="32"/>
          <w:szCs w:val="32"/>
          <w:lang w:bidi="ar"/>
        </w:rPr>
        <w:lastRenderedPageBreak/>
        <w:t>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相符、账实相符。四是在摸清固定资产存量基础上，严格审核各股室资产配置需求，资产配置能通过调剂、收回出租出借等方式解决的，原则上不重新购置、建设、租用。</w:t>
      </w:r>
    </w:p>
    <w:p w14:paraId="155C263E"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2.固定资产利用情况。</w:t>
      </w:r>
    </w:p>
    <w:p w14:paraId="0B33E494" w14:textId="3C7D87C0"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sidR="00BB0932">
        <w:rPr>
          <w:rFonts w:ascii="FangSong" w:eastAsia="FangSong" w:hAnsi="FangSong" w:cs="宋体"/>
          <w:bCs/>
          <w:sz w:val="32"/>
          <w:szCs w:val="32"/>
          <w:lang w:bidi="ar"/>
        </w:rPr>
        <w:t>1445.16</w:t>
      </w:r>
      <w:r>
        <w:rPr>
          <w:rFonts w:ascii="FangSong" w:eastAsia="FangSong" w:hAnsi="FangSong" w:cs="宋体" w:hint="eastAsia"/>
          <w:bCs/>
          <w:sz w:val="32"/>
          <w:szCs w:val="32"/>
          <w:lang w:bidi="ar"/>
        </w:rPr>
        <w:t>万元,其中:房屋</w:t>
      </w:r>
      <w:r w:rsidR="00BB0932">
        <w:rPr>
          <w:rFonts w:ascii="FangSong" w:eastAsia="FangSong" w:hAnsi="FangSong" w:cs="宋体"/>
          <w:bCs/>
          <w:sz w:val="32"/>
          <w:szCs w:val="32"/>
          <w:lang w:bidi="ar"/>
        </w:rPr>
        <w:t>1445.16</w:t>
      </w:r>
      <w:r>
        <w:rPr>
          <w:rFonts w:ascii="FangSong" w:eastAsia="FangSong" w:hAnsi="FangSong" w:cs="宋体" w:hint="eastAsia"/>
          <w:bCs/>
          <w:sz w:val="32"/>
          <w:szCs w:val="32"/>
          <w:lang w:bidi="ar"/>
        </w:rPr>
        <w:t>万元，0辆车0万元，0个专用设备0万元，0个办公设备0万元。目前正在使用的固定资产总额</w:t>
      </w:r>
      <w:r w:rsidR="00BB0932">
        <w:rPr>
          <w:rFonts w:ascii="FangSong" w:eastAsia="FangSong" w:hAnsi="FangSong" w:cs="宋体"/>
          <w:bCs/>
          <w:sz w:val="32"/>
          <w:szCs w:val="32"/>
          <w:lang w:bidi="ar"/>
        </w:rPr>
        <w:t>1445.16</w:t>
      </w:r>
      <w:r>
        <w:rPr>
          <w:rFonts w:ascii="FangSong" w:eastAsia="FangSong" w:hAnsi="FangSong" w:cs="宋体" w:hint="eastAsia"/>
          <w:bCs/>
          <w:sz w:val="32"/>
          <w:szCs w:val="32"/>
          <w:lang w:bidi="ar"/>
        </w:rPr>
        <w:t>万元，固定资产利用率为100%。</w:t>
      </w:r>
    </w:p>
    <w:p w14:paraId="60D4C340" w14:textId="77777777" w:rsidR="00A17396" w:rsidRDefault="007B506F">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3.流动资产管理情况。</w:t>
      </w:r>
    </w:p>
    <w:p w14:paraId="5D536503" w14:textId="77777777" w:rsidR="00A17396" w:rsidRDefault="007B506F">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356FA1B" w14:textId="77777777" w:rsidR="00A17396" w:rsidRDefault="007B506F">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1AC5CBBB" w14:textId="3E30911C" w:rsidR="00A17396" w:rsidRDefault="007B506F">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sidR="00BB0932">
        <w:rPr>
          <w:rStyle w:val="ab"/>
          <w:rFonts w:ascii="仿宋_GB2312" w:eastAsia="仿宋_GB2312" w:hAnsi="仿宋_GB2312" w:cs="仿宋_GB2312"/>
          <w:b w:val="0"/>
          <w:bCs w:val="0"/>
          <w:spacing w:val="-4"/>
          <w:sz w:val="32"/>
          <w:szCs w:val="32"/>
        </w:rPr>
        <w:t>1445.16</w:t>
      </w:r>
      <w:r>
        <w:rPr>
          <w:rStyle w:val="ab"/>
          <w:rFonts w:ascii="仿宋_GB2312" w:eastAsia="仿宋_GB2312" w:hAnsi="仿宋_GB2312" w:cs="仿宋_GB2312" w:hint="eastAsia"/>
          <w:b w:val="0"/>
          <w:bCs w:val="0"/>
          <w:spacing w:val="-4"/>
          <w:sz w:val="32"/>
          <w:szCs w:val="32"/>
        </w:rPr>
        <w:t>万元，年末实际在用固定资产</w:t>
      </w:r>
      <w:r w:rsidR="00BB0932">
        <w:rPr>
          <w:rStyle w:val="ab"/>
          <w:rFonts w:ascii="仿宋_GB2312" w:eastAsia="仿宋_GB2312" w:hAnsi="仿宋_GB2312" w:cs="仿宋_GB2312"/>
          <w:b w:val="0"/>
          <w:bCs w:val="0"/>
          <w:spacing w:val="-4"/>
          <w:sz w:val="32"/>
          <w:szCs w:val="32"/>
        </w:rPr>
        <w:t>1445.16</w:t>
      </w:r>
      <w:r>
        <w:rPr>
          <w:rStyle w:val="ab"/>
          <w:rFonts w:ascii="仿宋_GB2312" w:eastAsia="仿宋_GB2312" w:hAnsi="仿宋_GB2312" w:cs="仿宋_GB2312" w:hint="eastAsia"/>
          <w:b w:val="0"/>
          <w:bCs w:val="0"/>
          <w:spacing w:val="-4"/>
          <w:sz w:val="32"/>
          <w:szCs w:val="32"/>
        </w:rPr>
        <w:t>万元，固定资产利用率为100%。</w:t>
      </w:r>
    </w:p>
    <w:p w14:paraId="31258A52"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083826E9"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部门单位整体支出自评表，共设置一级指标3个，二级指标7个，三级指标13个。</w:t>
      </w:r>
    </w:p>
    <w:p w14:paraId="6D39782E"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50C47E1D" w14:textId="1A73B2AD"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sidR="00BB0932">
        <w:rPr>
          <w:rStyle w:val="ab"/>
          <w:rFonts w:ascii="仿宋_GB2312" w:eastAsia="仿宋_GB2312" w:hAnsi="仿宋_GB2312" w:cs="仿宋_GB2312"/>
          <w:b w:val="0"/>
          <w:bCs w:val="0"/>
          <w:spacing w:val="-4"/>
          <w:sz w:val="32"/>
          <w:szCs w:val="32"/>
        </w:rPr>
        <w:t>112</w:t>
      </w:r>
      <w:r>
        <w:rPr>
          <w:rStyle w:val="ab"/>
          <w:rFonts w:ascii="仿宋_GB2312" w:eastAsia="仿宋_GB2312" w:hAnsi="仿宋_GB2312" w:cs="仿宋_GB2312" w:hint="eastAsia"/>
          <w:b w:val="0"/>
          <w:bCs w:val="0"/>
          <w:spacing w:val="-4"/>
          <w:sz w:val="32"/>
          <w:szCs w:val="32"/>
        </w:rPr>
        <w:t>人，实际完成值是</w:t>
      </w:r>
      <w:r w:rsidR="00BB0932">
        <w:rPr>
          <w:rStyle w:val="ab"/>
          <w:rFonts w:ascii="仿宋_GB2312" w:eastAsia="仿宋_GB2312" w:hAnsi="仿宋_GB2312" w:cs="仿宋_GB2312"/>
          <w:b w:val="0"/>
          <w:bCs w:val="0"/>
          <w:spacing w:val="-4"/>
          <w:sz w:val="32"/>
          <w:szCs w:val="32"/>
        </w:rPr>
        <w:t>61</w:t>
      </w:r>
      <w:r>
        <w:rPr>
          <w:rStyle w:val="ab"/>
          <w:rFonts w:ascii="仿宋_GB2312" w:eastAsia="仿宋_GB2312" w:hAnsi="仿宋_GB2312" w:cs="仿宋_GB2312" w:hint="eastAsia"/>
          <w:b w:val="0"/>
          <w:bCs w:val="0"/>
          <w:spacing w:val="-4"/>
          <w:sz w:val="32"/>
          <w:szCs w:val="32"/>
        </w:rPr>
        <w:t>人，指标完成率是100%，</w:t>
      </w:r>
      <w:r w:rsidR="00BB0932">
        <w:rPr>
          <w:rStyle w:val="ab"/>
          <w:rFonts w:ascii="仿宋_GB2312" w:eastAsia="仿宋_GB2312" w:hAnsi="仿宋_GB2312" w:cs="仿宋_GB2312" w:hint="eastAsia"/>
          <w:b w:val="0"/>
          <w:bCs w:val="0"/>
          <w:spacing w:val="-4"/>
          <w:sz w:val="32"/>
          <w:szCs w:val="32"/>
        </w:rPr>
        <w:t>未</w:t>
      </w:r>
      <w:r>
        <w:rPr>
          <w:rStyle w:val="ab"/>
          <w:rFonts w:ascii="仿宋_GB2312" w:eastAsia="仿宋_GB2312" w:hAnsi="仿宋_GB2312" w:cs="仿宋_GB2312" w:hint="eastAsia"/>
          <w:b w:val="0"/>
          <w:bCs w:val="0"/>
          <w:spacing w:val="-4"/>
          <w:sz w:val="32"/>
          <w:szCs w:val="32"/>
        </w:rPr>
        <w:t>达到预期目标。</w:t>
      </w:r>
      <w:r w:rsidR="00BB0932">
        <w:rPr>
          <w:rStyle w:val="ab"/>
          <w:rFonts w:ascii="仿宋_GB2312" w:eastAsia="仿宋_GB2312" w:hAnsi="仿宋_GB2312" w:cs="仿宋_GB2312" w:hint="eastAsia"/>
          <w:b w:val="0"/>
          <w:bCs w:val="0"/>
          <w:spacing w:val="-4"/>
          <w:sz w:val="32"/>
          <w:szCs w:val="32"/>
        </w:rPr>
        <w:t>未达到预期目标原因：因为人员调走，导致未能实现预期目标。以后改进措施：加强人员管理，减少人员流动。</w:t>
      </w:r>
    </w:p>
    <w:p w14:paraId="1D26ECB0" w14:textId="71D13E06"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sidR="00BB0932">
        <w:rPr>
          <w:rStyle w:val="ab"/>
          <w:rFonts w:ascii="仿宋_GB2312" w:eastAsia="仿宋_GB2312" w:hAnsi="仿宋_GB2312" w:cs="仿宋_GB2312"/>
          <w:b w:val="0"/>
          <w:bCs w:val="0"/>
          <w:spacing w:val="-4"/>
          <w:sz w:val="32"/>
          <w:szCs w:val="32"/>
        </w:rPr>
        <w:t>9</w:t>
      </w:r>
      <w:r w:rsidR="00BB0932">
        <w:rPr>
          <w:rStyle w:val="ab"/>
          <w:rFonts w:ascii="仿宋_GB2312" w:eastAsia="仿宋_GB2312" w:hAnsi="仿宋_GB2312" w:cs="仿宋_GB2312" w:hint="eastAsia"/>
          <w:b w:val="0"/>
          <w:bCs w:val="0"/>
          <w:spacing w:val="-4"/>
          <w:sz w:val="32"/>
          <w:szCs w:val="32"/>
        </w:rPr>
        <w:t>次</w:t>
      </w:r>
      <w:r>
        <w:rPr>
          <w:rStyle w:val="ab"/>
          <w:rFonts w:ascii="仿宋_GB2312" w:eastAsia="仿宋_GB2312" w:hAnsi="仿宋_GB2312" w:cs="仿宋_GB2312" w:hint="eastAsia"/>
          <w:b w:val="0"/>
          <w:bCs w:val="0"/>
          <w:spacing w:val="-4"/>
          <w:sz w:val="32"/>
          <w:szCs w:val="32"/>
        </w:rPr>
        <w:t>，实际完成值是</w:t>
      </w:r>
      <w:r w:rsidR="00BB0932">
        <w:rPr>
          <w:rStyle w:val="ab"/>
          <w:rFonts w:ascii="仿宋_GB2312" w:eastAsia="仿宋_GB2312" w:hAnsi="仿宋_GB2312" w:cs="仿宋_GB2312"/>
          <w:b w:val="0"/>
          <w:bCs w:val="0"/>
          <w:spacing w:val="-4"/>
          <w:sz w:val="32"/>
          <w:szCs w:val="32"/>
        </w:rPr>
        <w:t>9</w:t>
      </w:r>
      <w:r w:rsidR="00BB0932">
        <w:rPr>
          <w:rStyle w:val="ab"/>
          <w:rFonts w:ascii="仿宋_GB2312" w:eastAsia="仿宋_GB2312" w:hAnsi="仿宋_GB2312" w:cs="仿宋_GB2312" w:hint="eastAsia"/>
          <w:b w:val="0"/>
          <w:bCs w:val="0"/>
          <w:spacing w:val="-4"/>
          <w:sz w:val="32"/>
          <w:szCs w:val="32"/>
        </w:rPr>
        <w:t>次</w:t>
      </w:r>
      <w:r>
        <w:rPr>
          <w:rStyle w:val="ab"/>
          <w:rFonts w:ascii="仿宋_GB2312" w:eastAsia="仿宋_GB2312" w:hAnsi="仿宋_GB2312" w:cs="仿宋_GB2312" w:hint="eastAsia"/>
          <w:b w:val="0"/>
          <w:bCs w:val="0"/>
          <w:spacing w:val="-4"/>
          <w:sz w:val="32"/>
          <w:szCs w:val="32"/>
        </w:rPr>
        <w:t>，指标完成率是100%，达到预期目标。</w:t>
      </w:r>
    </w:p>
    <w:p w14:paraId="7952E0B8" w14:textId="19FA80A2"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sidR="00BB0932">
        <w:rPr>
          <w:rStyle w:val="ab"/>
          <w:rFonts w:ascii="仿宋_GB2312" w:eastAsia="仿宋_GB2312" w:hAnsi="仿宋_GB2312" w:cs="仿宋_GB2312"/>
          <w:b w:val="0"/>
          <w:bCs w:val="0"/>
          <w:spacing w:val="-4"/>
          <w:sz w:val="32"/>
          <w:szCs w:val="32"/>
        </w:rPr>
        <w:t>18</w:t>
      </w:r>
      <w:r>
        <w:rPr>
          <w:rStyle w:val="ab"/>
          <w:rFonts w:ascii="仿宋_GB2312" w:eastAsia="仿宋_GB2312" w:hAnsi="仿宋_GB2312" w:cs="仿宋_GB2312" w:hint="eastAsia"/>
          <w:b w:val="0"/>
          <w:bCs w:val="0"/>
          <w:spacing w:val="-4"/>
          <w:sz w:val="32"/>
          <w:szCs w:val="32"/>
        </w:rPr>
        <w:t>，实际完成值是</w:t>
      </w:r>
      <w:r w:rsidR="00BB0932">
        <w:rPr>
          <w:rStyle w:val="ab"/>
          <w:rFonts w:ascii="仿宋_GB2312" w:eastAsia="仿宋_GB2312" w:hAnsi="仿宋_GB2312" w:cs="仿宋_GB2312"/>
          <w:b w:val="0"/>
          <w:bCs w:val="0"/>
          <w:spacing w:val="-4"/>
          <w:sz w:val="32"/>
          <w:szCs w:val="32"/>
        </w:rPr>
        <w:t>20</w:t>
      </w:r>
      <w:r>
        <w:rPr>
          <w:rStyle w:val="ab"/>
          <w:rFonts w:ascii="仿宋_GB2312" w:eastAsia="仿宋_GB2312" w:hAnsi="仿宋_GB2312" w:cs="仿宋_GB2312" w:hint="eastAsia"/>
          <w:b w:val="0"/>
          <w:bCs w:val="0"/>
          <w:spacing w:val="-4"/>
          <w:sz w:val="32"/>
          <w:szCs w:val="32"/>
        </w:rPr>
        <w:t>，指标完成率是100%，达到预期目标。</w:t>
      </w:r>
    </w:p>
    <w:p w14:paraId="7B83E94D" w14:textId="4F78C4A5"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数量指标共计3个，完成</w:t>
      </w:r>
      <w:r w:rsidR="00BB0932">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个，达到预期目标，数量指标完成。</w:t>
      </w:r>
    </w:p>
    <w:p w14:paraId="0E9A35EC"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4D135774"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“绩效考核合格率（%）”指标，预期指标是大于等于98%，实际完成值是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7A0EEA3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293CEB9F"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2127F4E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“工资发放及时率（%）”指标，预期指标是等于100%，实际完成值是100%，指标完成率是100%，达到预期目标。</w:t>
      </w:r>
    </w:p>
    <w:p w14:paraId="14EBEA7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398F6E57"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4E88CA88" w14:textId="64D1BBDB"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“人员经费（万元）”指标，预期指标是</w:t>
      </w:r>
      <w:r w:rsidR="000F6207" w:rsidRPr="000F6207">
        <w:rPr>
          <w:rFonts w:ascii="仿宋_GB2312" w:eastAsia="仿宋_GB2312" w:hAnsi="宋体" w:cs="宋体"/>
          <w:kern w:val="0"/>
          <w:sz w:val="32"/>
          <w:szCs w:val="32"/>
        </w:rPr>
        <w:t>1784.28</w:t>
      </w:r>
      <w:r>
        <w:rPr>
          <w:rStyle w:val="ab"/>
          <w:rFonts w:ascii="仿宋_GB2312" w:eastAsia="仿宋_GB2312" w:hAnsi="仿宋_GB2312" w:cs="仿宋_GB2312" w:hint="eastAsia"/>
          <w:b w:val="0"/>
          <w:bCs w:val="0"/>
          <w:spacing w:val="-4"/>
          <w:sz w:val="32"/>
          <w:szCs w:val="32"/>
        </w:rPr>
        <w:t>万元，实际完成值是</w:t>
      </w:r>
      <w:r w:rsidR="000F6207">
        <w:rPr>
          <w:rFonts w:ascii="仿宋_GB2312" w:eastAsia="仿宋_GB2312" w:hAnsi="宋体" w:cs="宋体"/>
          <w:kern w:val="0"/>
          <w:sz w:val="32"/>
          <w:szCs w:val="32"/>
        </w:rPr>
        <w:t>1543.6</w:t>
      </w:r>
      <w:r>
        <w:rPr>
          <w:rStyle w:val="ab"/>
          <w:rFonts w:ascii="仿宋_GB2312" w:eastAsia="仿宋_GB2312" w:hAnsi="仿宋_GB2312" w:cs="仿宋_GB2312" w:hint="eastAsia"/>
          <w:b w:val="0"/>
          <w:bCs w:val="0"/>
          <w:spacing w:val="-4"/>
          <w:sz w:val="32"/>
          <w:szCs w:val="32"/>
        </w:rPr>
        <w:t>万元，指标完成率是100%，达到成本控制及改善目标。</w:t>
      </w:r>
    </w:p>
    <w:p w14:paraId="591FF32F" w14:textId="1D0EA649" w:rsidR="00BB0932" w:rsidRPr="00BB0932" w:rsidRDefault="00BB0932" w:rsidP="00BB0932">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公用</w:t>
      </w:r>
      <w:r>
        <w:rPr>
          <w:rStyle w:val="ab"/>
          <w:rFonts w:ascii="仿宋_GB2312" w:eastAsia="仿宋_GB2312" w:hAnsi="仿宋_GB2312" w:cs="仿宋_GB2312" w:hint="eastAsia"/>
          <w:b w:val="0"/>
          <w:bCs w:val="0"/>
          <w:spacing w:val="-4"/>
          <w:sz w:val="32"/>
          <w:szCs w:val="32"/>
        </w:rPr>
        <w:t>经费（万元）”指标，预期指标是</w:t>
      </w:r>
      <w:r w:rsidR="000F6207">
        <w:rPr>
          <w:rFonts w:ascii="仿宋_GB2312" w:eastAsia="仿宋_GB2312" w:hAnsi="宋体" w:cs="宋体"/>
          <w:kern w:val="0"/>
          <w:sz w:val="32"/>
          <w:szCs w:val="32"/>
        </w:rPr>
        <w:t>21.29</w:t>
      </w:r>
      <w:r>
        <w:rPr>
          <w:rStyle w:val="ab"/>
          <w:rFonts w:ascii="仿宋_GB2312" w:eastAsia="仿宋_GB2312" w:hAnsi="仿宋_GB2312" w:cs="仿宋_GB2312" w:hint="eastAsia"/>
          <w:b w:val="0"/>
          <w:bCs w:val="0"/>
          <w:spacing w:val="-4"/>
          <w:sz w:val="32"/>
          <w:szCs w:val="32"/>
        </w:rPr>
        <w:t>万元，实际完成值是</w:t>
      </w:r>
      <w:r w:rsidR="000F6207">
        <w:rPr>
          <w:rFonts w:ascii="仿宋_GB2312" w:eastAsia="仿宋_GB2312" w:hAnsi="宋体" w:cs="宋体"/>
          <w:kern w:val="0"/>
          <w:sz w:val="32"/>
          <w:szCs w:val="32"/>
        </w:rPr>
        <w:t>21.29</w:t>
      </w:r>
      <w:r>
        <w:rPr>
          <w:rStyle w:val="ab"/>
          <w:rFonts w:ascii="仿宋_GB2312" w:eastAsia="仿宋_GB2312" w:hAnsi="仿宋_GB2312" w:cs="仿宋_GB2312" w:hint="eastAsia"/>
          <w:b w:val="0"/>
          <w:bCs w:val="0"/>
          <w:spacing w:val="-4"/>
          <w:sz w:val="32"/>
          <w:szCs w:val="32"/>
        </w:rPr>
        <w:t>万元，指标完成率是100%，达到成本控制及改善目标。</w:t>
      </w:r>
    </w:p>
    <w:p w14:paraId="70CEB5D2" w14:textId="203FD162"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sidR="000F6207">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0F6207">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个，达到成本控制及改善目标，成本指标完成。</w:t>
      </w:r>
    </w:p>
    <w:p w14:paraId="45222124"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495E32A0"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3DC90814"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6447CCF1"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318E260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“保障教育教学工作顺利开展”指标，预期指标是有效保障，实际完成值是100%，指标完成率是100%，达到单位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50CB992A" w14:textId="02572C03"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sidR="000F6207">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sidR="000F6207">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职能力对社会带来的影响预期目标，社会效益指标完成。</w:t>
      </w:r>
    </w:p>
    <w:p w14:paraId="2DBFBF0B"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3010DA38"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1906C4A"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6C971378"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“提高教职工工作的积极性”指标，预期指标是有效提高，实际完成值是100%，指标完成率是100%，实现部门绩效长效机制建设，提高工作效率目标。</w:t>
      </w:r>
    </w:p>
    <w:p w14:paraId="7AD2D275"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“促进教育事业可持续发展”指标，预期指标是有效促进，实际完成值是100%，指标完成率是100%，实现部门绩效长效</w:t>
      </w:r>
      <w:r>
        <w:rPr>
          <w:rStyle w:val="ab"/>
          <w:rFonts w:ascii="仿宋_GB2312" w:eastAsia="仿宋_GB2312" w:hAnsi="仿宋_GB2312" w:cs="仿宋_GB2312" w:hint="eastAsia"/>
          <w:b w:val="0"/>
          <w:bCs w:val="0"/>
          <w:spacing w:val="-4"/>
          <w:sz w:val="32"/>
          <w:szCs w:val="32"/>
        </w:rPr>
        <w:lastRenderedPageBreak/>
        <w:t>机制建设，提高工作效率目标。</w:t>
      </w:r>
    </w:p>
    <w:p w14:paraId="04E0DA0E"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可持续影响指标共计2个，完成2个，达到预期目标，可持续影响指标完成。</w:t>
      </w:r>
    </w:p>
    <w:p w14:paraId="4119EED4"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1AEC0725"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BDADEE5" w14:textId="6AAE4D00"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“受益教职工满意度（%）”指标，预期指标是大于等于9</w:t>
      </w:r>
      <w:r w:rsidR="000F6207">
        <w:rPr>
          <w:rStyle w:val="ab"/>
          <w:rFonts w:ascii="仿宋_GB2312" w:eastAsia="仿宋_GB2312" w:hAnsi="仿宋_GB2312" w:cs="仿宋_GB2312"/>
          <w:b w:val="0"/>
          <w:bCs w:val="0"/>
          <w:spacing w:val="-4"/>
          <w:sz w:val="32"/>
          <w:szCs w:val="32"/>
        </w:rPr>
        <w:t>6</w:t>
      </w:r>
      <w:r>
        <w:rPr>
          <w:rStyle w:val="ab"/>
          <w:rFonts w:ascii="仿宋_GB2312" w:eastAsia="仿宋_GB2312" w:hAnsi="仿宋_GB2312" w:cs="仿宋_GB2312" w:hint="eastAsia"/>
          <w:b w:val="0"/>
          <w:bCs w:val="0"/>
          <w:spacing w:val="-4"/>
          <w:sz w:val="32"/>
          <w:szCs w:val="32"/>
        </w:rPr>
        <w:t>%，实际完成值是100%，指标完成率是100%，达到部门（单位）服务对象对部门履职效果的满意度。</w:t>
      </w:r>
    </w:p>
    <w:p w14:paraId="46A5E9D5" w14:textId="657BD92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“受益家长满意度（%）”指标，预期指标是大于等于9</w:t>
      </w:r>
      <w:r w:rsidR="000F6207">
        <w:rPr>
          <w:rStyle w:val="ab"/>
          <w:rFonts w:ascii="仿宋_GB2312" w:eastAsia="仿宋_GB2312" w:hAnsi="仿宋_GB2312" w:cs="仿宋_GB2312"/>
          <w:b w:val="0"/>
          <w:bCs w:val="0"/>
          <w:spacing w:val="-4"/>
          <w:sz w:val="32"/>
          <w:szCs w:val="32"/>
        </w:rPr>
        <w:t>7</w:t>
      </w:r>
      <w:r>
        <w:rPr>
          <w:rStyle w:val="ab"/>
          <w:rFonts w:ascii="仿宋_GB2312" w:eastAsia="仿宋_GB2312" w:hAnsi="仿宋_GB2312" w:cs="仿宋_GB2312" w:hint="eastAsia"/>
          <w:b w:val="0"/>
          <w:bCs w:val="0"/>
          <w:spacing w:val="-4"/>
          <w:sz w:val="32"/>
          <w:szCs w:val="32"/>
        </w:rPr>
        <w:t>%，实际完成值是100%，指标完成率是100%，达到部门（单位）服务对象对部门履职效果的满意度。</w:t>
      </w:r>
    </w:p>
    <w:p w14:paraId="660866EB" w14:textId="3F006382"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“受益学生满意度（%）”指标，预期指标是大于等于9</w:t>
      </w:r>
      <w:r w:rsidR="000F6207">
        <w:rPr>
          <w:rStyle w:val="ab"/>
          <w:rFonts w:ascii="仿宋_GB2312" w:eastAsia="仿宋_GB2312" w:hAnsi="仿宋_GB2312" w:cs="仿宋_GB2312"/>
          <w:b w:val="0"/>
          <w:bCs w:val="0"/>
          <w:spacing w:val="-4"/>
          <w:sz w:val="32"/>
          <w:szCs w:val="32"/>
        </w:rPr>
        <w:t>7</w:t>
      </w:r>
      <w:r>
        <w:rPr>
          <w:rStyle w:val="ab"/>
          <w:rFonts w:ascii="仿宋_GB2312" w:eastAsia="仿宋_GB2312" w:hAnsi="仿宋_GB2312" w:cs="仿宋_GB2312" w:hint="eastAsia"/>
          <w:b w:val="0"/>
          <w:bCs w:val="0"/>
          <w:spacing w:val="-4"/>
          <w:sz w:val="32"/>
          <w:szCs w:val="32"/>
        </w:rPr>
        <w:t>%，实际完成值是100%，指标完成率是100%，达到部门（单位）服务对象对部门履职效果的满意度。</w:t>
      </w:r>
    </w:p>
    <w:p w14:paraId="6B613DB4"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满意度指标共计3个，完成3个，达到部门（单位）服务对象对部门履职效果的满意度，服务对象满意度指标完成。</w:t>
      </w:r>
    </w:p>
    <w:p w14:paraId="0C8917A8"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025D45DA" w14:textId="77777777" w:rsidR="00A17396" w:rsidRDefault="007B506F">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4F4D6A0D" w14:textId="77777777" w:rsidR="00A17396" w:rsidRDefault="007B506F">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7EA54DB"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23C64820"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（一）改进措施</w:t>
      </w:r>
    </w:p>
    <w:p w14:paraId="08C9C30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3F4C91E1"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77853B81"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4D48AAB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77CAFDA2" w14:textId="77777777" w:rsidR="00A17396" w:rsidRDefault="007B506F">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41711C0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2B4DDD4A"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52F2D0F"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5DE075B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7118C9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w:t>
      </w:r>
      <w:proofErr w:type="gramStart"/>
      <w:r>
        <w:rPr>
          <w:rStyle w:val="ab"/>
          <w:rFonts w:ascii="仿宋_GB2312" w:eastAsia="仿宋_GB2312" w:hAnsi="仿宋_GB2312" w:cs="仿宋_GB2312" w:hint="eastAsia"/>
          <w:b w:val="0"/>
          <w:bCs w:val="0"/>
          <w:spacing w:val="-4"/>
          <w:sz w:val="32"/>
          <w:szCs w:val="32"/>
        </w:rPr>
        <w:t>方专业</w:t>
      </w:r>
      <w:proofErr w:type="gramEnd"/>
      <w:r>
        <w:rPr>
          <w:rStyle w:val="ab"/>
          <w:rFonts w:ascii="仿宋_GB2312" w:eastAsia="仿宋_GB2312" w:hAnsi="仿宋_GB2312" w:cs="仿宋_GB2312" w:hint="eastAsia"/>
          <w:b w:val="0"/>
          <w:bCs w:val="0"/>
          <w:spacing w:val="-4"/>
          <w:sz w:val="32"/>
          <w:szCs w:val="32"/>
        </w:rPr>
        <w:t>机构力量，贯彻落实全面预算绩效管理工</w:t>
      </w:r>
      <w:r>
        <w:rPr>
          <w:rStyle w:val="ab"/>
          <w:rFonts w:ascii="仿宋_GB2312" w:eastAsia="仿宋_GB2312" w:hAnsi="仿宋_GB2312" w:cs="仿宋_GB2312" w:hint="eastAsia"/>
          <w:b w:val="0"/>
          <w:bCs w:val="0"/>
          <w:spacing w:val="-4"/>
          <w:sz w:val="32"/>
          <w:szCs w:val="32"/>
        </w:rPr>
        <w:lastRenderedPageBreak/>
        <w:t>作，建立全过程预算绩效管理链条，将绩效各个环节紧密贯通。</w:t>
      </w:r>
    </w:p>
    <w:p w14:paraId="474BF1F2" w14:textId="77777777" w:rsidR="00A17396" w:rsidRDefault="00A17396">
      <w:pPr>
        <w:snapToGrid w:val="0"/>
        <w:spacing w:line="540" w:lineRule="exact"/>
        <w:rPr>
          <w:rStyle w:val="ab"/>
          <w:rFonts w:ascii="仿宋_GB2312" w:eastAsia="仿宋_GB2312" w:hAnsi="仿宋_GB2312" w:cs="仿宋_GB2312"/>
          <w:b w:val="0"/>
          <w:spacing w:val="-4"/>
          <w:sz w:val="32"/>
          <w:szCs w:val="32"/>
        </w:rPr>
      </w:pPr>
    </w:p>
    <w:sectPr w:rsidR="00A17396">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EFCA" w14:textId="77777777" w:rsidR="00536753" w:rsidRDefault="00536753">
      <w:r>
        <w:separator/>
      </w:r>
    </w:p>
  </w:endnote>
  <w:endnote w:type="continuationSeparator" w:id="0">
    <w:p w14:paraId="03A52326" w14:textId="77777777" w:rsidR="00536753" w:rsidRDefault="0053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1" w:usb1="080E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652A4" w14:textId="77777777" w:rsidR="00A17396" w:rsidRDefault="007B506F">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1D1D3493" w14:textId="77777777" w:rsidR="00A17396" w:rsidRDefault="00A173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157D2" w14:textId="77777777" w:rsidR="00536753" w:rsidRDefault="00536753">
      <w:r>
        <w:separator/>
      </w:r>
    </w:p>
  </w:footnote>
  <w:footnote w:type="continuationSeparator" w:id="0">
    <w:p w14:paraId="7C88FECC" w14:textId="77777777" w:rsidR="00536753" w:rsidRDefault="00536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2362A"/>
    <w:rsid w:val="00070C5E"/>
    <w:rsid w:val="000C4E29"/>
    <w:rsid w:val="000D3AFA"/>
    <w:rsid w:val="000E1B81"/>
    <w:rsid w:val="000F6207"/>
    <w:rsid w:val="00100183"/>
    <w:rsid w:val="0012092B"/>
    <w:rsid w:val="00141421"/>
    <w:rsid w:val="00191BA3"/>
    <w:rsid w:val="001C1E1D"/>
    <w:rsid w:val="001E750D"/>
    <w:rsid w:val="001F0770"/>
    <w:rsid w:val="0022744B"/>
    <w:rsid w:val="00234372"/>
    <w:rsid w:val="00292A50"/>
    <w:rsid w:val="002939FF"/>
    <w:rsid w:val="002F7CCD"/>
    <w:rsid w:val="00355415"/>
    <w:rsid w:val="003F0DB2"/>
    <w:rsid w:val="00424A01"/>
    <w:rsid w:val="004672C9"/>
    <w:rsid w:val="00491D09"/>
    <w:rsid w:val="004E1483"/>
    <w:rsid w:val="0053675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B506F"/>
    <w:rsid w:val="007E7E99"/>
    <w:rsid w:val="00825D99"/>
    <w:rsid w:val="00881A2A"/>
    <w:rsid w:val="0089387B"/>
    <w:rsid w:val="008B76EC"/>
    <w:rsid w:val="008E7E52"/>
    <w:rsid w:val="009304D8"/>
    <w:rsid w:val="0093778D"/>
    <w:rsid w:val="00962A89"/>
    <w:rsid w:val="0097614B"/>
    <w:rsid w:val="0099431C"/>
    <w:rsid w:val="00995137"/>
    <w:rsid w:val="009F5A38"/>
    <w:rsid w:val="00A1572A"/>
    <w:rsid w:val="00A17396"/>
    <w:rsid w:val="00AA5126"/>
    <w:rsid w:val="00AD16CD"/>
    <w:rsid w:val="00B5590F"/>
    <w:rsid w:val="00B56A6C"/>
    <w:rsid w:val="00B86B60"/>
    <w:rsid w:val="00BA13C5"/>
    <w:rsid w:val="00BB0932"/>
    <w:rsid w:val="00BD7AB3"/>
    <w:rsid w:val="00BF62C2"/>
    <w:rsid w:val="00C17D1F"/>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2027CE"/>
    <w:rsid w:val="055443AD"/>
    <w:rsid w:val="05F70F85"/>
    <w:rsid w:val="084208C4"/>
    <w:rsid w:val="098A3C0A"/>
    <w:rsid w:val="0A9A7091"/>
    <w:rsid w:val="0D8E62EF"/>
    <w:rsid w:val="0DC67F0C"/>
    <w:rsid w:val="10FE60D7"/>
    <w:rsid w:val="16366BC9"/>
    <w:rsid w:val="175D58E3"/>
    <w:rsid w:val="18061B60"/>
    <w:rsid w:val="190C3DF8"/>
    <w:rsid w:val="19F83E30"/>
    <w:rsid w:val="1B403139"/>
    <w:rsid w:val="1C6D319F"/>
    <w:rsid w:val="1D4D74D6"/>
    <w:rsid w:val="1DE32CFD"/>
    <w:rsid w:val="1E7B0778"/>
    <w:rsid w:val="1F1A602A"/>
    <w:rsid w:val="1F2854B6"/>
    <w:rsid w:val="21C768CD"/>
    <w:rsid w:val="22E14253"/>
    <w:rsid w:val="23A206D7"/>
    <w:rsid w:val="23F209A3"/>
    <w:rsid w:val="2403516E"/>
    <w:rsid w:val="256A2A9E"/>
    <w:rsid w:val="269C3827"/>
    <w:rsid w:val="2805537E"/>
    <w:rsid w:val="289437EE"/>
    <w:rsid w:val="295A7650"/>
    <w:rsid w:val="2B266AD3"/>
    <w:rsid w:val="2C0B0F51"/>
    <w:rsid w:val="2DA1229D"/>
    <w:rsid w:val="2EBF757D"/>
    <w:rsid w:val="31B83F5F"/>
    <w:rsid w:val="328E2AB6"/>
    <w:rsid w:val="329B12EA"/>
    <w:rsid w:val="33A83F87"/>
    <w:rsid w:val="355C2B3F"/>
    <w:rsid w:val="35F12468"/>
    <w:rsid w:val="3682196E"/>
    <w:rsid w:val="36851B5C"/>
    <w:rsid w:val="37D360CA"/>
    <w:rsid w:val="38CB5066"/>
    <w:rsid w:val="3A083923"/>
    <w:rsid w:val="3B834693"/>
    <w:rsid w:val="3F301058"/>
    <w:rsid w:val="417A34F9"/>
    <w:rsid w:val="418810F4"/>
    <w:rsid w:val="41A37673"/>
    <w:rsid w:val="42C30950"/>
    <w:rsid w:val="44641089"/>
    <w:rsid w:val="44FF2B50"/>
    <w:rsid w:val="45A65C7F"/>
    <w:rsid w:val="45EF65DE"/>
    <w:rsid w:val="468C2A4A"/>
    <w:rsid w:val="46AD2493"/>
    <w:rsid w:val="46EC7F14"/>
    <w:rsid w:val="48AF4C7F"/>
    <w:rsid w:val="493F1517"/>
    <w:rsid w:val="4A81677A"/>
    <w:rsid w:val="4DA177B2"/>
    <w:rsid w:val="4DF36D4F"/>
    <w:rsid w:val="4FB8731F"/>
    <w:rsid w:val="501B7C76"/>
    <w:rsid w:val="504D5CCF"/>
    <w:rsid w:val="50AA42C7"/>
    <w:rsid w:val="532B5017"/>
    <w:rsid w:val="533A7469"/>
    <w:rsid w:val="53526129"/>
    <w:rsid w:val="55792886"/>
    <w:rsid w:val="565F61A9"/>
    <w:rsid w:val="57232FC4"/>
    <w:rsid w:val="572D2326"/>
    <w:rsid w:val="57365691"/>
    <w:rsid w:val="59EE1E48"/>
    <w:rsid w:val="5A490F5C"/>
    <w:rsid w:val="5BD21464"/>
    <w:rsid w:val="5BDE2B83"/>
    <w:rsid w:val="5E58250D"/>
    <w:rsid w:val="61635F72"/>
    <w:rsid w:val="618606C5"/>
    <w:rsid w:val="63A31776"/>
    <w:rsid w:val="63E114D3"/>
    <w:rsid w:val="663D1055"/>
    <w:rsid w:val="66CA526B"/>
    <w:rsid w:val="6AD46D46"/>
    <w:rsid w:val="6DE07909"/>
    <w:rsid w:val="6E58438A"/>
    <w:rsid w:val="6E9D5508"/>
    <w:rsid w:val="6FC475D9"/>
    <w:rsid w:val="71EB22B3"/>
    <w:rsid w:val="72010FA6"/>
    <w:rsid w:val="748A4F72"/>
    <w:rsid w:val="74EF161C"/>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AA208"/>
  <w15:docId w15:val="{72247889-EEA5-400D-B3C3-BD60B60A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1187</Words>
  <Characters>6770</Characters>
  <Application>Microsoft Office Word</Application>
  <DocSecurity>0</DocSecurity>
  <Lines>56</Lines>
  <Paragraphs>15</Paragraphs>
  <ScaleCrop>false</ScaleCrop>
  <Company>市直单位</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cp:revision>
  <dcterms:created xsi:type="dcterms:W3CDTF">2022-04-11T05:03:00Z</dcterms:created>
  <dcterms:modified xsi:type="dcterms:W3CDTF">2022-04-11T05:03:00Z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AAEE0EC1047B431398E877FF1243CB9B</vt:lpwstr>
  </property>
</Properties>
</file>