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3642B" w14:textId="77777777" w:rsidR="009E3ED0" w:rsidRDefault="009E3ED0">
      <w:pPr>
        <w:snapToGrid w:val="0"/>
        <w:spacing w:line="480" w:lineRule="auto"/>
        <w:jc w:val="left"/>
        <w:rPr>
          <w:rFonts w:ascii="仿宋_GB2312" w:eastAsia="仿宋_GB2312" w:cs="仿宋_GB2312"/>
          <w:color w:val="333333"/>
          <w:sz w:val="32"/>
          <w:szCs w:val="32"/>
        </w:rPr>
      </w:pPr>
    </w:p>
    <w:p w14:paraId="3C269F50" w14:textId="77777777" w:rsidR="009E3ED0" w:rsidRDefault="009E3ED0">
      <w:pPr>
        <w:spacing w:line="540" w:lineRule="exact"/>
        <w:jc w:val="center"/>
        <w:rPr>
          <w:rFonts w:ascii="仿宋_GB2312" w:eastAsia="仿宋_GB2312" w:cs="仿宋_GB2312"/>
          <w:b/>
          <w:kern w:val="0"/>
          <w:sz w:val="32"/>
          <w:szCs w:val="32"/>
        </w:rPr>
      </w:pPr>
    </w:p>
    <w:p w14:paraId="30BA83CD" w14:textId="77777777" w:rsidR="009E3ED0" w:rsidRDefault="009E3ED0">
      <w:pPr>
        <w:spacing w:line="540" w:lineRule="exact"/>
        <w:jc w:val="center"/>
        <w:rPr>
          <w:rFonts w:ascii="仿宋_GB2312" w:eastAsia="仿宋_GB2312" w:cs="仿宋_GB2312"/>
          <w:b/>
          <w:kern w:val="0"/>
          <w:sz w:val="32"/>
          <w:szCs w:val="32"/>
        </w:rPr>
      </w:pPr>
    </w:p>
    <w:p w14:paraId="7E5F0ABD" w14:textId="77777777" w:rsidR="009E3ED0" w:rsidRDefault="009E3ED0">
      <w:pPr>
        <w:spacing w:line="540" w:lineRule="exact"/>
        <w:jc w:val="center"/>
        <w:rPr>
          <w:rFonts w:ascii="仿宋_GB2312" w:eastAsia="仿宋_GB2312" w:cs="仿宋_GB2312"/>
          <w:b/>
          <w:kern w:val="0"/>
          <w:sz w:val="32"/>
          <w:szCs w:val="32"/>
        </w:rPr>
      </w:pPr>
    </w:p>
    <w:p w14:paraId="1F2BE880" w14:textId="77777777" w:rsidR="009E3ED0" w:rsidRDefault="009E3ED0">
      <w:pPr>
        <w:spacing w:line="540" w:lineRule="exact"/>
        <w:rPr>
          <w:rFonts w:ascii="仿宋_GB2312" w:eastAsia="仿宋_GB2312" w:cs="仿宋_GB2312"/>
          <w:b/>
          <w:kern w:val="0"/>
          <w:sz w:val="32"/>
          <w:szCs w:val="32"/>
        </w:rPr>
      </w:pPr>
    </w:p>
    <w:p w14:paraId="72834971" w14:textId="77777777" w:rsidR="009E3ED0" w:rsidRDefault="009E3ED0">
      <w:pPr>
        <w:spacing w:line="540" w:lineRule="exact"/>
        <w:rPr>
          <w:rFonts w:ascii="仿宋_GB2312" w:eastAsia="仿宋_GB2312" w:cs="仿宋_GB2312"/>
          <w:b/>
          <w:kern w:val="0"/>
          <w:sz w:val="32"/>
          <w:szCs w:val="32"/>
        </w:rPr>
      </w:pPr>
    </w:p>
    <w:p w14:paraId="31A5772D" w14:textId="77777777" w:rsidR="009E3ED0" w:rsidRDefault="009E3ED0">
      <w:pPr>
        <w:spacing w:line="540" w:lineRule="exact"/>
        <w:jc w:val="center"/>
        <w:rPr>
          <w:rFonts w:ascii="仿宋_GB2312" w:eastAsia="仿宋_GB2312" w:cs="仿宋_GB2312"/>
          <w:b/>
          <w:kern w:val="0"/>
          <w:sz w:val="32"/>
          <w:szCs w:val="32"/>
        </w:rPr>
      </w:pPr>
    </w:p>
    <w:p w14:paraId="33D9CE64" w14:textId="77777777" w:rsidR="009E3ED0" w:rsidRDefault="004C53CA">
      <w:pPr>
        <w:spacing w:line="540" w:lineRule="exact"/>
        <w:jc w:val="center"/>
        <w:outlineLvl w:val="0"/>
        <w:rPr>
          <w:rFonts w:ascii="方正小标宋简体" w:eastAsia="方正小标宋简体" w:cs="方正小标宋简体"/>
          <w:b/>
          <w:kern w:val="0"/>
          <w:sz w:val="44"/>
          <w:szCs w:val="44"/>
        </w:rPr>
      </w:pPr>
      <w:r>
        <w:rPr>
          <w:rFonts w:ascii="方正小标宋简体" w:eastAsia="方正小标宋简体" w:cs="方正小标宋简体"/>
          <w:b/>
          <w:kern w:val="0"/>
          <w:sz w:val="44"/>
          <w:szCs w:val="44"/>
        </w:rPr>
        <w:t>阿克陶</w:t>
      </w:r>
      <w:r>
        <w:rPr>
          <w:rFonts w:ascii="方正小标宋简体" w:eastAsia="方正小标宋简体" w:cs="方正小标宋简体" w:hint="eastAsia"/>
          <w:b/>
          <w:kern w:val="0"/>
          <w:sz w:val="44"/>
          <w:szCs w:val="44"/>
        </w:rPr>
        <w:t>县</w:t>
      </w:r>
      <w:r>
        <w:rPr>
          <w:rFonts w:ascii="方正小标宋简体" w:eastAsia="方正小标宋简体" w:cs="方正小标宋简体"/>
          <w:b/>
          <w:kern w:val="0"/>
          <w:sz w:val="44"/>
          <w:szCs w:val="44"/>
        </w:rPr>
        <w:t>统计局</w:t>
      </w:r>
      <w:r>
        <w:rPr>
          <w:rFonts w:ascii="方正小标宋简体" w:eastAsia="方正小标宋简体" w:cs="方正小标宋简体" w:hint="eastAsia"/>
          <w:b/>
          <w:kern w:val="0"/>
          <w:sz w:val="44"/>
          <w:szCs w:val="44"/>
        </w:rPr>
        <w:t>整体支出绩效</w:t>
      </w:r>
    </w:p>
    <w:p w14:paraId="45CFB263" w14:textId="77777777" w:rsidR="009E3ED0" w:rsidRDefault="004C53CA">
      <w:pPr>
        <w:spacing w:line="540" w:lineRule="exact"/>
        <w:jc w:val="center"/>
        <w:outlineLvl w:val="0"/>
        <w:rPr>
          <w:rFonts w:ascii="方正小标宋简体" w:eastAsia="方正小标宋简体" w:cs="方正小标宋简体"/>
          <w:b/>
          <w:kern w:val="0"/>
          <w:sz w:val="44"/>
          <w:szCs w:val="44"/>
        </w:rPr>
      </w:pPr>
      <w:r>
        <w:rPr>
          <w:rFonts w:ascii="方正小标宋简体" w:eastAsia="方正小标宋简体" w:cs="方正小标宋简体" w:hint="eastAsia"/>
          <w:b/>
          <w:kern w:val="0"/>
          <w:sz w:val="44"/>
          <w:szCs w:val="44"/>
        </w:rPr>
        <w:t>自评报告</w:t>
      </w:r>
    </w:p>
    <w:p w14:paraId="4BFB548F" w14:textId="77777777" w:rsidR="009E3ED0" w:rsidRDefault="009E3ED0">
      <w:pPr>
        <w:spacing w:line="540" w:lineRule="exact"/>
        <w:jc w:val="center"/>
        <w:rPr>
          <w:rFonts w:ascii="仿宋_GB2312" w:eastAsia="仿宋_GB2312" w:cs="仿宋_GB2312"/>
          <w:b/>
          <w:kern w:val="0"/>
          <w:sz w:val="32"/>
          <w:szCs w:val="32"/>
        </w:rPr>
      </w:pPr>
    </w:p>
    <w:p w14:paraId="03E7CE91" w14:textId="77777777" w:rsidR="009E3ED0" w:rsidRDefault="004C53CA">
      <w:pPr>
        <w:spacing w:line="540" w:lineRule="exact"/>
        <w:jc w:val="center"/>
        <w:outlineLvl w:val="0"/>
        <w:rPr>
          <w:rFonts w:ascii="仿宋_GB2312" w:eastAsia="仿宋_GB2312" w:cs="仿宋_GB2312"/>
          <w:kern w:val="0"/>
          <w:sz w:val="32"/>
          <w:szCs w:val="32"/>
        </w:rPr>
      </w:pPr>
      <w:r>
        <w:rPr>
          <w:rFonts w:ascii="仿宋_GB2312" w:eastAsia="仿宋_GB2312" w:cs="仿宋_GB2312" w:hint="eastAsia"/>
          <w:kern w:val="0"/>
          <w:sz w:val="32"/>
          <w:szCs w:val="32"/>
        </w:rPr>
        <w:t>（  2021年度）</w:t>
      </w:r>
    </w:p>
    <w:p w14:paraId="6EEC3144" w14:textId="77777777" w:rsidR="009E3ED0" w:rsidRDefault="009E3ED0">
      <w:pPr>
        <w:spacing w:line="540" w:lineRule="exact"/>
        <w:jc w:val="center"/>
        <w:rPr>
          <w:rFonts w:ascii="仿宋_GB2312" w:eastAsia="仿宋_GB2312" w:cs="仿宋_GB2312"/>
          <w:kern w:val="0"/>
          <w:sz w:val="32"/>
          <w:szCs w:val="32"/>
        </w:rPr>
      </w:pPr>
    </w:p>
    <w:p w14:paraId="762AFE6D" w14:textId="77777777" w:rsidR="009E3ED0" w:rsidRDefault="009E3ED0">
      <w:pPr>
        <w:spacing w:line="540" w:lineRule="exact"/>
        <w:jc w:val="center"/>
        <w:rPr>
          <w:rFonts w:ascii="仿宋_GB2312" w:eastAsia="仿宋_GB2312" w:cs="仿宋_GB2312"/>
          <w:kern w:val="0"/>
          <w:sz w:val="32"/>
          <w:szCs w:val="32"/>
        </w:rPr>
      </w:pPr>
    </w:p>
    <w:p w14:paraId="6A6F9E32" w14:textId="77777777" w:rsidR="009E3ED0" w:rsidRDefault="009E3ED0">
      <w:pPr>
        <w:spacing w:line="540" w:lineRule="exact"/>
        <w:jc w:val="center"/>
        <w:rPr>
          <w:rFonts w:ascii="仿宋_GB2312" w:eastAsia="仿宋_GB2312" w:cs="仿宋_GB2312"/>
          <w:kern w:val="0"/>
          <w:sz w:val="32"/>
          <w:szCs w:val="32"/>
        </w:rPr>
      </w:pPr>
    </w:p>
    <w:p w14:paraId="5714D514" w14:textId="77777777" w:rsidR="009E3ED0" w:rsidRDefault="009E3ED0">
      <w:pPr>
        <w:spacing w:line="540" w:lineRule="exact"/>
        <w:jc w:val="center"/>
        <w:rPr>
          <w:rFonts w:ascii="仿宋_GB2312" w:eastAsia="仿宋_GB2312" w:cs="仿宋_GB2312"/>
          <w:kern w:val="0"/>
          <w:sz w:val="32"/>
          <w:szCs w:val="32"/>
        </w:rPr>
      </w:pPr>
    </w:p>
    <w:p w14:paraId="553F5634" w14:textId="77777777" w:rsidR="009E3ED0" w:rsidRDefault="009E3ED0">
      <w:pPr>
        <w:spacing w:line="540" w:lineRule="exact"/>
        <w:jc w:val="center"/>
        <w:rPr>
          <w:rFonts w:ascii="仿宋_GB2312" w:eastAsia="仿宋_GB2312" w:cs="仿宋_GB2312"/>
          <w:kern w:val="0"/>
          <w:sz w:val="32"/>
          <w:szCs w:val="32"/>
        </w:rPr>
      </w:pPr>
    </w:p>
    <w:p w14:paraId="79DADEFB" w14:textId="77777777" w:rsidR="009E3ED0" w:rsidRDefault="009E3ED0">
      <w:pPr>
        <w:spacing w:line="540" w:lineRule="exact"/>
        <w:jc w:val="center"/>
        <w:rPr>
          <w:rFonts w:ascii="仿宋_GB2312" w:eastAsia="仿宋_GB2312" w:cs="仿宋_GB2312"/>
          <w:kern w:val="0"/>
          <w:sz w:val="32"/>
          <w:szCs w:val="32"/>
        </w:rPr>
      </w:pPr>
    </w:p>
    <w:p w14:paraId="5CA93812" w14:textId="77777777" w:rsidR="009E3ED0" w:rsidRDefault="009E3ED0">
      <w:pPr>
        <w:spacing w:line="540" w:lineRule="exact"/>
        <w:rPr>
          <w:rFonts w:ascii="仿宋_GB2312" w:eastAsia="仿宋_GB2312" w:cs="仿宋_GB2312"/>
          <w:kern w:val="0"/>
          <w:sz w:val="32"/>
          <w:szCs w:val="32"/>
        </w:rPr>
      </w:pPr>
    </w:p>
    <w:p w14:paraId="62D8F22A" w14:textId="77777777" w:rsidR="009E3ED0" w:rsidRDefault="004C53CA">
      <w:pPr>
        <w:spacing w:line="700" w:lineRule="exact"/>
        <w:jc w:val="left"/>
        <w:rPr>
          <w:rFonts w:ascii="仿宋_GB2312" w:eastAsia="仿宋_GB2312" w:cs="仿宋_GB2312"/>
          <w:kern w:val="0"/>
          <w:sz w:val="32"/>
          <w:szCs w:val="32"/>
        </w:rPr>
      </w:pPr>
      <w:r>
        <w:rPr>
          <w:rFonts w:ascii="仿宋_GB2312" w:eastAsia="仿宋_GB2312" w:cs="仿宋_GB2312" w:hint="eastAsia"/>
          <w:kern w:val="0"/>
          <w:sz w:val="32"/>
          <w:szCs w:val="32"/>
        </w:rPr>
        <w:t xml:space="preserve">  </w:t>
      </w:r>
    </w:p>
    <w:p w14:paraId="37CF171D" w14:textId="77777777" w:rsidR="009E3ED0" w:rsidRDefault="004C53CA">
      <w:pPr>
        <w:spacing w:line="700" w:lineRule="exact"/>
        <w:ind w:firstLineChars="200" w:firstLine="640"/>
        <w:jc w:val="left"/>
        <w:rPr>
          <w:rFonts w:ascii="仿宋_GB2312" w:eastAsia="仿宋_GB2312" w:cs="仿宋_GB2312"/>
          <w:kern w:val="0"/>
          <w:sz w:val="32"/>
          <w:szCs w:val="32"/>
        </w:rPr>
      </w:pPr>
      <w:r>
        <w:rPr>
          <w:rFonts w:ascii="仿宋_GB2312" w:eastAsia="仿宋_GB2312" w:cs="仿宋_GB2312" w:hint="eastAsia"/>
          <w:kern w:val="0"/>
          <w:sz w:val="32"/>
          <w:szCs w:val="32"/>
        </w:rPr>
        <w:t>部门单位名称（公章）：</w:t>
      </w:r>
      <w:r>
        <w:rPr>
          <w:rFonts w:ascii="仿宋_GB2312" w:eastAsia="仿宋_GB2312" w:cs="仿宋_GB2312"/>
          <w:kern w:val="0"/>
          <w:sz w:val="32"/>
          <w:szCs w:val="32"/>
        </w:rPr>
        <w:t>阿克陶县统计局</w:t>
      </w:r>
    </w:p>
    <w:p w14:paraId="1EB695EB" w14:textId="77777777" w:rsidR="009E3ED0" w:rsidRDefault="004C53CA">
      <w:pPr>
        <w:spacing w:line="700" w:lineRule="exact"/>
        <w:ind w:firstLineChars="200" w:firstLine="640"/>
        <w:jc w:val="left"/>
        <w:rPr>
          <w:rFonts w:ascii="仿宋_GB2312" w:eastAsia="仿宋_GB2312" w:cs="仿宋_GB2312"/>
          <w:kern w:val="0"/>
          <w:sz w:val="32"/>
          <w:szCs w:val="32"/>
        </w:rPr>
      </w:pPr>
      <w:r>
        <w:rPr>
          <w:rFonts w:ascii="仿宋_GB2312" w:eastAsia="仿宋_GB2312" w:cs="仿宋_GB2312" w:hint="eastAsia"/>
          <w:kern w:val="0"/>
          <w:sz w:val="32"/>
          <w:szCs w:val="32"/>
        </w:rPr>
        <w:t>填报时间：</w:t>
      </w:r>
      <w:r>
        <w:rPr>
          <w:rFonts w:ascii="仿宋_GB2312" w:eastAsia="仿宋_GB2312" w:cs="仿宋_GB2312"/>
          <w:kern w:val="0"/>
          <w:sz w:val="32"/>
          <w:szCs w:val="32"/>
        </w:rPr>
        <w:t>2022</w:t>
      </w:r>
      <w:r>
        <w:rPr>
          <w:rFonts w:ascii="仿宋_GB2312" w:eastAsia="仿宋_GB2312" w:cs="仿宋_GB2312" w:hint="eastAsia"/>
          <w:kern w:val="0"/>
          <w:sz w:val="32"/>
          <w:szCs w:val="32"/>
        </w:rPr>
        <w:t xml:space="preserve">年 </w:t>
      </w:r>
      <w:r>
        <w:rPr>
          <w:rFonts w:ascii="仿宋_GB2312" w:eastAsia="仿宋_GB2312" w:cs="仿宋_GB2312"/>
          <w:kern w:val="0"/>
          <w:sz w:val="32"/>
          <w:szCs w:val="32"/>
        </w:rPr>
        <w:t>04</w:t>
      </w:r>
      <w:r>
        <w:rPr>
          <w:rFonts w:ascii="仿宋_GB2312" w:eastAsia="仿宋_GB2312" w:cs="仿宋_GB2312" w:hint="eastAsia"/>
          <w:kern w:val="0"/>
          <w:sz w:val="32"/>
          <w:szCs w:val="32"/>
        </w:rPr>
        <w:t xml:space="preserve"> 月</w:t>
      </w:r>
      <w:r>
        <w:rPr>
          <w:rFonts w:ascii="仿宋_GB2312" w:eastAsia="仿宋_GB2312" w:cs="仿宋_GB2312"/>
          <w:kern w:val="0"/>
          <w:sz w:val="32"/>
          <w:szCs w:val="32"/>
        </w:rPr>
        <w:t>08</w:t>
      </w:r>
      <w:r>
        <w:rPr>
          <w:rFonts w:ascii="仿宋_GB2312" w:eastAsia="仿宋_GB2312" w:cs="仿宋_GB2312" w:hint="eastAsia"/>
          <w:kern w:val="0"/>
          <w:sz w:val="32"/>
          <w:szCs w:val="32"/>
        </w:rPr>
        <w:t>日</w:t>
      </w:r>
    </w:p>
    <w:p w14:paraId="5DA21ECD" w14:textId="77777777" w:rsidR="009E3ED0" w:rsidRDefault="009E3ED0">
      <w:pPr>
        <w:pStyle w:val="3"/>
      </w:pPr>
    </w:p>
    <w:p w14:paraId="2F8494C9" w14:textId="77777777" w:rsidR="009E3ED0" w:rsidRDefault="009E3ED0"/>
    <w:p w14:paraId="0C4CB598" w14:textId="77777777" w:rsidR="009E3ED0" w:rsidRDefault="004C53CA">
      <w:pPr>
        <w:pStyle w:val="10"/>
        <w:numPr>
          <w:ilvl w:val="0"/>
          <w:numId w:val="1"/>
        </w:numPr>
        <w:snapToGrid w:val="0"/>
        <w:spacing w:line="540" w:lineRule="exact"/>
        <w:ind w:firstLineChars="0"/>
        <w:outlineLvl w:val="0"/>
        <w:rPr>
          <w:rFonts w:ascii="仿宋_GB2312" w:eastAsia="仿宋_GB2312" w:cs="仿宋_GB2312"/>
          <w:b/>
          <w:color w:val="333333"/>
          <w:sz w:val="32"/>
          <w:szCs w:val="32"/>
        </w:rPr>
      </w:pPr>
      <w:bookmarkStart w:id="0" w:name="_Toc23945_WPSOffice_Level1"/>
      <w:r>
        <w:rPr>
          <w:rFonts w:ascii="仿宋_GB2312" w:eastAsia="仿宋_GB2312" w:cs="仿宋_GB2312" w:hint="eastAsia"/>
          <w:b/>
          <w:color w:val="333333"/>
          <w:sz w:val="32"/>
          <w:szCs w:val="32"/>
        </w:rPr>
        <w:lastRenderedPageBreak/>
        <w:t>基本概况</w:t>
      </w:r>
      <w:bookmarkEnd w:id="0"/>
    </w:p>
    <w:p w14:paraId="75DF4223" w14:textId="77777777" w:rsidR="009E3ED0" w:rsidRDefault="004C53CA">
      <w:pPr>
        <w:pStyle w:val="10"/>
        <w:snapToGrid w:val="0"/>
        <w:spacing w:line="540" w:lineRule="exact"/>
        <w:ind w:firstLine="643"/>
        <w:outlineLvl w:val="1"/>
        <w:rPr>
          <w:rStyle w:val="a7"/>
          <w:rFonts w:ascii="仿宋_GB2312" w:eastAsia="仿宋_GB2312" w:cs="仿宋_GB2312"/>
          <w:bCs w:val="0"/>
          <w:color w:val="333333"/>
          <w:sz w:val="32"/>
          <w:szCs w:val="32"/>
        </w:rPr>
      </w:pPr>
      <w:r>
        <w:rPr>
          <w:rStyle w:val="a7"/>
          <w:rFonts w:ascii="仿宋_GB2312" w:eastAsia="仿宋_GB2312" w:cs="仿宋_GB2312" w:hint="eastAsia"/>
          <w:bCs w:val="0"/>
          <w:color w:val="333333"/>
          <w:sz w:val="32"/>
          <w:szCs w:val="32"/>
        </w:rPr>
        <w:t>（一）单位基本情况</w:t>
      </w:r>
    </w:p>
    <w:p w14:paraId="10F92238" w14:textId="77777777" w:rsidR="009E3ED0" w:rsidRDefault="004C53CA">
      <w:pPr>
        <w:pStyle w:val="10"/>
        <w:numPr>
          <w:ilvl w:val="0"/>
          <w:numId w:val="2"/>
        </w:numPr>
        <w:snapToGrid w:val="0"/>
        <w:spacing w:line="540" w:lineRule="exact"/>
        <w:ind w:firstLineChars="0"/>
        <w:outlineLvl w:val="2"/>
        <w:rPr>
          <w:rStyle w:val="a7"/>
          <w:rFonts w:ascii="仿宋_GB2312" w:eastAsia="仿宋_GB2312" w:cs="仿宋_GB2312"/>
          <w:bCs w:val="0"/>
          <w:color w:val="333333"/>
          <w:sz w:val="32"/>
          <w:szCs w:val="32"/>
        </w:rPr>
      </w:pPr>
      <w:r>
        <w:rPr>
          <w:rStyle w:val="a7"/>
          <w:rFonts w:ascii="仿宋_GB2312" w:eastAsia="仿宋_GB2312" w:cs="仿宋_GB2312" w:hint="eastAsia"/>
          <w:bCs w:val="0"/>
          <w:color w:val="333333"/>
          <w:sz w:val="32"/>
          <w:szCs w:val="32"/>
        </w:rPr>
        <w:t>部门主要职能</w:t>
      </w:r>
    </w:p>
    <w:p w14:paraId="40A2683B" w14:textId="77777777" w:rsidR="009E3ED0" w:rsidRDefault="004C53CA">
      <w:pPr>
        <w:spacing w:line="560" w:lineRule="exact"/>
        <w:ind w:firstLineChars="200" w:firstLine="640"/>
        <w:rPr>
          <w:rStyle w:val="a7"/>
          <w:rFonts w:ascii="仿宋_GB2312" w:eastAsia="仿宋_GB2312" w:cs="仿宋_GB2312"/>
          <w:b w:val="0"/>
          <w:sz w:val="32"/>
          <w:szCs w:val="32"/>
        </w:rPr>
      </w:pPr>
      <w:r>
        <w:rPr>
          <w:rStyle w:val="a7"/>
          <w:rFonts w:ascii="仿宋_GB2312" w:eastAsia="仿宋_GB2312" w:cs="仿宋_GB2312" w:hint="eastAsia"/>
          <w:b w:val="0"/>
          <w:sz w:val="32"/>
          <w:szCs w:val="32"/>
        </w:rPr>
        <w:t>（一）依照国家、自治区和自治州统计局党委（组）的相关要求，组织领导和统一协调阿克陶县统计工作，确保统计数据真实、准确、及时；依照国家法律、法规和自治区、自治州的地方法规、政策参与拟定符合我县实际的统计规范性文件、统计工作规章制度和统计现代化建设规划，监督检查统计法律、法规的实施。</w:t>
      </w:r>
    </w:p>
    <w:p w14:paraId="31856784" w14:textId="77777777" w:rsidR="009E3ED0" w:rsidRDefault="004C53CA">
      <w:pPr>
        <w:spacing w:line="560" w:lineRule="exact"/>
        <w:ind w:firstLineChars="200" w:firstLine="640"/>
        <w:rPr>
          <w:rStyle w:val="a7"/>
          <w:rFonts w:ascii="仿宋_GB2312" w:eastAsia="仿宋_GB2312" w:cs="仿宋_GB2312"/>
          <w:b w:val="0"/>
          <w:sz w:val="32"/>
          <w:szCs w:val="32"/>
        </w:rPr>
      </w:pPr>
      <w:r>
        <w:rPr>
          <w:rStyle w:val="a7"/>
          <w:rFonts w:ascii="仿宋_GB2312" w:eastAsia="仿宋_GB2312" w:cs="仿宋_GB2312" w:hint="eastAsia"/>
          <w:b w:val="0"/>
          <w:sz w:val="32"/>
          <w:szCs w:val="32"/>
        </w:rPr>
        <w:t>（二）组织实施国家、自治区、自治州、县国民经济核算制度；核算县城生产总值，汇编提供国民经济核算资料。</w:t>
      </w:r>
    </w:p>
    <w:p w14:paraId="65E102C0" w14:textId="77777777" w:rsidR="009E3ED0" w:rsidRDefault="004C53CA">
      <w:pPr>
        <w:spacing w:line="560" w:lineRule="exact"/>
        <w:ind w:firstLineChars="200" w:firstLine="640"/>
        <w:rPr>
          <w:rStyle w:val="a7"/>
          <w:rFonts w:ascii="仿宋_GB2312" w:eastAsia="仿宋_GB2312" w:cs="仿宋_GB2312"/>
          <w:b w:val="0"/>
          <w:sz w:val="32"/>
          <w:szCs w:val="32"/>
        </w:rPr>
      </w:pPr>
      <w:r>
        <w:rPr>
          <w:rStyle w:val="a7"/>
          <w:rFonts w:ascii="仿宋_GB2312" w:eastAsia="仿宋_GB2312" w:cs="仿宋_GB2312" w:hint="eastAsia"/>
          <w:b w:val="0"/>
          <w:sz w:val="32"/>
          <w:szCs w:val="32"/>
        </w:rPr>
        <w:t>（三）按照国家和自治区、自治州要求，会同有关部门拟订重大国情国力普查计划、方案；组织实施县人口、经济、农业等国情国力普查和重大专项调查；汇总，整理和提供有关县情县力方面的统计数据。</w:t>
      </w:r>
    </w:p>
    <w:p w14:paraId="04336AC0" w14:textId="77777777" w:rsidR="009E3ED0" w:rsidRDefault="004C53CA">
      <w:pPr>
        <w:spacing w:line="560" w:lineRule="exact"/>
        <w:ind w:firstLineChars="200" w:firstLine="640"/>
        <w:rPr>
          <w:rStyle w:val="a7"/>
          <w:rFonts w:ascii="仿宋_GB2312" w:eastAsia="仿宋_GB2312" w:cs="仿宋_GB2312"/>
          <w:b w:val="0"/>
          <w:sz w:val="32"/>
          <w:szCs w:val="32"/>
        </w:rPr>
      </w:pPr>
      <w:r>
        <w:rPr>
          <w:rStyle w:val="a7"/>
          <w:rFonts w:ascii="仿宋_GB2312" w:eastAsia="仿宋_GB2312" w:cs="仿宋_GB2312" w:hint="eastAsia"/>
          <w:b w:val="0"/>
          <w:sz w:val="32"/>
          <w:szCs w:val="32"/>
        </w:rPr>
        <w:t>（四）组织实施农林牧渔业、工业、建筑业、批发和零售业、住宿和餐饮业、房地产业、服务业和旅游业等统计调查，收集、汇总、整理和提供有关调查的统计数据。</w:t>
      </w:r>
    </w:p>
    <w:p w14:paraId="439309E9" w14:textId="77777777" w:rsidR="009E3ED0" w:rsidRDefault="004C53CA">
      <w:pPr>
        <w:spacing w:line="560" w:lineRule="exact"/>
        <w:ind w:firstLineChars="200" w:firstLine="640"/>
        <w:rPr>
          <w:rStyle w:val="a7"/>
          <w:rFonts w:ascii="仿宋_GB2312" w:eastAsia="仿宋_GB2312" w:cs="仿宋_GB2312"/>
          <w:b w:val="0"/>
          <w:sz w:val="32"/>
          <w:szCs w:val="32"/>
        </w:rPr>
      </w:pPr>
      <w:r>
        <w:rPr>
          <w:rStyle w:val="a7"/>
          <w:rFonts w:ascii="仿宋_GB2312" w:eastAsia="仿宋_GB2312" w:cs="仿宋_GB2312" w:hint="eastAsia"/>
          <w:b w:val="0"/>
          <w:sz w:val="32"/>
          <w:szCs w:val="32"/>
        </w:rPr>
        <w:t>（五）组织各乡(镇)、县直各部门的经济、社会、科技和资源环境统计调查，统一核定、管理、公布、出版全县的基本统计资料，定期发布全县国民经济和社会发展情况的统计信息。</w:t>
      </w:r>
    </w:p>
    <w:p w14:paraId="7AF01864" w14:textId="77777777" w:rsidR="009E3ED0" w:rsidRDefault="004C53CA">
      <w:pPr>
        <w:spacing w:line="560" w:lineRule="exact"/>
        <w:ind w:firstLineChars="200" w:firstLine="640"/>
        <w:rPr>
          <w:rStyle w:val="a7"/>
          <w:rFonts w:ascii="仿宋_GB2312" w:eastAsia="仿宋_GB2312" w:cs="仿宋_GB2312"/>
          <w:b w:val="0"/>
          <w:sz w:val="32"/>
          <w:szCs w:val="32"/>
        </w:rPr>
      </w:pPr>
      <w:r>
        <w:rPr>
          <w:rStyle w:val="a7"/>
          <w:rFonts w:ascii="仿宋_GB2312" w:eastAsia="仿宋_GB2312" w:cs="仿宋_GB2312" w:hint="eastAsia"/>
          <w:b w:val="0"/>
          <w:sz w:val="32"/>
          <w:szCs w:val="32"/>
        </w:rPr>
        <w:t>（六）搜集、整理全县性的基本统计资料，并对国民经济和社会发展情况进行统计调查、统计分析和统计监督，向</w:t>
      </w:r>
      <w:r>
        <w:rPr>
          <w:rStyle w:val="a7"/>
          <w:rFonts w:ascii="仿宋_GB2312" w:eastAsia="仿宋_GB2312" w:cs="仿宋_GB2312" w:hint="eastAsia"/>
          <w:b w:val="0"/>
          <w:sz w:val="32"/>
          <w:szCs w:val="32"/>
        </w:rPr>
        <w:lastRenderedPageBreak/>
        <w:t>县委、政府及有关部门提供统计信息和咨询建议。</w:t>
      </w:r>
    </w:p>
    <w:p w14:paraId="67E4B1FB" w14:textId="77777777" w:rsidR="009E3ED0" w:rsidRDefault="004C53CA">
      <w:pPr>
        <w:spacing w:line="560" w:lineRule="exact"/>
        <w:ind w:firstLineChars="200" w:firstLine="640"/>
        <w:rPr>
          <w:rStyle w:val="a7"/>
          <w:rFonts w:ascii="仿宋_GB2312" w:eastAsia="仿宋_GB2312" w:cs="仿宋_GB2312"/>
          <w:b w:val="0"/>
          <w:sz w:val="32"/>
          <w:szCs w:val="32"/>
        </w:rPr>
      </w:pPr>
      <w:r>
        <w:rPr>
          <w:rStyle w:val="a7"/>
          <w:rFonts w:ascii="仿宋_GB2312" w:eastAsia="仿宋_GB2312" w:cs="仿宋_GB2312" w:hint="eastAsia"/>
          <w:b w:val="0"/>
          <w:sz w:val="32"/>
          <w:szCs w:val="32"/>
        </w:rPr>
        <w:t>（七）贯彻落实全国基本统计制度和国家统计标准；依法审批或备案各乡(镇)、县直各部门统计调查项目；审批部门统计调查计划、调查方案；指导专业统计基础工作、统计基层业务基础建设；组织建立服务业统计信息管理制度，建立健全统计数据质量审核、监控和评估制度，开展对重要统计数据的审核、监控和评估，依法监督管理涉外调查活动。</w:t>
      </w:r>
    </w:p>
    <w:p w14:paraId="4B8CDB8D" w14:textId="77777777" w:rsidR="009E3ED0" w:rsidRDefault="004C53CA">
      <w:pPr>
        <w:spacing w:line="560" w:lineRule="exact"/>
        <w:ind w:firstLineChars="200" w:firstLine="640"/>
        <w:rPr>
          <w:rStyle w:val="a7"/>
          <w:rFonts w:ascii="仿宋_GB2312" w:eastAsia="仿宋_GB2312" w:cs="仿宋_GB2312"/>
          <w:b w:val="0"/>
          <w:sz w:val="32"/>
          <w:szCs w:val="32"/>
        </w:rPr>
      </w:pPr>
      <w:r>
        <w:rPr>
          <w:rStyle w:val="a7"/>
          <w:rFonts w:ascii="仿宋_GB2312" w:eastAsia="仿宋_GB2312" w:cs="仿宋_GB2312" w:hint="eastAsia"/>
          <w:b w:val="0"/>
          <w:sz w:val="32"/>
          <w:szCs w:val="32"/>
        </w:rPr>
        <w:t>（八）建立健全和管理本县统计信息自动化系统和统计数据库体系，组织协调和统一管理全县统计数据库网络。</w:t>
      </w:r>
    </w:p>
    <w:p w14:paraId="75CF833E" w14:textId="77777777" w:rsidR="009E3ED0" w:rsidRDefault="004C53CA">
      <w:pPr>
        <w:spacing w:line="560" w:lineRule="exact"/>
        <w:ind w:firstLineChars="200" w:firstLine="640"/>
        <w:rPr>
          <w:rStyle w:val="a7"/>
          <w:rFonts w:ascii="仿宋_GB2312" w:eastAsia="仿宋_GB2312" w:cs="仿宋_GB2312"/>
          <w:b w:val="0"/>
          <w:sz w:val="32"/>
          <w:szCs w:val="32"/>
        </w:rPr>
      </w:pPr>
      <w:r>
        <w:rPr>
          <w:rStyle w:val="a7"/>
          <w:rFonts w:ascii="仿宋_GB2312" w:eastAsia="仿宋_GB2312" w:cs="仿宋_GB2312" w:hint="eastAsia"/>
          <w:b w:val="0"/>
          <w:sz w:val="32"/>
          <w:szCs w:val="32"/>
        </w:rPr>
        <w:t>（九）积极推进统计体制改革，组织全县统计科学研究、统计业务技术教育、统计干部培训，提高统计工作水平。</w:t>
      </w:r>
    </w:p>
    <w:p w14:paraId="34EAC541" w14:textId="77777777" w:rsidR="009E3ED0" w:rsidRDefault="004C53CA">
      <w:pPr>
        <w:spacing w:line="560" w:lineRule="exact"/>
        <w:ind w:firstLineChars="200" w:firstLine="640"/>
        <w:rPr>
          <w:rStyle w:val="a7"/>
          <w:rFonts w:ascii="仿宋_GB2312" w:eastAsia="仿宋_GB2312" w:cs="仿宋_GB2312"/>
          <w:b w:val="0"/>
          <w:sz w:val="32"/>
          <w:szCs w:val="32"/>
        </w:rPr>
      </w:pPr>
      <w:r>
        <w:rPr>
          <w:rStyle w:val="a7"/>
          <w:rFonts w:ascii="仿宋_GB2312" w:eastAsia="仿宋_GB2312" w:cs="仿宋_GB2312" w:hint="eastAsia"/>
          <w:b w:val="0"/>
          <w:sz w:val="32"/>
          <w:szCs w:val="32"/>
        </w:rPr>
        <w:t>（十）协助自治州管理、领导有关调查队、点；协调组织完成国家和自治区的城市、农村社会经济及企业调查任务。</w:t>
      </w:r>
    </w:p>
    <w:p w14:paraId="2D9E1F76" w14:textId="77777777" w:rsidR="009E3ED0" w:rsidRDefault="004C53CA">
      <w:pPr>
        <w:spacing w:line="560" w:lineRule="exact"/>
        <w:ind w:firstLineChars="200" w:firstLine="640"/>
        <w:rPr>
          <w:rFonts w:ascii="方正仿宋_GBK" w:eastAsia="方正仿宋_GBK" w:cs="方正仿宋_GBK"/>
          <w:sz w:val="32"/>
          <w:szCs w:val="32"/>
        </w:rPr>
      </w:pPr>
      <w:r>
        <w:rPr>
          <w:rStyle w:val="a7"/>
          <w:rFonts w:ascii="仿宋_GB2312" w:eastAsia="仿宋_GB2312" w:cs="仿宋_GB2312" w:hint="eastAsia"/>
          <w:b w:val="0"/>
          <w:sz w:val="32"/>
          <w:szCs w:val="32"/>
        </w:rPr>
        <w:t>（十一）完成阿克陶县委、县人民政府交办的其他任务。</w:t>
      </w:r>
    </w:p>
    <w:p w14:paraId="2629CB55" w14:textId="77777777" w:rsidR="009E3ED0" w:rsidRDefault="004C53CA">
      <w:pPr>
        <w:pStyle w:val="10"/>
        <w:snapToGrid w:val="0"/>
        <w:spacing w:line="540" w:lineRule="exact"/>
        <w:ind w:firstLine="643"/>
        <w:outlineLvl w:val="2"/>
        <w:rPr>
          <w:rStyle w:val="a7"/>
          <w:rFonts w:ascii="仿宋_GB2312" w:eastAsia="仿宋_GB2312" w:cs="仿宋_GB2312"/>
          <w:bCs w:val="0"/>
          <w:color w:val="333333"/>
          <w:sz w:val="32"/>
          <w:szCs w:val="32"/>
        </w:rPr>
      </w:pPr>
      <w:r>
        <w:rPr>
          <w:rStyle w:val="a7"/>
          <w:rFonts w:ascii="仿宋_GB2312" w:eastAsia="仿宋_GB2312" w:cs="仿宋_GB2312" w:hint="eastAsia"/>
          <w:bCs w:val="0"/>
          <w:color w:val="333333"/>
          <w:sz w:val="32"/>
          <w:szCs w:val="32"/>
        </w:rPr>
        <w:t>2.部门机构设置及人员构成</w:t>
      </w:r>
    </w:p>
    <w:p w14:paraId="2C6A5113" w14:textId="77777777" w:rsidR="009E3ED0" w:rsidRDefault="004C53CA">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b w:val="0"/>
          <w:sz w:val="32"/>
          <w:szCs w:val="32"/>
        </w:rPr>
        <w:t>阿克陶县统计局</w:t>
      </w:r>
      <w:r>
        <w:rPr>
          <w:rStyle w:val="a7"/>
          <w:rFonts w:ascii="仿宋_GB2312" w:eastAsia="仿宋_GB2312" w:cs="仿宋_GB2312" w:hint="eastAsia"/>
          <w:b w:val="0"/>
          <w:sz w:val="32"/>
          <w:szCs w:val="32"/>
        </w:rPr>
        <w:t>单位机关行政编制</w:t>
      </w:r>
      <w:r>
        <w:rPr>
          <w:rStyle w:val="a7"/>
          <w:rFonts w:ascii="仿宋_GB2312" w:eastAsia="仿宋_GB2312" w:cs="仿宋_GB2312"/>
          <w:b w:val="0"/>
          <w:sz w:val="32"/>
          <w:szCs w:val="32"/>
        </w:rPr>
        <w:t>6</w:t>
      </w:r>
      <w:r>
        <w:rPr>
          <w:rStyle w:val="a7"/>
          <w:rFonts w:ascii="仿宋_GB2312" w:eastAsia="仿宋_GB2312" w:cs="仿宋_GB2312" w:hint="eastAsia"/>
          <w:b w:val="0"/>
          <w:sz w:val="32"/>
          <w:szCs w:val="32"/>
        </w:rPr>
        <w:t>名，其中：行政编制</w:t>
      </w:r>
      <w:r>
        <w:rPr>
          <w:rStyle w:val="a7"/>
          <w:rFonts w:ascii="仿宋_GB2312" w:eastAsia="仿宋_GB2312" w:cs="仿宋_GB2312"/>
          <w:b w:val="0"/>
          <w:sz w:val="32"/>
          <w:szCs w:val="32"/>
        </w:rPr>
        <w:t>5</w:t>
      </w:r>
      <w:r>
        <w:rPr>
          <w:rStyle w:val="a7"/>
          <w:rFonts w:ascii="仿宋_GB2312" w:eastAsia="仿宋_GB2312" w:cs="仿宋_GB2312" w:hint="eastAsia"/>
          <w:b w:val="0"/>
          <w:sz w:val="32"/>
          <w:szCs w:val="32"/>
        </w:rPr>
        <w:t>名，机关工勤事业编制</w:t>
      </w:r>
      <w:r>
        <w:rPr>
          <w:rStyle w:val="a7"/>
          <w:rFonts w:ascii="仿宋_GB2312" w:eastAsia="仿宋_GB2312" w:cs="仿宋_GB2312"/>
          <w:b w:val="0"/>
          <w:sz w:val="32"/>
          <w:szCs w:val="32"/>
        </w:rPr>
        <w:t>1</w:t>
      </w:r>
      <w:r>
        <w:rPr>
          <w:rStyle w:val="a7"/>
          <w:rFonts w:ascii="仿宋_GB2312" w:eastAsia="仿宋_GB2312" w:cs="仿宋_GB2312" w:hint="eastAsia"/>
          <w:b w:val="0"/>
          <w:sz w:val="32"/>
          <w:szCs w:val="32"/>
        </w:rPr>
        <w:t>名</w:t>
      </w:r>
      <w:r>
        <w:rPr>
          <w:rStyle w:val="a7"/>
          <w:rFonts w:ascii="仿宋_GB2312" w:eastAsia="仿宋_GB2312" w:cs="仿宋_GB2312"/>
          <w:b w:val="0"/>
          <w:sz w:val="32"/>
          <w:szCs w:val="32"/>
        </w:rPr>
        <w:t>，事业编制1名，退休行政人员9名，</w:t>
      </w:r>
      <w:r>
        <w:rPr>
          <w:rStyle w:val="a7"/>
          <w:rFonts w:ascii="仿宋_GB2312" w:eastAsia="仿宋_GB2312" w:cs="仿宋_GB2312" w:hint="eastAsia"/>
          <w:b w:val="0"/>
          <w:sz w:val="32"/>
          <w:szCs w:val="32"/>
        </w:rPr>
        <w:t>实有人员</w:t>
      </w:r>
      <w:r>
        <w:rPr>
          <w:rStyle w:val="a7"/>
          <w:rFonts w:ascii="仿宋_GB2312" w:eastAsia="仿宋_GB2312" w:cs="仿宋_GB2312"/>
          <w:b w:val="0"/>
          <w:sz w:val="32"/>
          <w:szCs w:val="32"/>
        </w:rPr>
        <w:t>21</w:t>
      </w:r>
      <w:r>
        <w:rPr>
          <w:rStyle w:val="a7"/>
          <w:rFonts w:ascii="仿宋_GB2312" w:eastAsia="仿宋_GB2312" w:cs="仿宋_GB2312" w:hint="eastAsia"/>
          <w:b w:val="0"/>
          <w:sz w:val="32"/>
          <w:szCs w:val="32"/>
        </w:rPr>
        <w:t>人。</w:t>
      </w:r>
    </w:p>
    <w:p w14:paraId="05B50D8A" w14:textId="77777777" w:rsidR="009E3ED0" w:rsidRDefault="004C53CA">
      <w:pPr>
        <w:pStyle w:val="10"/>
        <w:snapToGrid w:val="0"/>
        <w:spacing w:line="540" w:lineRule="exact"/>
        <w:ind w:firstLine="643"/>
        <w:outlineLvl w:val="2"/>
        <w:rPr>
          <w:rStyle w:val="a7"/>
          <w:rFonts w:ascii="仿宋_GB2312" w:eastAsia="仿宋_GB2312" w:cs="仿宋_GB2312"/>
          <w:bCs w:val="0"/>
          <w:color w:val="333333"/>
          <w:sz w:val="32"/>
          <w:szCs w:val="32"/>
        </w:rPr>
      </w:pPr>
      <w:r>
        <w:rPr>
          <w:rStyle w:val="a7"/>
          <w:rFonts w:ascii="仿宋_GB2312" w:eastAsia="仿宋_GB2312" w:cs="仿宋_GB2312" w:hint="eastAsia"/>
          <w:bCs w:val="0"/>
          <w:color w:val="333333"/>
          <w:sz w:val="32"/>
          <w:szCs w:val="32"/>
        </w:rPr>
        <w:t>3.年度重点工作</w:t>
      </w:r>
    </w:p>
    <w:p w14:paraId="41653B9F" w14:textId="5F8B81B6" w:rsidR="009E3ED0" w:rsidRPr="00F0361B" w:rsidRDefault="004C53CA" w:rsidP="00F0361B">
      <w:pPr>
        <w:rPr>
          <w:rStyle w:val="a7"/>
          <w:rFonts w:ascii="仿宋_GB2312" w:eastAsia="仿宋_GB2312" w:cs="仿宋_GB2312"/>
          <w:b w:val="0"/>
          <w:sz w:val="32"/>
          <w:szCs w:val="32"/>
        </w:rPr>
      </w:pPr>
      <w:r>
        <w:rPr>
          <w:rStyle w:val="a7"/>
          <w:rFonts w:ascii="仿宋_GB2312" w:eastAsia="仿宋_GB2312" w:cs="仿宋_GB2312" w:hint="eastAsia"/>
          <w:b w:val="0"/>
          <w:sz w:val="32"/>
          <w:szCs w:val="32"/>
        </w:rPr>
        <w:t>2021年，阿克陶县统计局将紧紧围绕中心工作，以党的十九大精神为引领，以对标阿克陶县普查工作，以强化公众参与，创新管理手段为依托，牢固树立“以纪为纲，以城为家，以民为亲，以法为本，以责为重”理念，进一步健全完善运行机制，全面精准发力，补短板，重规范，除顽疾，保常态，</w:t>
      </w:r>
      <w:r>
        <w:rPr>
          <w:rStyle w:val="a7"/>
          <w:rFonts w:ascii="仿宋_GB2312" w:eastAsia="仿宋_GB2312" w:cs="仿宋_GB2312" w:hint="eastAsia"/>
          <w:b w:val="0"/>
          <w:sz w:val="32"/>
          <w:szCs w:val="32"/>
        </w:rPr>
        <w:lastRenderedPageBreak/>
        <w:t>努力实现统计业务信息质量，管理效能和群众获得感的同步提升。</w:t>
      </w:r>
    </w:p>
    <w:p w14:paraId="63AD2909" w14:textId="77777777" w:rsidR="009E3ED0" w:rsidRDefault="004C53CA">
      <w:pPr>
        <w:pStyle w:val="10"/>
        <w:snapToGrid w:val="0"/>
        <w:spacing w:line="540" w:lineRule="exact"/>
        <w:ind w:firstLine="643"/>
        <w:outlineLvl w:val="1"/>
        <w:rPr>
          <w:rStyle w:val="a7"/>
          <w:rFonts w:ascii="仿宋_GB2312" w:eastAsia="仿宋_GB2312" w:cs="仿宋_GB2312"/>
          <w:bCs w:val="0"/>
          <w:color w:val="333333"/>
          <w:sz w:val="32"/>
          <w:szCs w:val="32"/>
        </w:rPr>
      </w:pPr>
      <w:r>
        <w:rPr>
          <w:rStyle w:val="a7"/>
          <w:rFonts w:ascii="仿宋_GB2312" w:eastAsia="仿宋_GB2312" w:cs="仿宋_GB2312" w:hint="eastAsia"/>
          <w:bCs w:val="0"/>
          <w:color w:val="333333"/>
          <w:sz w:val="32"/>
          <w:szCs w:val="32"/>
        </w:rPr>
        <w:t>（二）决策过程</w:t>
      </w:r>
    </w:p>
    <w:p w14:paraId="416C5DA3" w14:textId="05FC134A" w:rsidR="009E3ED0" w:rsidRPr="00F0361B" w:rsidRDefault="004C53CA" w:rsidP="00F0361B">
      <w:pPr>
        <w:ind w:firstLineChars="100" w:firstLine="320"/>
        <w:rPr>
          <w:rStyle w:val="a7"/>
          <w:rFonts w:ascii="仿宋_GB2312" w:eastAsia="仿宋_GB2312" w:cs="仿宋_GB2312"/>
          <w:b w:val="0"/>
          <w:sz w:val="32"/>
          <w:szCs w:val="32"/>
        </w:rPr>
      </w:pPr>
      <w:r>
        <w:rPr>
          <w:rStyle w:val="a7"/>
          <w:rFonts w:ascii="仿宋_GB2312" w:eastAsia="仿宋_GB2312" w:cs="仿宋_GB2312" w:hint="eastAsia"/>
          <w:b w:val="0"/>
          <w:sz w:val="32"/>
          <w:szCs w:val="32"/>
        </w:rPr>
        <w:t>我单位决策机制根据行政事业单位内部控制体系建设相关要求，逐步完善《阿克陶县统计局党组集体议事决策制度》、《三重一大会议制度》，根据制度规定单位在重大决策、重要干部任免、重大项目和大额资金使用时，必须经党组会等规范形式集体讨论决定，不能以主要领导个人决断或少数领导小范围以碰头会、协商会等非规范形式决定代替。本单位领导、单位中层干部、单位后备干部的推荐、考察、提拔、任免和调整等，包括非领导职务晋升、重大奖励和违反党纪政纪规定的处分和处理等。本单位基本建设项目、重大国有资产处置、大额不动产购置、房屋设备维修、大宗物资采购、废旧物资处理等。本单位年度经费预算方案及决算报告及基本建设项目支出款项和超过一定额度的日常经费支出等都要进行单位事项决策。认真落实“三重一大决策”、“主要领导四个不直接分管和末位表态”的主要措施和要求。</w:t>
      </w:r>
    </w:p>
    <w:p w14:paraId="75511C44" w14:textId="77777777" w:rsidR="009E3ED0" w:rsidRDefault="004C53CA">
      <w:pPr>
        <w:pStyle w:val="10"/>
        <w:snapToGrid w:val="0"/>
        <w:spacing w:line="540" w:lineRule="exact"/>
        <w:ind w:firstLine="643"/>
        <w:outlineLvl w:val="1"/>
        <w:rPr>
          <w:rStyle w:val="a7"/>
          <w:rFonts w:ascii="仿宋_GB2312" w:eastAsia="仿宋_GB2312" w:cs="仿宋_GB2312"/>
          <w:bCs w:val="0"/>
          <w:color w:val="333333"/>
          <w:sz w:val="32"/>
          <w:szCs w:val="32"/>
        </w:rPr>
      </w:pPr>
      <w:r>
        <w:rPr>
          <w:rStyle w:val="a7"/>
          <w:rFonts w:ascii="仿宋_GB2312" w:eastAsia="仿宋_GB2312" w:cs="仿宋_GB2312" w:hint="eastAsia"/>
          <w:bCs w:val="0"/>
          <w:color w:val="333333"/>
          <w:sz w:val="32"/>
          <w:szCs w:val="32"/>
        </w:rPr>
        <w:t>（三）项目资金分配</w:t>
      </w:r>
    </w:p>
    <w:p w14:paraId="43B645AE" w14:textId="77777777" w:rsidR="009E3ED0" w:rsidRDefault="004C53CA">
      <w:pPr>
        <w:pStyle w:val="10"/>
        <w:snapToGrid w:val="0"/>
        <w:spacing w:line="540" w:lineRule="exact"/>
        <w:ind w:firstLine="643"/>
        <w:outlineLvl w:val="2"/>
        <w:rPr>
          <w:rStyle w:val="a7"/>
          <w:rFonts w:ascii="仿宋_GB2312" w:eastAsia="仿宋_GB2312" w:cs="仿宋_GB2312"/>
          <w:bCs w:val="0"/>
          <w:color w:val="333333"/>
          <w:sz w:val="32"/>
          <w:szCs w:val="32"/>
        </w:rPr>
      </w:pPr>
      <w:r>
        <w:rPr>
          <w:rStyle w:val="a7"/>
          <w:rFonts w:ascii="仿宋_GB2312" w:eastAsia="仿宋_GB2312" w:cs="仿宋_GB2312" w:hint="eastAsia"/>
          <w:bCs w:val="0"/>
          <w:color w:val="333333"/>
          <w:sz w:val="32"/>
          <w:szCs w:val="32"/>
        </w:rPr>
        <w:t>1.部门（单位）预算编制及分配依据</w:t>
      </w:r>
    </w:p>
    <w:p w14:paraId="429BEA1F" w14:textId="77777777" w:rsidR="009E3ED0" w:rsidRDefault="004C53CA">
      <w:pPr>
        <w:rPr>
          <w:rStyle w:val="a7"/>
          <w:rFonts w:ascii="仿宋_GB2312" w:eastAsia="仿宋_GB2312" w:cs="仿宋_GB2312"/>
          <w:b w:val="0"/>
          <w:sz w:val="32"/>
          <w:szCs w:val="32"/>
        </w:rPr>
      </w:pPr>
      <w:r>
        <w:rPr>
          <w:rStyle w:val="a7"/>
          <w:rFonts w:ascii="仿宋_GB2312" w:eastAsia="仿宋_GB2312" w:cs="仿宋_GB2312" w:hint="eastAsia"/>
          <w:b w:val="0"/>
          <w:sz w:val="32"/>
          <w:szCs w:val="32"/>
        </w:rPr>
        <w:t>1.基本支出根据国家的经费政策和规定进行预算编制，并根据财政部门预算批复、预期绩效目标进行相应分配；由财政部门按照进度每月分期拨付，人员支出按照工资计划发放工</w:t>
      </w:r>
      <w:r>
        <w:rPr>
          <w:rStyle w:val="a7"/>
          <w:rFonts w:ascii="仿宋_GB2312" w:eastAsia="仿宋_GB2312" w:cs="仿宋_GB2312" w:hint="eastAsia"/>
          <w:b w:val="0"/>
          <w:sz w:val="32"/>
          <w:szCs w:val="32"/>
        </w:rPr>
        <w:lastRenderedPageBreak/>
        <w:t>资；资金支出时按照我单位内控体系中设定的流程进行申报审批。</w:t>
      </w:r>
    </w:p>
    <w:p w14:paraId="72716CCB" w14:textId="77777777" w:rsidR="009E3ED0" w:rsidRDefault="004C53CA">
      <w:pPr>
        <w:rPr>
          <w:rStyle w:val="a7"/>
          <w:rFonts w:ascii="仿宋_GB2312" w:eastAsia="仿宋_GB2312" w:cs="仿宋_GB2312"/>
          <w:b w:val="0"/>
          <w:sz w:val="32"/>
          <w:szCs w:val="32"/>
        </w:rPr>
      </w:pPr>
      <w:r>
        <w:rPr>
          <w:rStyle w:val="a7"/>
          <w:rFonts w:ascii="仿宋_GB2312" w:eastAsia="仿宋_GB2312" w:cs="仿宋_GB2312" w:hint="eastAsia"/>
          <w:b w:val="0"/>
          <w:sz w:val="32"/>
          <w:szCs w:val="32"/>
        </w:rPr>
        <w:t>2.</w:t>
      </w:r>
      <w:r>
        <w:rPr>
          <w:rStyle w:val="a7"/>
          <w:rFonts w:ascii="仿宋_GB2312" w:eastAsia="仿宋_GB2312" w:cs="仿宋_GB2312" w:hint="eastAsia"/>
          <w:b w:val="0"/>
          <w:sz w:val="32"/>
          <w:szCs w:val="32"/>
        </w:rPr>
        <w:t> </w:t>
      </w:r>
      <w:r>
        <w:rPr>
          <w:rStyle w:val="a7"/>
          <w:rFonts w:ascii="仿宋_GB2312" w:eastAsia="仿宋_GB2312" w:cs="仿宋_GB2312" w:hint="eastAsia"/>
          <w:b w:val="0"/>
          <w:sz w:val="32"/>
          <w:szCs w:val="32"/>
        </w:rPr>
        <w:t>预算批复的项目支出属于政府采购的，严格按照《中华人民共和国政府采购法》、自治区财政部门印发的《地方预算单位政府集中采购目录及标准指引（202</w:t>
      </w:r>
      <w:r>
        <w:rPr>
          <w:rStyle w:val="a7"/>
          <w:rFonts w:ascii="仿宋_GB2312" w:eastAsia="仿宋_GB2312" w:cs="仿宋_GB2312"/>
          <w:b w:val="0"/>
          <w:sz w:val="32"/>
          <w:szCs w:val="32"/>
        </w:rPr>
        <w:t>1</w:t>
      </w:r>
      <w:r>
        <w:rPr>
          <w:rStyle w:val="a7"/>
          <w:rFonts w:ascii="仿宋_GB2312" w:eastAsia="仿宋_GB2312" w:cs="仿宋_GB2312" w:hint="eastAsia"/>
          <w:b w:val="0"/>
          <w:sz w:val="32"/>
          <w:szCs w:val="32"/>
        </w:rPr>
        <w:t>年版）》规定及本单位内控制度，组织人员制定并申报采购计划，按批复采购方式进行；属于非政府采购的项目，按照“三重一大”制度规定重大项目支出上党组会研究决定。重点支出保障率是指：部门（单位）本年度预算安排的重点项目支出与部门项目总支出的比率，用以反映和考核部门（单位）对履行主要职责或完成重点任务的保障程度。</w:t>
      </w:r>
    </w:p>
    <w:p w14:paraId="61E90A07" w14:textId="327CAE23" w:rsidR="009E3ED0" w:rsidRPr="00F0361B" w:rsidRDefault="004C53CA" w:rsidP="00F0361B">
      <w:pPr>
        <w:rPr>
          <w:rStyle w:val="a7"/>
          <w:rFonts w:ascii="仿宋_GB2312" w:eastAsia="仿宋_GB2312" w:cs="仿宋_GB2312"/>
          <w:b w:val="0"/>
          <w:sz w:val="32"/>
          <w:szCs w:val="32"/>
        </w:rPr>
      </w:pPr>
      <w:r>
        <w:rPr>
          <w:rStyle w:val="a7"/>
          <w:rFonts w:ascii="仿宋_GB2312" w:eastAsia="仿宋_GB2312" w:cs="仿宋_GB2312" w:hint="eastAsia"/>
          <w:b w:val="0"/>
          <w:sz w:val="32"/>
          <w:szCs w:val="32"/>
        </w:rPr>
        <w:t>3.本年度本单位预算安排的重点项目1个，预算安排的重点项目支出金额为</w:t>
      </w:r>
      <w:r>
        <w:rPr>
          <w:rStyle w:val="a7"/>
          <w:rFonts w:ascii="仿宋_GB2312" w:eastAsia="仿宋_GB2312" w:cs="仿宋_GB2312"/>
          <w:b w:val="0"/>
          <w:sz w:val="32"/>
          <w:szCs w:val="32"/>
        </w:rPr>
        <w:t>9.2</w:t>
      </w:r>
      <w:r>
        <w:rPr>
          <w:rStyle w:val="a7"/>
          <w:rFonts w:ascii="仿宋_GB2312" w:eastAsia="仿宋_GB2312" w:cs="仿宋_GB2312" w:hint="eastAsia"/>
          <w:b w:val="0"/>
          <w:sz w:val="32"/>
          <w:szCs w:val="32"/>
        </w:rPr>
        <w:t>万元，部门项目总支出金额为</w:t>
      </w:r>
      <w:r>
        <w:rPr>
          <w:rStyle w:val="a7"/>
          <w:rFonts w:ascii="仿宋_GB2312" w:eastAsia="仿宋_GB2312" w:cs="仿宋_GB2312"/>
          <w:b w:val="0"/>
          <w:sz w:val="32"/>
          <w:szCs w:val="32"/>
        </w:rPr>
        <w:t>6.12</w:t>
      </w:r>
      <w:r>
        <w:rPr>
          <w:rStyle w:val="a7"/>
          <w:rFonts w:ascii="仿宋_GB2312" w:eastAsia="仿宋_GB2312" w:cs="仿宋_GB2312" w:hint="eastAsia"/>
          <w:b w:val="0"/>
          <w:sz w:val="32"/>
          <w:szCs w:val="32"/>
        </w:rPr>
        <w:t>万元，则重点项目支出占项目总支出的比率为</w:t>
      </w:r>
      <w:r>
        <w:rPr>
          <w:rStyle w:val="a7"/>
          <w:rFonts w:ascii="仿宋_GB2312" w:eastAsia="仿宋_GB2312" w:cs="仿宋_GB2312"/>
          <w:b w:val="0"/>
          <w:sz w:val="32"/>
          <w:szCs w:val="32"/>
        </w:rPr>
        <w:t>66.52</w:t>
      </w:r>
      <w:r>
        <w:rPr>
          <w:rStyle w:val="a7"/>
          <w:rFonts w:ascii="仿宋_GB2312" w:eastAsia="仿宋_GB2312" w:cs="仿宋_GB2312" w:hint="eastAsia"/>
          <w:b w:val="0"/>
          <w:sz w:val="32"/>
          <w:szCs w:val="32"/>
        </w:rPr>
        <w:t>%。部门单位整体支出规模、使用方法和主要内容、涉及范围。</w:t>
      </w:r>
    </w:p>
    <w:p w14:paraId="443297D1" w14:textId="77777777" w:rsidR="009E3ED0" w:rsidRDefault="004C53CA">
      <w:pPr>
        <w:pStyle w:val="10"/>
        <w:snapToGrid w:val="0"/>
        <w:spacing w:line="540" w:lineRule="exact"/>
        <w:ind w:firstLine="643"/>
        <w:outlineLvl w:val="2"/>
        <w:rPr>
          <w:rStyle w:val="a7"/>
          <w:rFonts w:ascii="仿宋_GB2312" w:eastAsia="仿宋_GB2312" w:cs="仿宋_GB2312"/>
          <w:bCs w:val="0"/>
          <w:color w:val="333333"/>
          <w:sz w:val="32"/>
          <w:szCs w:val="32"/>
        </w:rPr>
      </w:pPr>
      <w:r>
        <w:rPr>
          <w:rStyle w:val="a7"/>
          <w:rFonts w:ascii="仿宋_GB2312" w:eastAsia="仿宋_GB2312" w:cs="仿宋_GB2312" w:hint="eastAsia"/>
          <w:bCs w:val="0"/>
          <w:color w:val="333333"/>
          <w:sz w:val="32"/>
          <w:szCs w:val="32"/>
        </w:rPr>
        <w:t>2.分配结果</w:t>
      </w:r>
    </w:p>
    <w:p w14:paraId="63F70EA1" w14:textId="77777777" w:rsidR="009E3ED0" w:rsidRPr="00F0361B" w:rsidRDefault="004C53CA">
      <w:pPr>
        <w:pStyle w:val="10"/>
        <w:snapToGrid w:val="0"/>
        <w:spacing w:line="540" w:lineRule="exact"/>
        <w:ind w:firstLine="640"/>
        <w:rPr>
          <w:rStyle w:val="a7"/>
          <w:rFonts w:ascii="仿宋_GB2312" w:eastAsia="仿宋_GB2312" w:cs="仿宋_GB2312"/>
          <w:b w:val="0"/>
          <w:color w:val="333333"/>
          <w:sz w:val="32"/>
          <w:szCs w:val="32"/>
          <w:shd w:val="pct15" w:color="auto" w:fill="FFFFFF"/>
        </w:rPr>
      </w:pPr>
      <w:r w:rsidRPr="00F0361B">
        <w:rPr>
          <w:rStyle w:val="a7"/>
          <w:rFonts w:ascii="仿宋_GB2312" w:eastAsia="仿宋_GB2312" w:cs="仿宋_GB2312" w:hint="eastAsia"/>
          <w:b w:val="0"/>
          <w:color w:val="333333"/>
          <w:sz w:val="32"/>
          <w:szCs w:val="32"/>
          <w:shd w:val="pct15" w:color="auto" w:fill="FFFFFF"/>
        </w:rPr>
        <w:t>与绩效目标的一致性</w:t>
      </w:r>
      <w:r w:rsidRPr="00F0361B">
        <w:rPr>
          <w:rStyle w:val="a7"/>
          <w:rFonts w:ascii="仿宋_GB2312" w:eastAsia="仿宋_GB2312" w:cs="仿宋_GB2312"/>
          <w:b w:val="0"/>
          <w:color w:val="333333"/>
          <w:sz w:val="32"/>
          <w:szCs w:val="32"/>
          <w:shd w:val="pct15" w:color="auto" w:fill="FFFFFF"/>
        </w:rPr>
        <w:t>，</w:t>
      </w:r>
      <w:r w:rsidRPr="00F0361B">
        <w:rPr>
          <w:rStyle w:val="a7"/>
          <w:rFonts w:ascii="仿宋_GB2312" w:eastAsia="仿宋_GB2312" w:cs="仿宋_GB2312" w:hint="eastAsia"/>
          <w:b w:val="0"/>
          <w:color w:val="333333"/>
          <w:sz w:val="32"/>
          <w:szCs w:val="32"/>
          <w:shd w:val="pct15" w:color="auto" w:fill="FFFFFF"/>
        </w:rPr>
        <w:t>分配结果的合理性</w:t>
      </w:r>
      <w:r w:rsidRPr="00F0361B">
        <w:rPr>
          <w:rStyle w:val="a7"/>
          <w:rFonts w:ascii="仿宋_GB2312" w:eastAsia="仿宋_GB2312" w:cs="仿宋_GB2312"/>
          <w:b w:val="0"/>
          <w:color w:val="333333"/>
          <w:sz w:val="32"/>
          <w:szCs w:val="32"/>
          <w:shd w:val="pct15" w:color="auto" w:fill="FFFFFF"/>
        </w:rPr>
        <w:t>。</w:t>
      </w:r>
    </w:p>
    <w:p w14:paraId="17F9314C" w14:textId="77777777" w:rsidR="009E3ED0" w:rsidRDefault="004C53CA">
      <w:pPr>
        <w:pStyle w:val="10"/>
        <w:snapToGrid w:val="0"/>
        <w:spacing w:line="540" w:lineRule="exact"/>
        <w:ind w:firstLine="643"/>
        <w:outlineLvl w:val="2"/>
        <w:rPr>
          <w:rStyle w:val="a7"/>
          <w:rFonts w:ascii="仿宋_GB2312" w:eastAsia="仿宋_GB2312" w:cs="仿宋_GB2312"/>
          <w:bCs w:val="0"/>
          <w:color w:val="333333"/>
          <w:sz w:val="32"/>
          <w:szCs w:val="32"/>
        </w:rPr>
      </w:pPr>
      <w:r>
        <w:rPr>
          <w:rStyle w:val="a7"/>
          <w:rFonts w:ascii="仿宋_GB2312" w:eastAsia="仿宋_GB2312" w:cs="仿宋_GB2312" w:hint="eastAsia"/>
          <w:bCs w:val="0"/>
          <w:color w:val="333333"/>
          <w:sz w:val="32"/>
          <w:szCs w:val="32"/>
        </w:rPr>
        <w:t>3.重点支出保障率</w:t>
      </w:r>
    </w:p>
    <w:p w14:paraId="4DE4FF49" w14:textId="77777777" w:rsidR="009E3ED0" w:rsidRDefault="004C53CA">
      <w:pPr>
        <w:pStyle w:val="10"/>
        <w:snapToGrid w:val="0"/>
        <w:spacing w:line="540" w:lineRule="exact"/>
        <w:ind w:firstLine="640"/>
        <w:rPr>
          <w:rStyle w:val="a7"/>
          <w:rFonts w:ascii="仿宋_GB2312" w:eastAsia="仿宋_GB2312" w:cs="仿宋_GB2312"/>
          <w:b w:val="0"/>
          <w:sz w:val="32"/>
          <w:szCs w:val="32"/>
        </w:rPr>
      </w:pPr>
      <w:r w:rsidRPr="00F0361B">
        <w:rPr>
          <w:rStyle w:val="a7"/>
          <w:rFonts w:ascii="仿宋_GB2312" w:eastAsia="仿宋_GB2312" w:cs="仿宋_GB2312" w:hint="eastAsia"/>
          <w:b w:val="0"/>
          <w:sz w:val="32"/>
          <w:szCs w:val="32"/>
        </w:rPr>
        <w:t>重点支出保障率用以反映和考核部门（单位）对履行主要职责或完成重点任务的保障程度。</w:t>
      </w:r>
    </w:p>
    <w:p w14:paraId="652262B7" w14:textId="77777777" w:rsidR="009E3ED0" w:rsidRDefault="004C53CA">
      <w:pPr>
        <w:pStyle w:val="10"/>
        <w:snapToGrid w:val="0"/>
        <w:spacing w:line="540" w:lineRule="exact"/>
        <w:ind w:firstLine="640"/>
        <w:rPr>
          <w:rStyle w:val="a7"/>
          <w:rFonts w:ascii="仿宋_GB2312" w:eastAsia="仿宋_GB2312" w:cs="仿宋_GB2312"/>
          <w:b w:val="0"/>
          <w:color w:val="FF0000"/>
          <w:sz w:val="32"/>
          <w:szCs w:val="32"/>
        </w:rPr>
      </w:pPr>
      <w:r>
        <w:rPr>
          <w:rStyle w:val="a7"/>
          <w:rFonts w:ascii="仿宋_GB2312" w:eastAsia="仿宋_GB2312" w:cs="仿宋_GB2312" w:hint="eastAsia"/>
          <w:b w:val="0"/>
          <w:sz w:val="32"/>
          <w:szCs w:val="32"/>
        </w:rPr>
        <w:t>我单位本年主要实施</w:t>
      </w:r>
      <w:r>
        <w:rPr>
          <w:rStyle w:val="a7"/>
          <w:rFonts w:ascii="仿宋_GB2312" w:eastAsia="仿宋_GB2312" w:cs="仿宋_GB2312"/>
          <w:b w:val="0"/>
          <w:sz w:val="32"/>
          <w:szCs w:val="32"/>
        </w:rPr>
        <w:t>人口普查，城镇住户一体调查</w:t>
      </w:r>
      <w:r>
        <w:rPr>
          <w:rStyle w:val="a7"/>
          <w:rFonts w:ascii="仿宋_GB2312" w:eastAsia="仿宋_GB2312" w:cs="仿宋_GB2312" w:hint="eastAsia"/>
          <w:b w:val="0"/>
          <w:sz w:val="32"/>
          <w:szCs w:val="32"/>
        </w:rPr>
        <w:t>等重点项目，履行了统计资料</w:t>
      </w:r>
      <w:r>
        <w:rPr>
          <w:rStyle w:val="a7"/>
          <w:rFonts w:ascii="仿宋_GB2312" w:eastAsia="仿宋_GB2312" w:cs="仿宋_GB2312"/>
          <w:b w:val="0"/>
          <w:sz w:val="32"/>
          <w:szCs w:val="32"/>
        </w:rPr>
        <w:t>，</w:t>
      </w:r>
      <w:r>
        <w:rPr>
          <w:rStyle w:val="a7"/>
          <w:rFonts w:ascii="仿宋_GB2312" w:eastAsia="仿宋_GB2312" w:cs="仿宋_GB2312" w:hint="eastAsia"/>
          <w:b w:val="0"/>
          <w:sz w:val="32"/>
          <w:szCs w:val="32"/>
        </w:rPr>
        <w:t>统一核定、管理等主要职责。</w:t>
      </w:r>
    </w:p>
    <w:p w14:paraId="73320675" w14:textId="77777777" w:rsidR="009E3ED0" w:rsidRDefault="004C53CA">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hint="eastAsia"/>
          <w:b w:val="0"/>
          <w:sz w:val="32"/>
          <w:szCs w:val="32"/>
        </w:rPr>
        <w:t>本年度预算安排的重点项目支出</w:t>
      </w:r>
      <w:r>
        <w:rPr>
          <w:rStyle w:val="a7"/>
          <w:rFonts w:ascii="仿宋_GB2312" w:eastAsia="仿宋_GB2312" w:cs="仿宋_GB2312"/>
          <w:b w:val="0"/>
          <w:sz w:val="32"/>
          <w:szCs w:val="32"/>
        </w:rPr>
        <w:t>9.2</w:t>
      </w:r>
      <w:r>
        <w:rPr>
          <w:rStyle w:val="a7"/>
          <w:rFonts w:ascii="仿宋_GB2312" w:eastAsia="仿宋_GB2312" w:cs="仿宋_GB2312" w:hint="eastAsia"/>
          <w:b w:val="0"/>
          <w:sz w:val="32"/>
          <w:szCs w:val="32"/>
        </w:rPr>
        <w:t>万元，项目总支</w:t>
      </w:r>
      <w:r>
        <w:rPr>
          <w:rStyle w:val="a7"/>
          <w:rFonts w:ascii="仿宋_GB2312" w:eastAsia="仿宋_GB2312" w:cs="仿宋_GB2312" w:hint="eastAsia"/>
          <w:b w:val="0"/>
          <w:sz w:val="32"/>
          <w:szCs w:val="32"/>
        </w:rPr>
        <w:lastRenderedPageBreak/>
        <w:t>出</w:t>
      </w:r>
      <w:r>
        <w:rPr>
          <w:rStyle w:val="a7"/>
          <w:rFonts w:ascii="仿宋_GB2312" w:eastAsia="仿宋_GB2312" w:cs="仿宋_GB2312"/>
          <w:b w:val="0"/>
          <w:sz w:val="32"/>
          <w:szCs w:val="32"/>
        </w:rPr>
        <w:t>,6.12</w:t>
      </w:r>
      <w:r>
        <w:rPr>
          <w:rStyle w:val="a7"/>
          <w:rFonts w:ascii="仿宋_GB2312" w:eastAsia="仿宋_GB2312" w:cs="仿宋_GB2312" w:hint="eastAsia"/>
          <w:b w:val="0"/>
          <w:sz w:val="32"/>
          <w:szCs w:val="32"/>
        </w:rPr>
        <w:t>万元，重点支出保障率为</w:t>
      </w:r>
      <w:r>
        <w:rPr>
          <w:rStyle w:val="a7"/>
          <w:rFonts w:ascii="仿宋_GB2312" w:eastAsia="仿宋_GB2312" w:cs="仿宋_GB2312"/>
          <w:b w:val="0"/>
          <w:sz w:val="32"/>
          <w:szCs w:val="32"/>
        </w:rPr>
        <w:t>66.52</w:t>
      </w:r>
      <w:r>
        <w:rPr>
          <w:rStyle w:val="a7"/>
          <w:rFonts w:ascii="仿宋_GB2312" w:eastAsia="仿宋_GB2312" w:cs="仿宋_GB2312" w:hint="eastAsia"/>
          <w:b w:val="0"/>
          <w:sz w:val="32"/>
          <w:szCs w:val="32"/>
        </w:rPr>
        <w:t>%。</w:t>
      </w:r>
    </w:p>
    <w:p w14:paraId="612E99A2" w14:textId="77777777" w:rsidR="009E3ED0" w:rsidRDefault="004C53CA">
      <w:pPr>
        <w:pStyle w:val="10"/>
        <w:snapToGrid w:val="0"/>
        <w:spacing w:line="540" w:lineRule="exact"/>
        <w:ind w:firstLine="643"/>
        <w:outlineLvl w:val="1"/>
        <w:rPr>
          <w:rStyle w:val="a7"/>
          <w:rFonts w:ascii="仿宋_GB2312" w:eastAsia="仿宋_GB2312" w:cs="仿宋_GB2312"/>
          <w:bCs w:val="0"/>
          <w:color w:val="333333"/>
          <w:sz w:val="32"/>
          <w:szCs w:val="32"/>
        </w:rPr>
      </w:pPr>
      <w:r>
        <w:rPr>
          <w:rStyle w:val="a7"/>
          <w:rFonts w:ascii="仿宋_GB2312" w:eastAsia="仿宋_GB2312" w:cs="仿宋_GB2312" w:hint="eastAsia"/>
          <w:bCs w:val="0"/>
          <w:color w:val="333333"/>
          <w:sz w:val="32"/>
          <w:szCs w:val="32"/>
        </w:rPr>
        <w:t>（四）部门单位整体支出规模</w:t>
      </w:r>
    </w:p>
    <w:p w14:paraId="53C8C1AE" w14:textId="77777777" w:rsidR="009E3ED0" w:rsidRDefault="004C53CA">
      <w:pPr>
        <w:pStyle w:val="10"/>
        <w:snapToGrid w:val="0"/>
        <w:spacing w:line="540" w:lineRule="exact"/>
        <w:ind w:firstLine="643"/>
        <w:outlineLvl w:val="2"/>
        <w:rPr>
          <w:rStyle w:val="a7"/>
          <w:rFonts w:ascii="仿宋_GB2312" w:eastAsia="仿宋_GB2312" w:cs="仿宋_GB2312"/>
          <w:bCs w:val="0"/>
          <w:color w:val="333333"/>
          <w:sz w:val="32"/>
          <w:szCs w:val="32"/>
        </w:rPr>
      </w:pPr>
      <w:r>
        <w:rPr>
          <w:rStyle w:val="a7"/>
          <w:rFonts w:ascii="仿宋_GB2312" w:eastAsia="仿宋_GB2312" w:cs="仿宋_GB2312" w:hint="eastAsia"/>
          <w:bCs w:val="0"/>
          <w:color w:val="333333"/>
          <w:sz w:val="32"/>
          <w:szCs w:val="32"/>
        </w:rPr>
        <w:t>1.预算执行情况</w:t>
      </w:r>
    </w:p>
    <w:p w14:paraId="57BB0448" w14:textId="77777777" w:rsidR="009E3ED0" w:rsidRDefault="004C53CA">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hint="eastAsia"/>
          <w:b w:val="0"/>
          <w:sz w:val="32"/>
          <w:szCs w:val="32"/>
        </w:rPr>
        <w:t>（1）年初预算执行情况</w:t>
      </w:r>
    </w:p>
    <w:p w14:paraId="3CA0105A" w14:textId="57FE05AC" w:rsidR="009E3ED0" w:rsidRDefault="004C53CA">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hint="eastAsia"/>
          <w:b w:val="0"/>
          <w:sz w:val="32"/>
          <w:szCs w:val="32"/>
        </w:rPr>
        <w:t>我单位年初预算数为</w:t>
      </w:r>
      <w:r w:rsidR="00C04C9B">
        <w:rPr>
          <w:rStyle w:val="a7"/>
          <w:rFonts w:ascii="仿宋_GB2312" w:eastAsia="仿宋_GB2312" w:cs="仿宋_GB2312"/>
          <w:b w:val="0"/>
          <w:sz w:val="32"/>
          <w:szCs w:val="32"/>
        </w:rPr>
        <w:t>228.49</w:t>
      </w:r>
      <w:r>
        <w:rPr>
          <w:rStyle w:val="a7"/>
          <w:rFonts w:ascii="仿宋_GB2312" w:eastAsia="仿宋_GB2312" w:cs="仿宋_GB2312" w:hint="eastAsia"/>
          <w:b w:val="0"/>
          <w:sz w:val="32"/>
          <w:szCs w:val="32"/>
        </w:rPr>
        <w:t>万元，实际预算执行数</w:t>
      </w:r>
      <w:r w:rsidR="00C04C9B">
        <w:rPr>
          <w:rStyle w:val="a7"/>
          <w:rFonts w:ascii="仿宋_GB2312" w:eastAsia="仿宋_GB2312" w:cs="仿宋_GB2312"/>
          <w:b w:val="0"/>
          <w:sz w:val="32"/>
          <w:szCs w:val="32"/>
        </w:rPr>
        <w:t>224.86</w:t>
      </w:r>
      <w:r>
        <w:rPr>
          <w:rStyle w:val="a7"/>
          <w:rFonts w:ascii="仿宋_GB2312" w:eastAsia="仿宋_GB2312" w:cs="仿宋_GB2312" w:hint="eastAsia"/>
          <w:b w:val="0"/>
          <w:sz w:val="32"/>
          <w:szCs w:val="32"/>
        </w:rPr>
        <w:t>万元，预算执行率为</w:t>
      </w:r>
      <w:r w:rsidR="00C04C9B">
        <w:rPr>
          <w:rStyle w:val="a7"/>
          <w:rFonts w:ascii="仿宋_GB2312" w:eastAsia="仿宋_GB2312" w:cs="仿宋_GB2312"/>
          <w:b w:val="0"/>
          <w:sz w:val="32"/>
          <w:szCs w:val="32"/>
        </w:rPr>
        <w:t>98.41</w:t>
      </w:r>
      <w:r>
        <w:rPr>
          <w:rStyle w:val="a7"/>
          <w:rFonts w:ascii="仿宋_GB2312" w:eastAsia="仿宋_GB2312" w:cs="仿宋_GB2312" w:hint="eastAsia"/>
          <w:b w:val="0"/>
          <w:sz w:val="32"/>
          <w:szCs w:val="32"/>
        </w:rPr>
        <w:t>%。</w:t>
      </w:r>
    </w:p>
    <w:p w14:paraId="63A0307F" w14:textId="77777777" w:rsidR="009E3ED0" w:rsidRDefault="004C53CA">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hint="eastAsia"/>
          <w:b w:val="0"/>
          <w:sz w:val="32"/>
          <w:szCs w:val="32"/>
        </w:rPr>
        <w:t>（2）全年预算执行情况</w:t>
      </w:r>
    </w:p>
    <w:p w14:paraId="1371763E" w14:textId="76F306BD" w:rsidR="009E3ED0" w:rsidRDefault="004C53CA">
      <w:pPr>
        <w:pStyle w:val="10"/>
        <w:snapToGrid w:val="0"/>
        <w:spacing w:line="540" w:lineRule="exact"/>
        <w:ind w:firstLine="640"/>
        <w:rPr>
          <w:rStyle w:val="a7"/>
          <w:rFonts w:ascii="仿宋_GB2312" w:eastAsia="仿宋_GB2312" w:cs="仿宋_GB2312"/>
          <w:b w:val="0"/>
          <w:color w:val="FF0000"/>
          <w:sz w:val="32"/>
          <w:szCs w:val="32"/>
        </w:rPr>
      </w:pPr>
      <w:r>
        <w:rPr>
          <w:rStyle w:val="a7"/>
          <w:rFonts w:ascii="仿宋_GB2312" w:eastAsia="仿宋_GB2312" w:cs="仿宋_GB2312" w:hint="eastAsia"/>
          <w:b w:val="0"/>
          <w:sz w:val="32"/>
          <w:szCs w:val="32"/>
        </w:rPr>
        <w:t>全年预算数为</w:t>
      </w:r>
      <w:r w:rsidR="00C04C9B">
        <w:rPr>
          <w:rStyle w:val="a7"/>
          <w:rFonts w:ascii="仿宋_GB2312" w:eastAsia="仿宋_GB2312" w:cs="仿宋_GB2312"/>
          <w:b w:val="0"/>
          <w:sz w:val="32"/>
          <w:szCs w:val="32"/>
        </w:rPr>
        <w:t>372.6</w:t>
      </w:r>
      <w:r>
        <w:rPr>
          <w:rStyle w:val="a7"/>
          <w:rFonts w:ascii="仿宋_GB2312" w:eastAsia="仿宋_GB2312" w:cs="仿宋_GB2312" w:hint="eastAsia"/>
          <w:b w:val="0"/>
          <w:sz w:val="32"/>
          <w:szCs w:val="32"/>
        </w:rPr>
        <w:t>万元，全年实际支出资金</w:t>
      </w:r>
      <w:r>
        <w:rPr>
          <w:rStyle w:val="a7"/>
          <w:rFonts w:ascii="仿宋_GB2312" w:eastAsia="仿宋_GB2312" w:cs="仿宋_GB2312"/>
          <w:b w:val="0"/>
          <w:sz w:val="32"/>
          <w:szCs w:val="32"/>
        </w:rPr>
        <w:t>372.60</w:t>
      </w:r>
      <w:r>
        <w:rPr>
          <w:rStyle w:val="a7"/>
          <w:rFonts w:ascii="仿宋_GB2312" w:eastAsia="仿宋_GB2312" w:cs="仿宋_GB2312" w:hint="eastAsia"/>
          <w:b w:val="0"/>
          <w:sz w:val="32"/>
          <w:szCs w:val="32"/>
        </w:rPr>
        <w:t>万元，预算执行率为</w:t>
      </w:r>
      <w:r w:rsidR="00C04C9B">
        <w:rPr>
          <w:rStyle w:val="a7"/>
          <w:rFonts w:ascii="仿宋_GB2312" w:eastAsia="仿宋_GB2312" w:cs="仿宋_GB2312"/>
          <w:b w:val="0"/>
          <w:sz w:val="32"/>
          <w:szCs w:val="32"/>
        </w:rPr>
        <w:t>100</w:t>
      </w:r>
      <w:r>
        <w:rPr>
          <w:rStyle w:val="a7"/>
          <w:rFonts w:ascii="仿宋_GB2312" w:eastAsia="仿宋_GB2312" w:cs="仿宋_GB2312" w:hint="eastAsia"/>
          <w:b w:val="0"/>
          <w:sz w:val="32"/>
          <w:szCs w:val="32"/>
        </w:rPr>
        <w:t>%。</w:t>
      </w:r>
    </w:p>
    <w:p w14:paraId="02D1F6E7" w14:textId="77777777" w:rsidR="009E3ED0" w:rsidRDefault="004C53CA">
      <w:pPr>
        <w:pStyle w:val="10"/>
        <w:snapToGrid w:val="0"/>
        <w:spacing w:line="540" w:lineRule="exact"/>
        <w:ind w:firstLine="643"/>
        <w:outlineLvl w:val="2"/>
        <w:rPr>
          <w:rStyle w:val="a7"/>
          <w:rFonts w:ascii="仿宋_GB2312" w:eastAsia="仿宋_GB2312" w:cs="仿宋_GB2312"/>
          <w:bCs w:val="0"/>
          <w:color w:val="333333"/>
          <w:sz w:val="32"/>
          <w:szCs w:val="32"/>
        </w:rPr>
      </w:pPr>
      <w:r>
        <w:rPr>
          <w:rStyle w:val="a7"/>
          <w:rFonts w:ascii="仿宋_GB2312" w:eastAsia="仿宋_GB2312" w:cs="仿宋_GB2312" w:hint="eastAsia"/>
          <w:bCs w:val="0"/>
          <w:color w:val="333333"/>
          <w:sz w:val="32"/>
          <w:szCs w:val="32"/>
        </w:rPr>
        <w:t>2.预算调整情况</w:t>
      </w:r>
    </w:p>
    <w:p w14:paraId="4BF9AF3E" w14:textId="5043A0DA" w:rsidR="009E3ED0" w:rsidRDefault="004C53CA">
      <w:pPr>
        <w:pStyle w:val="10"/>
        <w:snapToGrid w:val="0"/>
        <w:spacing w:line="540" w:lineRule="exact"/>
        <w:ind w:firstLine="640"/>
        <w:rPr>
          <w:rStyle w:val="a7"/>
          <w:rFonts w:ascii="仿宋_GB2312" w:eastAsia="仿宋_GB2312" w:cs="仿宋_GB2312"/>
          <w:bCs w:val="0"/>
          <w:color w:val="333333"/>
          <w:sz w:val="32"/>
          <w:szCs w:val="32"/>
        </w:rPr>
      </w:pPr>
      <w:r>
        <w:rPr>
          <w:rStyle w:val="a7"/>
          <w:rFonts w:ascii="仿宋_GB2312" w:eastAsia="仿宋_GB2312" w:cs="仿宋_GB2312" w:hint="eastAsia"/>
          <w:b w:val="0"/>
          <w:sz w:val="32"/>
          <w:szCs w:val="32"/>
        </w:rPr>
        <w:t>我单位年初批复预算数</w:t>
      </w:r>
      <w:r w:rsidR="00C04C9B">
        <w:rPr>
          <w:rStyle w:val="a7"/>
          <w:rFonts w:ascii="仿宋_GB2312" w:eastAsia="仿宋_GB2312" w:cs="仿宋_GB2312"/>
          <w:b w:val="0"/>
          <w:sz w:val="32"/>
          <w:szCs w:val="32"/>
        </w:rPr>
        <w:t>228.49</w:t>
      </w:r>
      <w:r>
        <w:rPr>
          <w:rStyle w:val="a7"/>
          <w:rFonts w:ascii="仿宋_GB2312" w:eastAsia="仿宋_GB2312" w:cs="仿宋_GB2312" w:hint="eastAsia"/>
          <w:b w:val="0"/>
          <w:sz w:val="32"/>
          <w:szCs w:val="32"/>
        </w:rPr>
        <w:t>万元，年中调整数</w:t>
      </w:r>
      <w:r w:rsidR="00C04C9B">
        <w:rPr>
          <w:rStyle w:val="a7"/>
          <w:rFonts w:ascii="仿宋_GB2312" w:eastAsia="仿宋_GB2312" w:cs="仿宋_GB2312"/>
          <w:b w:val="0"/>
          <w:sz w:val="32"/>
          <w:szCs w:val="32"/>
        </w:rPr>
        <w:t>144.11</w:t>
      </w:r>
      <w:r>
        <w:rPr>
          <w:rStyle w:val="a7"/>
          <w:rFonts w:ascii="仿宋_GB2312" w:eastAsia="仿宋_GB2312" w:cs="仿宋_GB2312" w:hint="eastAsia"/>
          <w:b w:val="0"/>
          <w:sz w:val="32"/>
          <w:szCs w:val="32"/>
        </w:rPr>
        <w:t>万元，调整后全年预算数</w:t>
      </w:r>
      <w:r>
        <w:rPr>
          <w:rStyle w:val="a7"/>
          <w:rFonts w:ascii="仿宋_GB2312" w:eastAsia="仿宋_GB2312" w:cs="仿宋_GB2312"/>
          <w:b w:val="0"/>
          <w:sz w:val="32"/>
          <w:szCs w:val="32"/>
        </w:rPr>
        <w:t>372.60</w:t>
      </w:r>
      <w:r>
        <w:rPr>
          <w:rStyle w:val="a7"/>
          <w:rFonts w:ascii="仿宋_GB2312" w:eastAsia="仿宋_GB2312" w:cs="仿宋_GB2312" w:hint="eastAsia"/>
          <w:b w:val="0"/>
          <w:sz w:val="32"/>
          <w:szCs w:val="32"/>
        </w:rPr>
        <w:t>万元，预算调整率</w:t>
      </w:r>
      <w:r w:rsidR="00C04C9B">
        <w:rPr>
          <w:rStyle w:val="a7"/>
          <w:rFonts w:ascii="仿宋_GB2312" w:eastAsia="仿宋_GB2312" w:cs="仿宋_GB2312"/>
          <w:b w:val="0"/>
          <w:sz w:val="32"/>
          <w:szCs w:val="32"/>
        </w:rPr>
        <w:t>63</w:t>
      </w:r>
      <w:r>
        <w:rPr>
          <w:rStyle w:val="a7"/>
          <w:rFonts w:ascii="仿宋_GB2312" w:eastAsia="仿宋_GB2312" w:cs="仿宋_GB2312" w:hint="eastAsia"/>
          <w:b w:val="0"/>
          <w:sz w:val="32"/>
          <w:szCs w:val="32"/>
        </w:rPr>
        <w:t>%。</w:t>
      </w:r>
      <w:r>
        <w:rPr>
          <w:rStyle w:val="a7"/>
          <w:rFonts w:ascii="仿宋_GB2312" w:eastAsia="仿宋_GB2312" w:cs="仿宋_GB2312"/>
          <w:b w:val="0"/>
          <w:color w:val="FF0000"/>
          <w:sz w:val="32"/>
          <w:szCs w:val="32"/>
        </w:rPr>
        <w:t xml:space="preserve">            </w:t>
      </w:r>
      <w:r w:rsidR="00C04C9B">
        <w:rPr>
          <w:rStyle w:val="a7"/>
          <w:rFonts w:ascii="仿宋_GB2312" w:eastAsia="仿宋_GB2312" w:cs="仿宋_GB2312"/>
          <w:b w:val="0"/>
          <w:color w:val="FF0000"/>
          <w:sz w:val="32"/>
          <w:szCs w:val="32"/>
        </w:rPr>
        <w:t xml:space="preserve">            </w:t>
      </w:r>
      <w:r w:rsidR="00C04C9B" w:rsidRPr="00C04C9B">
        <w:rPr>
          <w:rStyle w:val="a7"/>
          <w:rFonts w:ascii="仿宋_GB2312" w:eastAsia="仿宋_GB2312" w:cs="仿宋_GB2312"/>
          <w:b w:val="0"/>
          <w:sz w:val="32"/>
          <w:szCs w:val="32"/>
        </w:rPr>
        <w:t>3.</w:t>
      </w:r>
      <w:r>
        <w:rPr>
          <w:rStyle w:val="a7"/>
          <w:rFonts w:ascii="仿宋_GB2312" w:eastAsia="仿宋_GB2312" w:cs="仿宋_GB2312" w:hint="eastAsia"/>
          <w:bCs w:val="0"/>
          <w:color w:val="333333"/>
          <w:sz w:val="32"/>
          <w:szCs w:val="32"/>
        </w:rPr>
        <w:t xml:space="preserve">政府采购执行情况 </w:t>
      </w:r>
    </w:p>
    <w:p w14:paraId="44C4C7A0" w14:textId="77777777" w:rsidR="009E3ED0" w:rsidRDefault="004C53CA">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hint="eastAsia"/>
          <w:b w:val="0"/>
          <w:sz w:val="32"/>
          <w:szCs w:val="32"/>
        </w:rPr>
        <w:t>我单位本年度需政府采购的预算数为0万元。</w:t>
      </w:r>
    </w:p>
    <w:p w14:paraId="4C2B1765" w14:textId="77777777" w:rsidR="009E3ED0" w:rsidRDefault="004C53CA">
      <w:pPr>
        <w:pStyle w:val="10"/>
        <w:snapToGrid w:val="0"/>
        <w:spacing w:line="540" w:lineRule="exact"/>
        <w:ind w:firstLine="643"/>
        <w:outlineLvl w:val="1"/>
        <w:rPr>
          <w:rStyle w:val="a7"/>
          <w:rFonts w:ascii="仿宋_GB2312" w:eastAsia="仿宋_GB2312" w:cs="仿宋_GB2312"/>
          <w:bCs w:val="0"/>
          <w:sz w:val="32"/>
          <w:szCs w:val="32"/>
        </w:rPr>
      </w:pPr>
      <w:r>
        <w:rPr>
          <w:rStyle w:val="a7"/>
          <w:rFonts w:ascii="仿宋_GB2312" w:eastAsia="仿宋_GB2312" w:cs="仿宋_GB2312" w:hint="eastAsia"/>
          <w:bCs w:val="0"/>
          <w:sz w:val="32"/>
          <w:szCs w:val="32"/>
        </w:rPr>
        <w:t>（五）评价使用方法和主要内容、涉及范围</w:t>
      </w:r>
    </w:p>
    <w:p w14:paraId="2C2D6877" w14:textId="77777777" w:rsidR="009E3ED0" w:rsidRDefault="004C53CA">
      <w:pPr>
        <w:pStyle w:val="10"/>
        <w:snapToGrid w:val="0"/>
        <w:spacing w:line="540" w:lineRule="exact"/>
        <w:ind w:firstLine="643"/>
        <w:outlineLvl w:val="2"/>
        <w:rPr>
          <w:rStyle w:val="a7"/>
          <w:rFonts w:ascii="仿宋_GB2312" w:eastAsia="仿宋_GB2312" w:cs="仿宋_GB2312"/>
          <w:bCs w:val="0"/>
          <w:color w:val="333333"/>
          <w:sz w:val="32"/>
          <w:szCs w:val="32"/>
        </w:rPr>
      </w:pPr>
      <w:r>
        <w:rPr>
          <w:rStyle w:val="a7"/>
          <w:rFonts w:ascii="仿宋_GB2312" w:eastAsia="仿宋_GB2312" w:cs="仿宋_GB2312" w:hint="eastAsia"/>
          <w:bCs w:val="0"/>
          <w:color w:val="333333"/>
          <w:sz w:val="32"/>
          <w:szCs w:val="32"/>
        </w:rPr>
        <w:t>1.评价使用方法</w:t>
      </w:r>
    </w:p>
    <w:p w14:paraId="650D70D9" w14:textId="77777777" w:rsidR="009E3ED0" w:rsidRDefault="004C53CA">
      <w:pPr>
        <w:pStyle w:val="10"/>
        <w:snapToGrid w:val="0"/>
        <w:spacing w:line="540" w:lineRule="exact"/>
        <w:ind w:firstLine="640"/>
        <w:rPr>
          <w:rStyle w:val="a7"/>
          <w:rFonts w:ascii="仿宋_GB2312" w:eastAsia="仿宋_GB2312" w:cs="仿宋_GB2312"/>
          <w:b w:val="0"/>
          <w:sz w:val="32"/>
          <w:szCs w:val="32"/>
        </w:rPr>
      </w:pPr>
      <w:bookmarkStart w:id="1" w:name="_Hlk49856735"/>
      <w:r>
        <w:rPr>
          <w:rStyle w:val="a7"/>
          <w:rFonts w:ascii="仿宋_GB2312" w:eastAsia="仿宋_GB2312" w:cs="仿宋_GB2312" w:hint="eastAsia"/>
          <w:b w:val="0"/>
          <w:sz w:val="32"/>
          <w:szCs w:val="32"/>
        </w:rPr>
        <w:t>本次评价主要采取比较法和调查法。一是比较法。对项目支出情况及建设后的产出及效果与项目实施计划目标进行比较，分析预计目标的完成程度。二是</w:t>
      </w:r>
      <w:r w:rsidRPr="00C04C9B">
        <w:rPr>
          <w:rStyle w:val="a7"/>
          <w:rFonts w:ascii="仿宋_GB2312" w:eastAsia="仿宋_GB2312" w:cs="仿宋_GB2312" w:hint="eastAsia"/>
          <w:b w:val="0"/>
          <w:sz w:val="32"/>
          <w:szCs w:val="32"/>
        </w:rPr>
        <w:t>公众评判法</w:t>
      </w:r>
      <w:r>
        <w:rPr>
          <w:rStyle w:val="a7"/>
          <w:rFonts w:ascii="仿宋_GB2312" w:eastAsia="仿宋_GB2312" w:cs="仿宋_GB2312" w:hint="eastAsia"/>
          <w:b w:val="0"/>
          <w:sz w:val="32"/>
          <w:szCs w:val="32"/>
        </w:rPr>
        <w:t>。通过专家评估、公众问卷及抽样调查等方式进行评判的方法。问卷调查是针对项目区利益相关方实施的调查，并对调查结果进行统计、分析和评定。</w:t>
      </w:r>
    </w:p>
    <w:p w14:paraId="4FAF29F2" w14:textId="77777777" w:rsidR="009E3ED0" w:rsidRDefault="004C53CA">
      <w:pPr>
        <w:pStyle w:val="10"/>
        <w:snapToGrid w:val="0"/>
        <w:spacing w:line="540" w:lineRule="exact"/>
        <w:ind w:firstLine="643"/>
        <w:outlineLvl w:val="2"/>
        <w:rPr>
          <w:rStyle w:val="a7"/>
          <w:rFonts w:ascii="仿宋_GB2312" w:eastAsia="仿宋_GB2312" w:cs="仿宋_GB2312"/>
          <w:bCs w:val="0"/>
          <w:color w:val="333333"/>
          <w:sz w:val="32"/>
          <w:szCs w:val="32"/>
        </w:rPr>
      </w:pPr>
      <w:r>
        <w:rPr>
          <w:rStyle w:val="a7"/>
          <w:rFonts w:ascii="仿宋_GB2312" w:eastAsia="仿宋_GB2312" w:cs="仿宋_GB2312" w:hint="eastAsia"/>
          <w:bCs w:val="0"/>
          <w:color w:val="333333"/>
          <w:sz w:val="32"/>
          <w:szCs w:val="32"/>
        </w:rPr>
        <w:t>2.评价对象及主要内容</w:t>
      </w:r>
    </w:p>
    <w:p w14:paraId="0DE8FF16" w14:textId="77777777" w:rsidR="009E3ED0" w:rsidRDefault="004C53CA">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hint="eastAsia"/>
          <w:b w:val="0"/>
          <w:color w:val="333333"/>
          <w:sz w:val="32"/>
          <w:szCs w:val="32"/>
        </w:rPr>
        <w:t>评价的对象及主要内容为:</w:t>
      </w:r>
      <w:r>
        <w:rPr>
          <w:rStyle w:val="a7"/>
          <w:rFonts w:ascii="仿宋_GB2312" w:eastAsia="仿宋_GB2312" w:cs="仿宋_GB2312" w:hint="eastAsia"/>
          <w:bCs w:val="0"/>
          <w:color w:val="333333"/>
          <w:sz w:val="32"/>
          <w:szCs w:val="32"/>
        </w:rPr>
        <w:t>一是</w:t>
      </w:r>
      <w:r>
        <w:rPr>
          <w:rStyle w:val="a7"/>
          <w:rFonts w:ascii="仿宋_GB2312" w:eastAsia="仿宋_GB2312" w:cs="仿宋_GB2312" w:hint="eastAsia"/>
          <w:b w:val="0"/>
          <w:color w:val="333333"/>
          <w:sz w:val="32"/>
          <w:szCs w:val="32"/>
        </w:rPr>
        <w:t>部门单位整体管理及使用情况，具体涉及预算管理、基本支出和专项支出的管理及</w:t>
      </w:r>
      <w:r>
        <w:rPr>
          <w:rStyle w:val="a7"/>
          <w:rFonts w:ascii="仿宋_GB2312" w:eastAsia="仿宋_GB2312" w:cs="仿宋_GB2312" w:hint="eastAsia"/>
          <w:b w:val="0"/>
          <w:color w:val="333333"/>
          <w:sz w:val="32"/>
          <w:szCs w:val="32"/>
        </w:rPr>
        <w:lastRenderedPageBreak/>
        <w:t>使用情况；</w:t>
      </w:r>
      <w:r>
        <w:rPr>
          <w:rStyle w:val="a7"/>
          <w:rFonts w:ascii="仿宋_GB2312" w:eastAsia="仿宋_GB2312" w:cs="仿宋_GB2312" w:hint="eastAsia"/>
          <w:bCs w:val="0"/>
          <w:color w:val="333333"/>
          <w:sz w:val="32"/>
          <w:szCs w:val="32"/>
        </w:rPr>
        <w:t>二是</w:t>
      </w:r>
      <w:r>
        <w:rPr>
          <w:rStyle w:val="a7"/>
          <w:rFonts w:ascii="仿宋_GB2312" w:eastAsia="仿宋_GB2312" w:cs="仿宋_GB2312" w:hint="eastAsia"/>
          <w:b w:val="0"/>
          <w:color w:val="333333"/>
          <w:sz w:val="32"/>
          <w:szCs w:val="32"/>
        </w:rPr>
        <w:t>部门单位整体支出绩效情况，具体涉及部门单位整体支出绩效目标的实现程度，包括是否达到预定产出、效果和效益效率等；</w:t>
      </w:r>
      <w:r>
        <w:rPr>
          <w:rStyle w:val="a7"/>
          <w:rFonts w:ascii="仿宋_GB2312" w:eastAsia="仿宋_GB2312" w:cs="仿宋_GB2312" w:hint="eastAsia"/>
          <w:bCs w:val="0"/>
          <w:color w:val="333333"/>
          <w:sz w:val="32"/>
          <w:szCs w:val="32"/>
        </w:rPr>
        <w:t>三是</w:t>
      </w:r>
      <w:r>
        <w:rPr>
          <w:rStyle w:val="a7"/>
          <w:rFonts w:ascii="仿宋_GB2312" w:eastAsia="仿宋_GB2312" w:cs="仿宋_GB2312" w:hint="eastAsia"/>
          <w:b w:val="0"/>
          <w:color w:val="333333"/>
          <w:sz w:val="32"/>
          <w:szCs w:val="32"/>
        </w:rPr>
        <w:t>部门单位专项组织实施情况，具体涉及专项组织情况分析和相关管理情况；</w:t>
      </w:r>
      <w:r>
        <w:rPr>
          <w:rStyle w:val="a7"/>
          <w:rFonts w:ascii="仿宋_GB2312" w:eastAsia="仿宋_GB2312" w:cs="仿宋_GB2312" w:hint="eastAsia"/>
          <w:bCs w:val="0"/>
          <w:color w:val="333333"/>
          <w:sz w:val="32"/>
          <w:szCs w:val="32"/>
        </w:rPr>
        <w:t>四是</w:t>
      </w:r>
      <w:r>
        <w:rPr>
          <w:rStyle w:val="a7"/>
          <w:rFonts w:ascii="仿宋_GB2312" w:eastAsia="仿宋_GB2312" w:cs="仿宋_GB2312" w:hint="eastAsia"/>
          <w:b w:val="0"/>
          <w:color w:val="333333"/>
          <w:sz w:val="32"/>
          <w:szCs w:val="32"/>
        </w:rPr>
        <w:t>资产管理情况，具体涉及资产管理规范性和资产变动情况。</w:t>
      </w:r>
    </w:p>
    <w:p w14:paraId="3E8E9E1F" w14:textId="77777777" w:rsidR="009E3ED0" w:rsidRDefault="004C53CA">
      <w:pPr>
        <w:pStyle w:val="10"/>
        <w:snapToGrid w:val="0"/>
        <w:spacing w:line="540" w:lineRule="exact"/>
        <w:ind w:firstLine="643"/>
        <w:outlineLvl w:val="2"/>
        <w:rPr>
          <w:rStyle w:val="a7"/>
          <w:rFonts w:ascii="仿宋_GB2312" w:eastAsia="仿宋_GB2312" w:cs="仿宋_GB2312"/>
          <w:bCs w:val="0"/>
          <w:color w:val="333333"/>
          <w:sz w:val="32"/>
          <w:szCs w:val="32"/>
        </w:rPr>
      </w:pPr>
      <w:r>
        <w:rPr>
          <w:rStyle w:val="a7"/>
          <w:rFonts w:ascii="仿宋_GB2312" w:eastAsia="仿宋_GB2312" w:cs="仿宋_GB2312" w:hint="eastAsia"/>
          <w:bCs w:val="0"/>
          <w:color w:val="333333"/>
          <w:sz w:val="32"/>
          <w:szCs w:val="32"/>
        </w:rPr>
        <w:t>3.涉及的范围</w:t>
      </w:r>
      <w:bookmarkEnd w:id="1"/>
    </w:p>
    <w:p w14:paraId="0054EEC5" w14:textId="77777777" w:rsidR="009E3ED0" w:rsidRDefault="004C53CA">
      <w:pPr>
        <w:pStyle w:val="10"/>
        <w:snapToGrid w:val="0"/>
        <w:spacing w:line="540" w:lineRule="exact"/>
        <w:ind w:firstLine="640"/>
        <w:rPr>
          <w:rStyle w:val="a7"/>
          <w:rFonts w:ascii="仿宋_GB2312" w:eastAsia="仿宋_GB2312" w:cs="仿宋_GB2312"/>
          <w:b w:val="0"/>
          <w:color w:val="333333"/>
          <w:sz w:val="32"/>
          <w:szCs w:val="32"/>
        </w:rPr>
      </w:pPr>
      <w:r>
        <w:rPr>
          <w:rStyle w:val="a7"/>
          <w:rFonts w:ascii="仿宋_GB2312" w:eastAsia="仿宋_GB2312" w:cs="仿宋_GB2312" w:hint="eastAsia"/>
          <w:b w:val="0"/>
          <w:color w:val="333333"/>
          <w:sz w:val="32"/>
          <w:szCs w:val="32"/>
        </w:rPr>
        <w:t>评价范围是对本单位整体支出从年度总体绩效目标、产出指标、效益指标、满意度指标等方面进行了全方位、多角度综合评价分析。</w:t>
      </w:r>
    </w:p>
    <w:p w14:paraId="5558B76F" w14:textId="77777777" w:rsidR="009E3ED0" w:rsidRDefault="004C53CA">
      <w:pPr>
        <w:pStyle w:val="10"/>
        <w:numPr>
          <w:ilvl w:val="0"/>
          <w:numId w:val="1"/>
        </w:numPr>
        <w:snapToGrid w:val="0"/>
        <w:spacing w:line="540" w:lineRule="exact"/>
        <w:ind w:firstLineChars="0"/>
        <w:outlineLvl w:val="0"/>
        <w:rPr>
          <w:rFonts w:ascii="仿宋_GB2312" w:eastAsia="仿宋_GB2312" w:cs="仿宋_GB2312"/>
          <w:b/>
          <w:color w:val="333333"/>
          <w:sz w:val="32"/>
          <w:szCs w:val="32"/>
        </w:rPr>
      </w:pPr>
      <w:bookmarkStart w:id="2" w:name="_Toc32535_WPSOffice_Level1"/>
      <w:r>
        <w:rPr>
          <w:rFonts w:ascii="仿宋_GB2312" w:eastAsia="仿宋_GB2312" w:cs="仿宋_GB2312" w:hint="eastAsia"/>
          <w:b/>
          <w:color w:val="333333"/>
          <w:sz w:val="32"/>
          <w:szCs w:val="32"/>
        </w:rPr>
        <w:t>部门单位整体支出管理及使用情况</w:t>
      </w:r>
      <w:bookmarkEnd w:id="2"/>
    </w:p>
    <w:p w14:paraId="4781FC2F" w14:textId="77777777" w:rsidR="009E3ED0" w:rsidRDefault="004C53CA">
      <w:pPr>
        <w:pStyle w:val="10"/>
        <w:snapToGrid w:val="0"/>
        <w:spacing w:line="540" w:lineRule="exact"/>
        <w:ind w:firstLine="643"/>
        <w:outlineLvl w:val="1"/>
        <w:rPr>
          <w:rStyle w:val="a7"/>
          <w:rFonts w:ascii="仿宋_GB2312" w:eastAsia="仿宋_GB2312" w:cs="仿宋_GB2312"/>
          <w:bCs w:val="0"/>
          <w:color w:val="333333"/>
          <w:sz w:val="32"/>
          <w:szCs w:val="32"/>
        </w:rPr>
      </w:pPr>
      <w:r>
        <w:rPr>
          <w:rStyle w:val="a7"/>
          <w:rFonts w:ascii="仿宋_GB2312" w:eastAsia="仿宋_GB2312" w:cs="仿宋_GB2312" w:hint="eastAsia"/>
          <w:bCs w:val="0"/>
          <w:color w:val="333333"/>
          <w:sz w:val="32"/>
          <w:szCs w:val="32"/>
        </w:rPr>
        <w:t>（一）预算管理情况</w:t>
      </w:r>
    </w:p>
    <w:p w14:paraId="60B47DA6" w14:textId="77777777" w:rsidR="009E3ED0" w:rsidRDefault="004C53CA">
      <w:pPr>
        <w:pStyle w:val="10"/>
        <w:snapToGrid w:val="0"/>
        <w:spacing w:line="540" w:lineRule="exact"/>
        <w:ind w:firstLine="643"/>
        <w:outlineLvl w:val="2"/>
        <w:rPr>
          <w:rStyle w:val="a7"/>
          <w:rFonts w:ascii="仿宋_GB2312" w:eastAsia="仿宋_GB2312" w:cs="仿宋_GB2312"/>
          <w:bCs w:val="0"/>
          <w:color w:val="333333"/>
          <w:sz w:val="32"/>
          <w:szCs w:val="32"/>
        </w:rPr>
      </w:pPr>
      <w:r>
        <w:rPr>
          <w:rStyle w:val="a7"/>
          <w:rFonts w:ascii="仿宋_GB2312" w:eastAsia="仿宋_GB2312" w:cs="仿宋_GB2312" w:hint="eastAsia"/>
          <w:bCs w:val="0"/>
          <w:color w:val="333333"/>
          <w:sz w:val="32"/>
          <w:szCs w:val="32"/>
        </w:rPr>
        <w:t>1.管理制度健全性</w:t>
      </w:r>
    </w:p>
    <w:p w14:paraId="07453CB3" w14:textId="77777777" w:rsidR="009E3ED0" w:rsidRDefault="004C53CA">
      <w:pPr>
        <w:pStyle w:val="10"/>
        <w:snapToGrid w:val="0"/>
        <w:spacing w:line="540" w:lineRule="exact"/>
        <w:ind w:firstLine="640"/>
        <w:rPr>
          <w:rStyle w:val="a7"/>
          <w:rFonts w:ascii="仿宋_GB2312" w:eastAsia="仿宋_GB2312" w:cs="仿宋_GB2312"/>
          <w:b w:val="0"/>
          <w:color w:val="333333"/>
          <w:sz w:val="32"/>
          <w:szCs w:val="32"/>
        </w:rPr>
      </w:pPr>
      <w:r>
        <w:rPr>
          <w:rStyle w:val="a7"/>
          <w:rFonts w:ascii="仿宋_GB2312" w:eastAsia="仿宋_GB2312" w:cs="仿宋_GB2312" w:hint="eastAsia"/>
          <w:b w:val="0"/>
          <w:color w:val="333333"/>
          <w:sz w:val="32"/>
          <w:szCs w:val="32"/>
        </w:rPr>
        <w:t>本单位为加强预算管理，规范财务行为，已制定《</w:t>
      </w:r>
      <w:r>
        <w:rPr>
          <w:rStyle w:val="a7"/>
          <w:rFonts w:ascii="仿宋_GB2312" w:eastAsia="仿宋_GB2312" w:cs="仿宋_GB2312"/>
          <w:b w:val="0"/>
          <w:color w:val="333333"/>
          <w:sz w:val="32"/>
          <w:szCs w:val="32"/>
        </w:rPr>
        <w:t>阿克陶县统计局</w:t>
      </w:r>
      <w:r>
        <w:rPr>
          <w:rStyle w:val="a7"/>
          <w:rFonts w:ascii="仿宋_GB2312" w:eastAsia="仿宋_GB2312" w:cs="仿宋_GB2312" w:hint="eastAsia"/>
          <w:b w:val="0"/>
          <w:color w:val="333333"/>
          <w:sz w:val="32"/>
          <w:szCs w:val="32"/>
        </w:rPr>
        <w:t>部门单位预算绩效管理工作实施办法》，《</w:t>
      </w:r>
      <w:r>
        <w:rPr>
          <w:rStyle w:val="a7"/>
          <w:rFonts w:ascii="仿宋_GB2312" w:eastAsia="仿宋_GB2312" w:cs="仿宋_GB2312"/>
          <w:b w:val="0"/>
          <w:color w:val="333333"/>
          <w:sz w:val="32"/>
          <w:szCs w:val="32"/>
        </w:rPr>
        <w:t>阿克陶县统计局</w:t>
      </w:r>
      <w:r>
        <w:rPr>
          <w:rStyle w:val="a7"/>
          <w:rFonts w:ascii="仿宋_GB2312" w:eastAsia="仿宋_GB2312" w:cs="仿宋_GB2312" w:hint="eastAsia"/>
          <w:b w:val="0"/>
          <w:color w:val="333333"/>
          <w:sz w:val="32"/>
          <w:szCs w:val="32"/>
        </w:rPr>
        <w:t>单位财务管理制度》等健全完整的各项管理制度，有效保障了我单位高效的履行工作职能，较好的促进事业发展。</w:t>
      </w:r>
    </w:p>
    <w:p w14:paraId="06364804" w14:textId="77777777" w:rsidR="009E3ED0" w:rsidRDefault="004C53CA">
      <w:pPr>
        <w:pStyle w:val="10"/>
        <w:snapToGrid w:val="0"/>
        <w:spacing w:line="540" w:lineRule="exact"/>
        <w:ind w:firstLine="643"/>
        <w:outlineLvl w:val="2"/>
        <w:rPr>
          <w:rStyle w:val="a7"/>
          <w:rFonts w:ascii="仿宋_GB2312" w:eastAsia="仿宋_GB2312" w:cs="仿宋_GB2312"/>
          <w:bCs w:val="0"/>
          <w:color w:val="333333"/>
          <w:sz w:val="32"/>
          <w:szCs w:val="32"/>
        </w:rPr>
      </w:pPr>
      <w:r>
        <w:rPr>
          <w:rStyle w:val="a7"/>
          <w:rFonts w:ascii="仿宋_GB2312" w:eastAsia="仿宋_GB2312" w:cs="仿宋_GB2312" w:hint="eastAsia"/>
          <w:bCs w:val="0"/>
          <w:color w:val="333333"/>
          <w:sz w:val="32"/>
          <w:szCs w:val="32"/>
        </w:rPr>
        <w:t>2.资金使用合规性和安全性</w:t>
      </w:r>
    </w:p>
    <w:p w14:paraId="6B7582A3" w14:textId="77777777" w:rsidR="009E3ED0" w:rsidRDefault="004C53CA">
      <w:pPr>
        <w:pStyle w:val="10"/>
        <w:snapToGrid w:val="0"/>
        <w:spacing w:line="540" w:lineRule="exact"/>
        <w:ind w:firstLine="640"/>
        <w:rPr>
          <w:rStyle w:val="a7"/>
          <w:rFonts w:ascii="仿宋_GB2312" w:eastAsia="仿宋_GB2312" w:cs="仿宋_GB2312"/>
          <w:b w:val="0"/>
          <w:color w:val="333333"/>
          <w:sz w:val="32"/>
          <w:szCs w:val="32"/>
        </w:rPr>
      </w:pPr>
      <w:r>
        <w:rPr>
          <w:rStyle w:val="a7"/>
          <w:rFonts w:ascii="仿宋_GB2312" w:eastAsia="仿宋_GB2312" w:cs="仿宋_GB2312" w:hint="eastAsia"/>
          <w:b w:val="0"/>
          <w:color w:val="333333"/>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p>
    <w:p w14:paraId="1621A878" w14:textId="77777777" w:rsidR="009E3ED0" w:rsidRDefault="004C53CA">
      <w:pPr>
        <w:pStyle w:val="10"/>
        <w:snapToGrid w:val="0"/>
        <w:spacing w:line="540" w:lineRule="exact"/>
        <w:ind w:firstLine="643"/>
        <w:outlineLvl w:val="2"/>
        <w:rPr>
          <w:rStyle w:val="a7"/>
          <w:rFonts w:ascii="仿宋_GB2312" w:eastAsia="仿宋_GB2312" w:cs="仿宋_GB2312"/>
          <w:bCs w:val="0"/>
          <w:color w:val="333333"/>
          <w:sz w:val="32"/>
          <w:szCs w:val="32"/>
        </w:rPr>
      </w:pPr>
      <w:r>
        <w:rPr>
          <w:rStyle w:val="a7"/>
          <w:rFonts w:ascii="仿宋_GB2312" w:eastAsia="仿宋_GB2312" w:cs="仿宋_GB2312" w:hint="eastAsia"/>
          <w:bCs w:val="0"/>
          <w:color w:val="333333"/>
          <w:sz w:val="32"/>
          <w:szCs w:val="32"/>
        </w:rPr>
        <w:t>3.预决算信息公开性</w:t>
      </w:r>
    </w:p>
    <w:p w14:paraId="2448C3CF" w14:textId="4AF8AA74" w:rsidR="009E3ED0" w:rsidRDefault="004C53CA">
      <w:pPr>
        <w:pStyle w:val="10"/>
        <w:snapToGrid w:val="0"/>
        <w:spacing w:line="540" w:lineRule="exact"/>
        <w:ind w:firstLine="640"/>
        <w:rPr>
          <w:rStyle w:val="a7"/>
          <w:rFonts w:ascii="仿宋_GB2312" w:eastAsia="仿宋_GB2312" w:cs="仿宋_GB2312"/>
          <w:b w:val="0"/>
          <w:color w:val="FF0000"/>
          <w:sz w:val="32"/>
          <w:szCs w:val="32"/>
        </w:rPr>
      </w:pPr>
      <w:r>
        <w:rPr>
          <w:rFonts w:ascii="FangSong" w:eastAsia="FangSong" w:cs="宋体" w:hint="eastAsia"/>
          <w:bCs/>
          <w:color w:val="333333"/>
          <w:sz w:val="32"/>
          <w:szCs w:val="32"/>
        </w:rPr>
        <w:t>按照</w:t>
      </w:r>
      <w:r w:rsidR="00C04C9B">
        <w:rPr>
          <w:rFonts w:ascii="FangSong" w:eastAsia="FangSong" w:cs="宋体" w:hint="eastAsia"/>
          <w:bCs/>
          <w:color w:val="333333"/>
          <w:sz w:val="32"/>
          <w:szCs w:val="32"/>
        </w:rPr>
        <w:t>阿克陶县</w:t>
      </w:r>
      <w:r>
        <w:rPr>
          <w:rFonts w:ascii="FangSong" w:eastAsia="FangSong" w:cs="宋体" w:hint="eastAsia"/>
          <w:bCs/>
          <w:color w:val="333333"/>
          <w:sz w:val="32"/>
          <w:szCs w:val="32"/>
        </w:rPr>
        <w:t>财政局预决算信息公开工作要求，我单位在</w:t>
      </w:r>
      <w:r w:rsidR="00C04C9B">
        <w:rPr>
          <w:rFonts w:ascii="FangSong" w:eastAsia="FangSong" w:cs="宋体" w:hint="eastAsia"/>
          <w:bCs/>
          <w:color w:val="333333"/>
          <w:sz w:val="32"/>
          <w:szCs w:val="32"/>
        </w:rPr>
        <w:t>阿克陶县人民</w:t>
      </w:r>
      <w:r>
        <w:rPr>
          <w:rFonts w:ascii="FangSong" w:eastAsia="FangSong" w:cs="宋体" w:hint="eastAsia"/>
          <w:bCs/>
          <w:color w:val="333333"/>
          <w:sz w:val="32"/>
          <w:szCs w:val="32"/>
        </w:rPr>
        <w:t>政府信息网财政信息公开专栏对本单位预</w:t>
      </w:r>
      <w:r>
        <w:rPr>
          <w:rFonts w:ascii="FangSong" w:eastAsia="FangSong" w:cs="宋体" w:hint="eastAsia"/>
          <w:bCs/>
          <w:color w:val="333333"/>
          <w:sz w:val="32"/>
          <w:szCs w:val="32"/>
        </w:rPr>
        <w:lastRenderedPageBreak/>
        <w:t>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168CA93A" w14:textId="77777777" w:rsidR="009E3ED0" w:rsidRDefault="004C53CA">
      <w:pPr>
        <w:pStyle w:val="10"/>
        <w:snapToGrid w:val="0"/>
        <w:spacing w:line="540" w:lineRule="exact"/>
        <w:ind w:firstLine="643"/>
        <w:outlineLvl w:val="1"/>
        <w:rPr>
          <w:rStyle w:val="a7"/>
          <w:rFonts w:ascii="仿宋_GB2312" w:eastAsia="仿宋_GB2312" w:cs="仿宋_GB2312"/>
          <w:bCs w:val="0"/>
          <w:color w:val="333333"/>
          <w:sz w:val="32"/>
          <w:szCs w:val="32"/>
        </w:rPr>
      </w:pPr>
      <w:r>
        <w:rPr>
          <w:rStyle w:val="a7"/>
          <w:rFonts w:ascii="仿宋_GB2312" w:eastAsia="仿宋_GB2312" w:cs="仿宋_GB2312" w:hint="eastAsia"/>
          <w:bCs w:val="0"/>
          <w:color w:val="333333"/>
          <w:sz w:val="32"/>
          <w:szCs w:val="32"/>
        </w:rPr>
        <w:t>（二）基本支出和使用情况</w:t>
      </w:r>
    </w:p>
    <w:p w14:paraId="2D44E56C" w14:textId="77777777" w:rsidR="009E3ED0" w:rsidRDefault="004C53CA">
      <w:pPr>
        <w:pStyle w:val="10"/>
        <w:snapToGrid w:val="0"/>
        <w:spacing w:line="540" w:lineRule="exact"/>
        <w:ind w:firstLine="643"/>
        <w:outlineLvl w:val="2"/>
        <w:rPr>
          <w:rStyle w:val="a7"/>
          <w:rFonts w:ascii="仿宋_GB2312" w:eastAsia="仿宋_GB2312" w:cs="仿宋_GB2312"/>
          <w:bCs w:val="0"/>
          <w:color w:val="333333"/>
          <w:sz w:val="32"/>
          <w:szCs w:val="32"/>
        </w:rPr>
      </w:pPr>
      <w:r>
        <w:rPr>
          <w:rStyle w:val="a7"/>
          <w:rFonts w:ascii="仿宋_GB2312" w:eastAsia="仿宋_GB2312" w:cs="仿宋_GB2312" w:hint="eastAsia"/>
          <w:bCs w:val="0"/>
          <w:color w:val="333333"/>
          <w:sz w:val="32"/>
          <w:szCs w:val="32"/>
        </w:rPr>
        <w:t>1.基本支出和使用情况</w:t>
      </w:r>
    </w:p>
    <w:p w14:paraId="4722216C" w14:textId="6F1C8F18" w:rsidR="009E3ED0" w:rsidRDefault="004C53CA">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hint="eastAsia"/>
          <w:b w:val="0"/>
          <w:sz w:val="32"/>
          <w:szCs w:val="32"/>
        </w:rPr>
        <w:t>2021年本单位基本支出全年预算总额</w:t>
      </w:r>
      <w:r w:rsidR="00C04C9B">
        <w:rPr>
          <w:rStyle w:val="a7"/>
          <w:rFonts w:ascii="仿宋_GB2312" w:eastAsia="仿宋_GB2312" w:cs="仿宋_GB2312"/>
          <w:b w:val="0"/>
          <w:sz w:val="32"/>
          <w:szCs w:val="32"/>
        </w:rPr>
        <w:t>232.90</w:t>
      </w:r>
      <w:r>
        <w:rPr>
          <w:rStyle w:val="a7"/>
          <w:rFonts w:ascii="仿宋_GB2312" w:eastAsia="仿宋_GB2312" w:cs="仿宋_GB2312" w:hint="eastAsia"/>
          <w:b w:val="0"/>
          <w:sz w:val="32"/>
          <w:szCs w:val="32"/>
        </w:rPr>
        <w:t>万元，其中：人员经费</w:t>
      </w:r>
      <w:r w:rsidR="00C04C9B">
        <w:rPr>
          <w:rStyle w:val="a7"/>
          <w:rFonts w:ascii="仿宋_GB2312" w:eastAsia="仿宋_GB2312" w:cs="仿宋_GB2312"/>
          <w:b w:val="0"/>
          <w:sz w:val="32"/>
          <w:szCs w:val="32"/>
        </w:rPr>
        <w:t>231.55</w:t>
      </w:r>
      <w:r>
        <w:rPr>
          <w:rStyle w:val="a7"/>
          <w:rFonts w:ascii="仿宋_GB2312" w:eastAsia="仿宋_GB2312" w:cs="仿宋_GB2312" w:hint="eastAsia"/>
          <w:b w:val="0"/>
          <w:sz w:val="32"/>
          <w:szCs w:val="32"/>
        </w:rPr>
        <w:t>万元，公用经费</w:t>
      </w:r>
      <w:r w:rsidR="00C04C9B">
        <w:rPr>
          <w:rStyle w:val="a7"/>
          <w:rFonts w:ascii="仿宋_GB2312" w:eastAsia="仿宋_GB2312" w:cs="仿宋_GB2312"/>
          <w:b w:val="0"/>
          <w:sz w:val="32"/>
          <w:szCs w:val="32"/>
        </w:rPr>
        <w:t>1.34</w:t>
      </w:r>
      <w:r>
        <w:rPr>
          <w:rStyle w:val="a7"/>
          <w:rFonts w:ascii="仿宋_GB2312" w:eastAsia="仿宋_GB2312" w:cs="仿宋_GB2312" w:hint="eastAsia"/>
          <w:b w:val="0"/>
          <w:sz w:val="32"/>
          <w:szCs w:val="32"/>
        </w:rPr>
        <w:t>万元。实际支出</w:t>
      </w:r>
      <w:r>
        <w:rPr>
          <w:rStyle w:val="a7"/>
          <w:rFonts w:ascii="仿宋_GB2312" w:eastAsia="仿宋_GB2312" w:cs="仿宋_GB2312"/>
          <w:b w:val="0"/>
          <w:sz w:val="32"/>
          <w:szCs w:val="32"/>
        </w:rPr>
        <w:t>232.90</w:t>
      </w:r>
      <w:r>
        <w:rPr>
          <w:rStyle w:val="a7"/>
          <w:rFonts w:ascii="仿宋_GB2312" w:eastAsia="仿宋_GB2312" w:cs="仿宋_GB2312" w:hint="eastAsia"/>
          <w:b w:val="0"/>
          <w:sz w:val="32"/>
          <w:szCs w:val="32"/>
        </w:rPr>
        <w:t>万元，基本支出预算执行率</w:t>
      </w:r>
      <w:r w:rsidR="00C04C9B">
        <w:rPr>
          <w:rStyle w:val="a7"/>
          <w:rFonts w:ascii="仿宋_GB2312" w:eastAsia="仿宋_GB2312" w:cs="仿宋_GB2312"/>
          <w:b w:val="0"/>
          <w:sz w:val="32"/>
          <w:szCs w:val="32"/>
        </w:rPr>
        <w:t>100</w:t>
      </w:r>
      <w:r>
        <w:rPr>
          <w:rStyle w:val="a7"/>
          <w:rFonts w:ascii="仿宋_GB2312" w:eastAsia="仿宋_GB2312" w:cs="仿宋_GB2312"/>
          <w:b w:val="0"/>
          <w:sz w:val="32"/>
          <w:szCs w:val="32"/>
        </w:rPr>
        <w:t>%</w:t>
      </w:r>
      <w:r>
        <w:rPr>
          <w:rStyle w:val="a7"/>
          <w:rFonts w:ascii="仿宋_GB2312" w:eastAsia="仿宋_GB2312" w:cs="仿宋_GB2312" w:hint="eastAsia"/>
          <w:b w:val="0"/>
          <w:sz w:val="32"/>
          <w:szCs w:val="32"/>
        </w:rPr>
        <w:t>。</w:t>
      </w:r>
    </w:p>
    <w:p w14:paraId="03690720" w14:textId="77777777" w:rsidR="009E3ED0" w:rsidRDefault="004C53CA">
      <w:pPr>
        <w:pStyle w:val="10"/>
        <w:snapToGrid w:val="0"/>
        <w:spacing w:line="540" w:lineRule="exact"/>
        <w:ind w:firstLine="640"/>
        <w:rPr>
          <w:rStyle w:val="a7"/>
          <w:rFonts w:ascii="仿宋_GB2312" w:eastAsia="仿宋_GB2312" w:cs="仿宋_GB2312"/>
          <w:b w:val="0"/>
          <w:sz w:val="32"/>
          <w:szCs w:val="32"/>
          <w:highlight w:val="yellow"/>
        </w:rPr>
      </w:pPr>
      <w:r>
        <w:rPr>
          <w:rStyle w:val="a7"/>
          <w:rFonts w:ascii="仿宋_GB2312" w:eastAsia="仿宋_GB2312" w:cs="仿宋_GB2312" w:hint="eastAsia"/>
          <w:b w:val="0"/>
          <w:sz w:val="32"/>
          <w:szCs w:val="32"/>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14:paraId="6F4316C3" w14:textId="77777777" w:rsidR="009E3ED0" w:rsidRDefault="004C53CA">
      <w:pPr>
        <w:pStyle w:val="10"/>
        <w:snapToGrid w:val="0"/>
        <w:spacing w:line="540" w:lineRule="exact"/>
        <w:ind w:firstLine="643"/>
        <w:outlineLvl w:val="2"/>
        <w:rPr>
          <w:rStyle w:val="a7"/>
          <w:rFonts w:ascii="仿宋_GB2312" w:eastAsia="仿宋_GB2312" w:cs="仿宋_GB2312"/>
          <w:bCs w:val="0"/>
          <w:color w:val="333333"/>
          <w:sz w:val="32"/>
          <w:szCs w:val="32"/>
        </w:rPr>
      </w:pPr>
      <w:r>
        <w:rPr>
          <w:rStyle w:val="a7"/>
          <w:rFonts w:ascii="仿宋_GB2312" w:eastAsia="仿宋_GB2312" w:cs="仿宋_GB2312" w:hint="eastAsia"/>
          <w:bCs w:val="0"/>
          <w:color w:val="333333"/>
          <w:sz w:val="32"/>
          <w:szCs w:val="32"/>
        </w:rPr>
        <w:t>2.三公经费控制情况</w:t>
      </w:r>
    </w:p>
    <w:p w14:paraId="7BCD2342" w14:textId="77777777" w:rsidR="009E3ED0" w:rsidRDefault="004C53CA">
      <w:pPr>
        <w:pStyle w:val="10"/>
        <w:snapToGrid w:val="0"/>
        <w:spacing w:line="540" w:lineRule="exact"/>
        <w:ind w:firstLine="640"/>
        <w:rPr>
          <w:rFonts w:ascii="FangSong" w:eastAsia="FangSong" w:cs="宋体"/>
          <w:bCs/>
          <w:color w:val="333333"/>
          <w:sz w:val="32"/>
          <w:szCs w:val="32"/>
        </w:rPr>
      </w:pPr>
      <w:r>
        <w:rPr>
          <w:rFonts w:ascii="FangSong" w:eastAsia="FangSong" w:cs="宋体" w:hint="eastAsia"/>
          <w:bCs/>
          <w:color w:val="333333"/>
          <w:sz w:val="32"/>
          <w:szCs w:val="32"/>
        </w:rPr>
        <w:t>我单位坚决贯彻落实中央、自治区、</w:t>
      </w:r>
      <w:r>
        <w:rPr>
          <w:rFonts w:ascii="FangSong" w:eastAsia="FangSong" w:cs="宋体"/>
          <w:bCs/>
          <w:color w:val="333333"/>
          <w:sz w:val="32"/>
          <w:szCs w:val="32"/>
        </w:rPr>
        <w:t>阿克陶</w:t>
      </w:r>
      <w:r>
        <w:rPr>
          <w:rFonts w:ascii="FangSong" w:eastAsia="FangSong" w:cs="宋体" w:hint="eastAsia"/>
          <w:bCs/>
          <w:color w:val="333333"/>
          <w:sz w:val="32"/>
          <w:szCs w:val="32"/>
        </w:rPr>
        <w:t>县厉行勤俭办公的工作要求，提倡本单位全体干部职工，勤俭节约，切实降低行政运行成本，确保每年“三公经费”只减不增。2021年“三公经费”预算为</w:t>
      </w:r>
      <w:r>
        <w:rPr>
          <w:rFonts w:ascii="FangSong" w:eastAsia="FangSong" w:cs="宋体"/>
          <w:bCs/>
          <w:color w:val="333333"/>
          <w:sz w:val="32"/>
          <w:szCs w:val="32"/>
        </w:rPr>
        <w:t>0.45</w:t>
      </w:r>
      <w:r>
        <w:rPr>
          <w:rFonts w:ascii="FangSong" w:eastAsia="FangSong" w:cs="宋体" w:hint="eastAsia"/>
          <w:bCs/>
          <w:color w:val="333333"/>
          <w:sz w:val="32"/>
          <w:szCs w:val="32"/>
        </w:rPr>
        <w:t>万元，实际支出</w:t>
      </w:r>
      <w:r>
        <w:rPr>
          <w:rFonts w:ascii="FangSong" w:eastAsia="FangSong" w:cs="宋体"/>
          <w:bCs/>
          <w:color w:val="333333"/>
          <w:sz w:val="32"/>
          <w:szCs w:val="32"/>
        </w:rPr>
        <w:t>0.34</w:t>
      </w:r>
      <w:r>
        <w:rPr>
          <w:rFonts w:ascii="FangSong" w:eastAsia="FangSong" w:cs="宋体" w:hint="eastAsia"/>
          <w:bCs/>
          <w:color w:val="333333"/>
          <w:sz w:val="32"/>
          <w:szCs w:val="32"/>
        </w:rPr>
        <w:t>万元，“三公经费”控制率为</w:t>
      </w:r>
      <w:r>
        <w:rPr>
          <w:rFonts w:ascii="FangSong" w:eastAsia="FangSong" w:cs="宋体"/>
          <w:bCs/>
          <w:color w:val="333333"/>
          <w:sz w:val="32"/>
          <w:szCs w:val="32"/>
        </w:rPr>
        <w:t>75.55</w:t>
      </w:r>
      <w:r>
        <w:rPr>
          <w:rFonts w:ascii="FangSong" w:eastAsia="FangSong" w:cs="宋体" w:hint="eastAsia"/>
          <w:bCs/>
          <w:color w:val="333333"/>
          <w:sz w:val="32"/>
          <w:szCs w:val="32"/>
        </w:rPr>
        <w:t>%，其中：因公出国（境）费预算为0万元，实际支出0万元；公务接待费预算为</w:t>
      </w:r>
      <w:r>
        <w:rPr>
          <w:rFonts w:ascii="FangSong" w:eastAsia="FangSong" w:cs="宋体"/>
          <w:bCs/>
          <w:color w:val="333333"/>
          <w:sz w:val="32"/>
          <w:szCs w:val="32"/>
        </w:rPr>
        <w:t>0</w:t>
      </w:r>
      <w:r>
        <w:rPr>
          <w:rFonts w:ascii="FangSong" w:eastAsia="FangSong" w:cs="宋体" w:hint="eastAsia"/>
          <w:bCs/>
          <w:color w:val="333333"/>
          <w:sz w:val="32"/>
          <w:szCs w:val="32"/>
        </w:rPr>
        <w:t>万元，实际支出</w:t>
      </w:r>
      <w:r>
        <w:rPr>
          <w:rFonts w:ascii="FangSong" w:eastAsia="FangSong" w:cs="宋体"/>
          <w:bCs/>
          <w:color w:val="333333"/>
          <w:sz w:val="32"/>
          <w:szCs w:val="32"/>
        </w:rPr>
        <w:t>0</w:t>
      </w:r>
      <w:r>
        <w:rPr>
          <w:rFonts w:ascii="FangSong" w:eastAsia="FangSong" w:cs="宋体" w:hint="eastAsia"/>
          <w:bCs/>
          <w:color w:val="333333"/>
          <w:sz w:val="32"/>
          <w:szCs w:val="32"/>
        </w:rPr>
        <w:t>万元；公务用车购置费预算为</w:t>
      </w:r>
      <w:r>
        <w:rPr>
          <w:rFonts w:ascii="FangSong" w:eastAsia="FangSong" w:cs="宋体"/>
          <w:bCs/>
          <w:color w:val="333333"/>
          <w:sz w:val="32"/>
          <w:szCs w:val="32"/>
        </w:rPr>
        <w:t>0</w:t>
      </w:r>
      <w:r>
        <w:rPr>
          <w:rFonts w:ascii="FangSong" w:eastAsia="FangSong" w:cs="宋体" w:hint="eastAsia"/>
          <w:bCs/>
          <w:color w:val="333333"/>
          <w:sz w:val="32"/>
          <w:szCs w:val="32"/>
        </w:rPr>
        <w:t>万元，实际支出</w:t>
      </w:r>
      <w:r>
        <w:rPr>
          <w:rFonts w:ascii="FangSong" w:eastAsia="FangSong" w:cs="宋体"/>
          <w:bCs/>
          <w:color w:val="333333"/>
          <w:sz w:val="32"/>
          <w:szCs w:val="32"/>
        </w:rPr>
        <w:t>0</w:t>
      </w:r>
      <w:r>
        <w:rPr>
          <w:rFonts w:ascii="FangSong" w:eastAsia="FangSong" w:cs="宋体" w:hint="eastAsia"/>
          <w:bCs/>
          <w:color w:val="333333"/>
          <w:sz w:val="32"/>
          <w:szCs w:val="32"/>
        </w:rPr>
        <w:t>万元；公务用车运行维护费预算为</w:t>
      </w:r>
      <w:r>
        <w:rPr>
          <w:rFonts w:ascii="FangSong" w:eastAsia="FangSong" w:cs="宋体"/>
          <w:bCs/>
          <w:color w:val="333333"/>
          <w:sz w:val="32"/>
          <w:szCs w:val="32"/>
        </w:rPr>
        <w:t>0.45</w:t>
      </w:r>
      <w:r>
        <w:rPr>
          <w:rFonts w:ascii="FangSong" w:eastAsia="FangSong" w:cs="宋体" w:hint="eastAsia"/>
          <w:bCs/>
          <w:color w:val="333333"/>
          <w:sz w:val="32"/>
          <w:szCs w:val="32"/>
        </w:rPr>
        <w:t>万元，实际支出</w:t>
      </w:r>
      <w:r>
        <w:rPr>
          <w:rFonts w:ascii="FangSong" w:eastAsia="FangSong" w:cs="宋体"/>
          <w:bCs/>
          <w:color w:val="333333"/>
          <w:sz w:val="32"/>
          <w:szCs w:val="32"/>
        </w:rPr>
        <w:t>0.34</w:t>
      </w:r>
      <w:r>
        <w:rPr>
          <w:rFonts w:ascii="FangSong" w:eastAsia="FangSong" w:cs="宋体" w:hint="eastAsia"/>
          <w:bCs/>
          <w:color w:val="333333"/>
          <w:sz w:val="32"/>
          <w:szCs w:val="32"/>
        </w:rPr>
        <w:t>万元，公务用车运行维护费控制率</w:t>
      </w:r>
      <w:r>
        <w:rPr>
          <w:rFonts w:ascii="FangSong" w:eastAsia="FangSong" w:cs="宋体"/>
          <w:bCs/>
          <w:color w:val="333333"/>
          <w:sz w:val="32"/>
          <w:szCs w:val="32"/>
        </w:rPr>
        <w:t>75.55</w:t>
      </w:r>
      <w:r>
        <w:rPr>
          <w:rFonts w:ascii="FangSong" w:eastAsia="FangSong" w:cs="宋体" w:hint="eastAsia"/>
          <w:bCs/>
          <w:color w:val="333333"/>
          <w:sz w:val="32"/>
          <w:szCs w:val="32"/>
        </w:rPr>
        <w:t>%，符合财政部门本年预算要求和相关管理制度要求。</w:t>
      </w:r>
    </w:p>
    <w:p w14:paraId="07CE94E3" w14:textId="77777777" w:rsidR="009E3ED0" w:rsidRDefault="004C53CA">
      <w:pPr>
        <w:pStyle w:val="10"/>
        <w:snapToGrid w:val="0"/>
        <w:spacing w:line="540" w:lineRule="exact"/>
        <w:ind w:firstLine="643"/>
        <w:outlineLvl w:val="1"/>
        <w:rPr>
          <w:rStyle w:val="a7"/>
          <w:rFonts w:ascii="仿宋_GB2312" w:eastAsia="仿宋_GB2312" w:cs="仿宋_GB2312"/>
          <w:bCs w:val="0"/>
          <w:color w:val="333333"/>
          <w:sz w:val="32"/>
          <w:szCs w:val="32"/>
        </w:rPr>
      </w:pPr>
      <w:r>
        <w:rPr>
          <w:rStyle w:val="a7"/>
          <w:rFonts w:ascii="仿宋_GB2312" w:eastAsia="仿宋_GB2312" w:cs="仿宋_GB2312" w:hint="eastAsia"/>
          <w:bCs w:val="0"/>
          <w:color w:val="333333"/>
          <w:sz w:val="32"/>
          <w:szCs w:val="32"/>
        </w:rPr>
        <w:lastRenderedPageBreak/>
        <w:t>（三）专项支出管理和使用情况</w:t>
      </w:r>
    </w:p>
    <w:p w14:paraId="1B329053" w14:textId="77777777" w:rsidR="009E3ED0" w:rsidRDefault="004C53CA">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hint="eastAsia"/>
          <w:b w:val="0"/>
          <w:sz w:val="32"/>
          <w:szCs w:val="32"/>
        </w:rPr>
        <w:t>专项资金的使用符合国家法规和财务管理制度，专项资金拨付有完整的审批程序和手续，符合项目预算批复或合同规定的用途，不存在截留、挤占、挪用、虚列支出等情况。</w:t>
      </w:r>
    </w:p>
    <w:p w14:paraId="7DD77B0B" w14:textId="7837415F" w:rsidR="009E3ED0" w:rsidRDefault="004C53CA">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hint="eastAsia"/>
          <w:b w:val="0"/>
          <w:sz w:val="32"/>
          <w:szCs w:val="32"/>
        </w:rPr>
        <w:t>2021年本单位安排专项支出预算总额</w:t>
      </w:r>
      <w:r w:rsidR="00C04C9B">
        <w:rPr>
          <w:rStyle w:val="a7"/>
          <w:rFonts w:ascii="仿宋_GB2312" w:eastAsia="仿宋_GB2312" w:cs="仿宋_GB2312"/>
          <w:b w:val="0"/>
          <w:sz w:val="32"/>
          <w:szCs w:val="32"/>
        </w:rPr>
        <w:t>139.7</w:t>
      </w:r>
      <w:r>
        <w:rPr>
          <w:rStyle w:val="a7"/>
          <w:rFonts w:ascii="仿宋_GB2312" w:eastAsia="仿宋_GB2312" w:cs="仿宋_GB2312" w:hint="eastAsia"/>
          <w:b w:val="0"/>
          <w:sz w:val="32"/>
          <w:szCs w:val="32"/>
        </w:rPr>
        <w:t>万元，实际支出</w:t>
      </w:r>
      <w:r>
        <w:rPr>
          <w:rStyle w:val="a7"/>
          <w:rFonts w:ascii="仿宋_GB2312" w:eastAsia="仿宋_GB2312" w:cs="仿宋_GB2312"/>
          <w:b w:val="0"/>
          <w:sz w:val="32"/>
          <w:szCs w:val="32"/>
        </w:rPr>
        <w:t>139.70</w:t>
      </w:r>
      <w:r>
        <w:rPr>
          <w:rStyle w:val="a7"/>
          <w:rFonts w:ascii="仿宋_GB2312" w:eastAsia="仿宋_GB2312" w:cs="仿宋_GB2312" w:hint="eastAsia"/>
          <w:b w:val="0"/>
          <w:sz w:val="32"/>
          <w:szCs w:val="32"/>
        </w:rPr>
        <w:t>万元，专项支出预算执行率</w:t>
      </w:r>
      <w:r w:rsidR="00C04C9B">
        <w:rPr>
          <w:rStyle w:val="a7"/>
          <w:rFonts w:ascii="仿宋_GB2312" w:eastAsia="仿宋_GB2312" w:cs="仿宋_GB2312"/>
          <w:b w:val="0"/>
          <w:sz w:val="32"/>
          <w:szCs w:val="32"/>
        </w:rPr>
        <w:t>100</w:t>
      </w:r>
      <w:r>
        <w:rPr>
          <w:rStyle w:val="a7"/>
          <w:rFonts w:ascii="仿宋_GB2312" w:eastAsia="仿宋_GB2312" w:cs="仿宋_GB2312"/>
          <w:b w:val="0"/>
          <w:sz w:val="32"/>
          <w:szCs w:val="32"/>
        </w:rPr>
        <w:t>%</w:t>
      </w:r>
      <w:r>
        <w:rPr>
          <w:rStyle w:val="a7"/>
          <w:rFonts w:ascii="仿宋_GB2312" w:eastAsia="仿宋_GB2312" w:cs="仿宋_GB2312" w:hint="eastAsia"/>
          <w:b w:val="0"/>
          <w:sz w:val="32"/>
          <w:szCs w:val="32"/>
        </w:rPr>
        <w:t>。</w:t>
      </w:r>
    </w:p>
    <w:p w14:paraId="4E984C5B" w14:textId="0425D232" w:rsidR="009E3ED0" w:rsidRDefault="004C53CA">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hint="eastAsia"/>
          <w:b w:val="0"/>
          <w:sz w:val="32"/>
          <w:szCs w:val="32"/>
        </w:rPr>
        <w:t>2021年本单位共有</w:t>
      </w:r>
      <w:r w:rsidR="00C04C9B">
        <w:rPr>
          <w:rStyle w:val="a7"/>
          <w:rFonts w:ascii="仿宋_GB2312" w:eastAsia="仿宋_GB2312" w:cs="仿宋_GB2312"/>
          <w:b w:val="0"/>
          <w:sz w:val="32"/>
          <w:szCs w:val="32"/>
        </w:rPr>
        <w:t>3</w:t>
      </w:r>
      <w:r>
        <w:rPr>
          <w:rStyle w:val="a7"/>
          <w:rFonts w:ascii="仿宋_GB2312" w:eastAsia="仿宋_GB2312" w:cs="仿宋_GB2312" w:hint="eastAsia"/>
          <w:b w:val="0"/>
          <w:sz w:val="32"/>
          <w:szCs w:val="32"/>
        </w:rPr>
        <w:t>个资金项目，其中</w:t>
      </w:r>
      <w:r w:rsidR="00C04C9B">
        <w:rPr>
          <w:rStyle w:val="a7"/>
          <w:rFonts w:ascii="仿宋_GB2312" w:eastAsia="仿宋_GB2312" w:cs="仿宋_GB2312"/>
          <w:b w:val="0"/>
          <w:sz w:val="32"/>
          <w:szCs w:val="32"/>
        </w:rPr>
        <w:t>2</w:t>
      </w:r>
      <w:r>
        <w:rPr>
          <w:rStyle w:val="a7"/>
          <w:rFonts w:ascii="仿宋_GB2312" w:eastAsia="仿宋_GB2312" w:cs="仿宋_GB2312" w:hint="eastAsia"/>
          <w:b w:val="0"/>
          <w:sz w:val="32"/>
          <w:szCs w:val="32"/>
        </w:rPr>
        <w:t>个属经常性项目、</w:t>
      </w:r>
      <w:r>
        <w:rPr>
          <w:rStyle w:val="a7"/>
          <w:rFonts w:ascii="仿宋_GB2312" w:eastAsia="仿宋_GB2312" w:cs="仿宋_GB2312"/>
          <w:b w:val="0"/>
          <w:sz w:val="32"/>
          <w:szCs w:val="32"/>
        </w:rPr>
        <w:t>1</w:t>
      </w:r>
      <w:r>
        <w:rPr>
          <w:rStyle w:val="a7"/>
          <w:rFonts w:ascii="仿宋_GB2312" w:eastAsia="仿宋_GB2312" w:cs="仿宋_GB2312" w:hint="eastAsia"/>
          <w:b w:val="0"/>
          <w:sz w:val="32"/>
          <w:szCs w:val="32"/>
        </w:rPr>
        <w:t>个属当年度新增项目，已完成项目</w:t>
      </w:r>
      <w:r w:rsidR="00C04C9B">
        <w:rPr>
          <w:rStyle w:val="a7"/>
          <w:rFonts w:ascii="仿宋_GB2312" w:eastAsia="仿宋_GB2312" w:cs="仿宋_GB2312"/>
          <w:b w:val="0"/>
          <w:sz w:val="32"/>
          <w:szCs w:val="32"/>
        </w:rPr>
        <w:t>3</w:t>
      </w:r>
      <w:r>
        <w:rPr>
          <w:rStyle w:val="a7"/>
          <w:rFonts w:ascii="仿宋_GB2312" w:eastAsia="仿宋_GB2312" w:cs="仿宋_GB2312" w:hint="eastAsia"/>
          <w:b w:val="0"/>
          <w:sz w:val="32"/>
          <w:szCs w:val="32"/>
        </w:rPr>
        <w:t>个、未完成项目</w:t>
      </w:r>
      <w:r>
        <w:rPr>
          <w:rStyle w:val="a7"/>
          <w:rFonts w:ascii="仿宋_GB2312" w:eastAsia="仿宋_GB2312" w:cs="仿宋_GB2312"/>
          <w:b w:val="0"/>
          <w:sz w:val="32"/>
          <w:szCs w:val="32"/>
        </w:rPr>
        <w:t>0</w:t>
      </w:r>
      <w:r>
        <w:rPr>
          <w:rStyle w:val="a7"/>
          <w:rFonts w:ascii="仿宋_GB2312" w:eastAsia="仿宋_GB2312" w:cs="仿宋_GB2312" w:hint="eastAsia"/>
          <w:b w:val="0"/>
          <w:sz w:val="32"/>
          <w:szCs w:val="32"/>
        </w:rPr>
        <w:t>个。</w:t>
      </w:r>
    </w:p>
    <w:p w14:paraId="43B62689" w14:textId="77777777" w:rsidR="009E3ED0" w:rsidRDefault="004C53CA">
      <w:pPr>
        <w:snapToGrid w:val="0"/>
        <w:spacing w:line="540" w:lineRule="exact"/>
        <w:ind w:left="648"/>
        <w:outlineLvl w:val="0"/>
        <w:rPr>
          <w:rFonts w:ascii="仿宋_GB2312" w:eastAsia="仿宋_GB2312" w:cs="仿宋_GB2312"/>
          <w:b/>
          <w:color w:val="333333"/>
          <w:sz w:val="32"/>
          <w:szCs w:val="32"/>
        </w:rPr>
      </w:pPr>
      <w:bookmarkStart w:id="3" w:name="_Toc1734_WPSOffice_Level1"/>
      <w:r>
        <w:rPr>
          <w:rFonts w:ascii="仿宋_GB2312" w:eastAsia="仿宋_GB2312" w:cs="仿宋_GB2312" w:hint="eastAsia"/>
          <w:b/>
          <w:color w:val="333333"/>
          <w:sz w:val="32"/>
          <w:szCs w:val="32"/>
        </w:rPr>
        <w:t>三、部门单位专项组织实施情况</w:t>
      </w:r>
      <w:bookmarkEnd w:id="3"/>
    </w:p>
    <w:p w14:paraId="3DF129B1" w14:textId="67914EA2" w:rsidR="009E3ED0" w:rsidRDefault="004C53CA">
      <w:pPr>
        <w:pStyle w:val="10"/>
        <w:snapToGrid w:val="0"/>
        <w:spacing w:line="540" w:lineRule="exact"/>
        <w:ind w:firstLine="640"/>
        <w:rPr>
          <w:rStyle w:val="a7"/>
          <w:rFonts w:ascii="仿宋_GB2312" w:eastAsia="仿宋_GB2312" w:cs="仿宋_GB2312" w:hint="eastAsia"/>
          <w:b w:val="0"/>
          <w:sz w:val="32"/>
          <w:szCs w:val="32"/>
        </w:rPr>
      </w:pPr>
      <w:r>
        <w:rPr>
          <w:rStyle w:val="a7"/>
          <w:rFonts w:ascii="仿宋_GB2312" w:eastAsia="仿宋_GB2312" w:cs="仿宋_GB2312" w:hint="eastAsia"/>
          <w:b w:val="0"/>
          <w:sz w:val="32"/>
          <w:szCs w:val="32"/>
        </w:rPr>
        <w:t>本年我单位供实施</w:t>
      </w:r>
      <w:r w:rsidR="00C04C9B">
        <w:rPr>
          <w:rStyle w:val="a7"/>
          <w:rFonts w:ascii="仿宋_GB2312" w:eastAsia="仿宋_GB2312" w:cs="仿宋_GB2312"/>
          <w:b w:val="0"/>
          <w:sz w:val="32"/>
          <w:szCs w:val="32"/>
        </w:rPr>
        <w:t>3</w:t>
      </w:r>
      <w:r>
        <w:rPr>
          <w:rStyle w:val="a7"/>
          <w:rFonts w:ascii="仿宋_GB2312" w:eastAsia="仿宋_GB2312" w:cs="仿宋_GB2312" w:hint="eastAsia"/>
          <w:b w:val="0"/>
          <w:sz w:val="32"/>
          <w:szCs w:val="32"/>
        </w:rPr>
        <w:t>个项目，金额</w:t>
      </w:r>
      <w:r w:rsidR="00C04C9B">
        <w:rPr>
          <w:rStyle w:val="a7"/>
          <w:rFonts w:ascii="仿宋_GB2312" w:eastAsia="仿宋_GB2312" w:cs="仿宋_GB2312"/>
          <w:b w:val="0"/>
          <w:sz w:val="32"/>
          <w:szCs w:val="32"/>
        </w:rPr>
        <w:t>139.7</w:t>
      </w:r>
      <w:r>
        <w:rPr>
          <w:rStyle w:val="a7"/>
          <w:rFonts w:ascii="仿宋_GB2312" w:eastAsia="仿宋_GB2312" w:cs="仿宋_GB2312" w:hint="eastAsia"/>
          <w:b w:val="0"/>
          <w:sz w:val="32"/>
          <w:szCs w:val="32"/>
        </w:rPr>
        <w:t>万元，分别为</w:t>
      </w:r>
      <w:r>
        <w:rPr>
          <w:rStyle w:val="a7"/>
          <w:rFonts w:ascii="仿宋_GB2312" w:eastAsia="仿宋_GB2312" w:cs="仿宋_GB2312"/>
          <w:b w:val="0"/>
          <w:sz w:val="32"/>
          <w:szCs w:val="32"/>
        </w:rPr>
        <w:t>人口普查</w:t>
      </w:r>
      <w:r>
        <w:rPr>
          <w:rStyle w:val="a7"/>
          <w:rFonts w:ascii="仿宋_GB2312" w:eastAsia="仿宋_GB2312" w:cs="仿宋_GB2312" w:hint="eastAsia"/>
          <w:b w:val="0"/>
          <w:sz w:val="32"/>
          <w:szCs w:val="32"/>
        </w:rPr>
        <w:t>项目，</w:t>
      </w:r>
      <w:r w:rsidR="00C04C9B">
        <w:rPr>
          <w:rStyle w:val="a7"/>
          <w:rFonts w:ascii="仿宋_GB2312" w:eastAsia="仿宋_GB2312" w:cs="仿宋_GB2312"/>
          <w:b w:val="0"/>
          <w:sz w:val="32"/>
          <w:szCs w:val="32"/>
        </w:rPr>
        <w:t>131.57</w:t>
      </w:r>
      <w:r>
        <w:rPr>
          <w:rStyle w:val="a7"/>
          <w:rFonts w:ascii="仿宋_GB2312" w:eastAsia="仿宋_GB2312" w:cs="仿宋_GB2312" w:hint="eastAsia"/>
          <w:b w:val="0"/>
          <w:sz w:val="32"/>
          <w:szCs w:val="32"/>
        </w:rPr>
        <w:t>万元；</w:t>
      </w:r>
      <w:r>
        <w:rPr>
          <w:rStyle w:val="a7"/>
          <w:rFonts w:ascii="仿宋_GB2312" w:eastAsia="仿宋_GB2312" w:cs="仿宋_GB2312"/>
          <w:b w:val="0"/>
          <w:sz w:val="32"/>
          <w:szCs w:val="32"/>
        </w:rPr>
        <w:t>城镇住户一体调查</w:t>
      </w:r>
      <w:r>
        <w:rPr>
          <w:rStyle w:val="a7"/>
          <w:rFonts w:ascii="仿宋_GB2312" w:eastAsia="仿宋_GB2312" w:cs="仿宋_GB2312" w:hint="eastAsia"/>
          <w:b w:val="0"/>
          <w:sz w:val="32"/>
          <w:szCs w:val="32"/>
        </w:rPr>
        <w:t>项目，</w:t>
      </w:r>
      <w:r>
        <w:rPr>
          <w:rStyle w:val="a7"/>
          <w:rFonts w:ascii="仿宋_GB2312" w:eastAsia="仿宋_GB2312" w:cs="仿宋_GB2312"/>
          <w:b w:val="0"/>
          <w:sz w:val="32"/>
          <w:szCs w:val="32"/>
        </w:rPr>
        <w:t>6.12</w:t>
      </w:r>
      <w:r>
        <w:rPr>
          <w:rStyle w:val="a7"/>
          <w:rFonts w:ascii="仿宋_GB2312" w:eastAsia="仿宋_GB2312" w:cs="仿宋_GB2312" w:hint="eastAsia"/>
          <w:b w:val="0"/>
          <w:sz w:val="32"/>
          <w:szCs w:val="32"/>
        </w:rPr>
        <w:t>万元；</w:t>
      </w:r>
      <w:r w:rsidR="00C04C9B" w:rsidRPr="00C04C9B">
        <w:rPr>
          <w:rStyle w:val="a7"/>
          <w:rFonts w:ascii="仿宋_GB2312" w:eastAsia="仿宋_GB2312" w:cs="仿宋_GB2312" w:hint="eastAsia"/>
          <w:b w:val="0"/>
          <w:sz w:val="32"/>
          <w:szCs w:val="32"/>
        </w:rPr>
        <w:t>访惠聚工作经费</w:t>
      </w:r>
      <w:r w:rsidR="0081699B">
        <w:rPr>
          <w:rStyle w:val="a7"/>
          <w:rFonts w:ascii="仿宋_GB2312" w:eastAsia="仿宋_GB2312" w:cs="仿宋_GB2312" w:hint="eastAsia"/>
          <w:b w:val="0"/>
          <w:sz w:val="32"/>
          <w:szCs w:val="32"/>
        </w:rPr>
        <w:t>项目，2万元。</w:t>
      </w:r>
    </w:p>
    <w:p w14:paraId="67D92F8F" w14:textId="77777777" w:rsidR="009E3ED0" w:rsidRDefault="004C53CA">
      <w:pPr>
        <w:pStyle w:val="10"/>
        <w:snapToGrid w:val="0"/>
        <w:spacing w:line="540" w:lineRule="exact"/>
        <w:ind w:firstLine="627"/>
        <w:outlineLvl w:val="1"/>
        <w:rPr>
          <w:rStyle w:val="a7"/>
          <w:rFonts w:ascii="仿宋_GB2312" w:eastAsia="仿宋_GB2312" w:cs="仿宋_GB2312"/>
          <w:spacing w:val="-4"/>
          <w:sz w:val="32"/>
          <w:szCs w:val="32"/>
        </w:rPr>
      </w:pPr>
      <w:r>
        <w:rPr>
          <w:rStyle w:val="a7"/>
          <w:rFonts w:ascii="仿宋_GB2312" w:eastAsia="仿宋_GB2312" w:cs="仿宋_GB2312" w:hint="eastAsia"/>
          <w:bCs w:val="0"/>
          <w:spacing w:val="-4"/>
          <w:sz w:val="32"/>
          <w:szCs w:val="32"/>
        </w:rPr>
        <w:t>（一）</w:t>
      </w:r>
      <w:r>
        <w:rPr>
          <w:rStyle w:val="a7"/>
          <w:rFonts w:ascii="仿宋_GB2312" w:eastAsia="仿宋_GB2312" w:cs="仿宋_GB2312"/>
          <w:bCs w:val="0"/>
          <w:spacing w:val="-4"/>
          <w:sz w:val="32"/>
          <w:szCs w:val="32"/>
        </w:rPr>
        <w:t>人口普查</w:t>
      </w:r>
      <w:r>
        <w:rPr>
          <w:rStyle w:val="a7"/>
          <w:rFonts w:ascii="仿宋_GB2312" w:eastAsia="仿宋_GB2312" w:cs="仿宋_GB2312" w:hint="eastAsia"/>
          <w:bCs w:val="0"/>
          <w:spacing w:val="-4"/>
          <w:sz w:val="32"/>
          <w:szCs w:val="32"/>
        </w:rPr>
        <w:t>项目专项组织情况分析</w:t>
      </w:r>
    </w:p>
    <w:p w14:paraId="12026D00" w14:textId="77777777" w:rsidR="009E3ED0" w:rsidRDefault="004C53CA">
      <w:pPr>
        <w:pStyle w:val="10"/>
        <w:snapToGrid w:val="0"/>
        <w:spacing w:line="540" w:lineRule="exact"/>
        <w:ind w:firstLine="627"/>
        <w:outlineLvl w:val="2"/>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t>1.前期准备</w:t>
      </w:r>
    </w:p>
    <w:p w14:paraId="021C49A2" w14:textId="77777777" w:rsidR="009E3ED0" w:rsidRDefault="004C53CA">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hint="eastAsia"/>
          <w:b w:val="0"/>
          <w:sz w:val="32"/>
          <w:szCs w:val="32"/>
        </w:rPr>
        <w:t>我单位成立专项支出绩效评价小组，成员如下：</w:t>
      </w:r>
    </w:p>
    <w:p w14:paraId="12417AE9" w14:textId="77777777" w:rsidR="009E3ED0" w:rsidRDefault="004C53CA">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b w:val="0"/>
          <w:sz w:val="32"/>
          <w:szCs w:val="32"/>
        </w:rPr>
        <w:t>木萨江</w:t>
      </w:r>
      <w:r>
        <w:rPr>
          <w:rStyle w:val="a7"/>
          <w:rFonts w:ascii="仿宋_GB2312" w:eastAsia="仿宋_GB2312" w:cs="仿宋_GB2312" w:hint="eastAsia"/>
          <w:b w:val="0"/>
          <w:sz w:val="32"/>
          <w:szCs w:val="32"/>
        </w:rPr>
        <w:t>·卡德尔任评价组组长，绩效评价工作职责为负责全盘工作。</w:t>
      </w:r>
    </w:p>
    <w:p w14:paraId="7514F2D1" w14:textId="77777777" w:rsidR="009E3ED0" w:rsidRDefault="004C53CA">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b w:val="0"/>
          <w:sz w:val="32"/>
          <w:szCs w:val="32"/>
        </w:rPr>
        <w:t>买买吐尔地</w:t>
      </w:r>
      <w:r>
        <w:rPr>
          <w:rStyle w:val="a7"/>
          <w:rFonts w:ascii="仿宋_GB2312" w:eastAsia="仿宋_GB2312" w:cs="仿宋_GB2312" w:hint="eastAsia"/>
          <w:b w:val="0"/>
          <w:sz w:val="32"/>
          <w:szCs w:val="32"/>
        </w:rPr>
        <w:t>·买买吐逊任评价组副组长，绩效评价工作职责为为对项目实施情况进行实地调查。</w:t>
      </w:r>
    </w:p>
    <w:p w14:paraId="3FB43948" w14:textId="77777777" w:rsidR="009E3ED0" w:rsidRDefault="004C53CA">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b w:val="0"/>
          <w:sz w:val="32"/>
          <w:szCs w:val="32"/>
        </w:rPr>
        <w:t>阿曼妮沙</w:t>
      </w:r>
      <w:r>
        <w:rPr>
          <w:rStyle w:val="a7"/>
          <w:rFonts w:ascii="仿宋_GB2312" w:eastAsia="仿宋_GB2312" w:cs="仿宋_GB2312" w:hint="eastAsia"/>
          <w:b w:val="0"/>
          <w:sz w:val="32"/>
          <w:szCs w:val="32"/>
        </w:rPr>
        <w:t>·买买提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000654A7" w14:textId="77777777" w:rsidR="009E3ED0" w:rsidRDefault="004C53CA">
      <w:pPr>
        <w:pStyle w:val="10"/>
        <w:snapToGrid w:val="0"/>
        <w:spacing w:line="540" w:lineRule="exact"/>
        <w:ind w:firstLine="627"/>
        <w:outlineLvl w:val="2"/>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lastRenderedPageBreak/>
        <w:t>2.组织实施</w:t>
      </w:r>
    </w:p>
    <w:p w14:paraId="0DEA47D0" w14:textId="77777777" w:rsidR="009E3ED0" w:rsidRDefault="004C53CA">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hint="eastAsia"/>
          <w:b w:val="0"/>
          <w:sz w:val="32"/>
          <w:szCs w:val="32"/>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6FD1B26E" w14:textId="77777777" w:rsidR="009E3ED0" w:rsidRDefault="004C53CA">
      <w:pPr>
        <w:pStyle w:val="10"/>
        <w:snapToGrid w:val="0"/>
        <w:spacing w:line="540" w:lineRule="exact"/>
        <w:ind w:firstLine="627"/>
        <w:outlineLvl w:val="1"/>
        <w:rPr>
          <w:rStyle w:val="a7"/>
          <w:rFonts w:ascii="仿宋_GB2312" w:eastAsia="仿宋_GB2312" w:cs="仿宋_GB2312"/>
          <w:spacing w:val="-4"/>
          <w:sz w:val="32"/>
          <w:szCs w:val="32"/>
        </w:rPr>
      </w:pPr>
      <w:r>
        <w:rPr>
          <w:rStyle w:val="a7"/>
          <w:rFonts w:ascii="仿宋_GB2312" w:eastAsia="仿宋_GB2312" w:cs="仿宋_GB2312" w:hint="eastAsia"/>
          <w:bCs w:val="0"/>
          <w:spacing w:val="-4"/>
          <w:sz w:val="32"/>
          <w:szCs w:val="32"/>
        </w:rPr>
        <w:t>（二）</w:t>
      </w:r>
      <w:r>
        <w:rPr>
          <w:rStyle w:val="a7"/>
          <w:rFonts w:ascii="仿宋_GB2312" w:eastAsia="仿宋_GB2312" w:cs="仿宋_GB2312"/>
          <w:bCs w:val="0"/>
          <w:spacing w:val="-4"/>
          <w:sz w:val="32"/>
          <w:szCs w:val="32"/>
        </w:rPr>
        <w:t>城镇住户一体调查</w:t>
      </w:r>
      <w:r>
        <w:rPr>
          <w:rStyle w:val="a7"/>
          <w:rFonts w:ascii="仿宋_GB2312" w:eastAsia="仿宋_GB2312" w:cs="仿宋_GB2312" w:hint="eastAsia"/>
          <w:bCs w:val="0"/>
          <w:spacing w:val="-4"/>
          <w:sz w:val="32"/>
          <w:szCs w:val="32"/>
        </w:rPr>
        <w:t>项目专项组织情况分析</w:t>
      </w:r>
    </w:p>
    <w:p w14:paraId="5AB71279" w14:textId="77777777" w:rsidR="009E3ED0" w:rsidRDefault="004C53CA">
      <w:pPr>
        <w:pStyle w:val="10"/>
        <w:snapToGrid w:val="0"/>
        <w:spacing w:line="540" w:lineRule="exact"/>
        <w:ind w:firstLine="627"/>
        <w:outlineLvl w:val="2"/>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t>1.前期准备</w:t>
      </w:r>
    </w:p>
    <w:p w14:paraId="3C4CA4F7" w14:textId="77777777" w:rsidR="009E3ED0" w:rsidRDefault="004C53CA">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hint="eastAsia"/>
          <w:b w:val="0"/>
          <w:sz w:val="32"/>
          <w:szCs w:val="32"/>
        </w:rPr>
        <w:t>我单位成立专项支出绩效评价小组，成员如下：</w:t>
      </w:r>
    </w:p>
    <w:p w14:paraId="63617EFB" w14:textId="77777777" w:rsidR="009E3ED0" w:rsidRDefault="004C53CA">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b w:val="0"/>
          <w:sz w:val="32"/>
          <w:szCs w:val="32"/>
        </w:rPr>
        <w:t>木萨江</w:t>
      </w:r>
      <w:r>
        <w:rPr>
          <w:rStyle w:val="a7"/>
          <w:rFonts w:ascii="仿宋_GB2312" w:eastAsia="仿宋_GB2312" w:cs="仿宋_GB2312" w:hint="eastAsia"/>
          <w:b w:val="0"/>
          <w:sz w:val="32"/>
          <w:szCs w:val="32"/>
        </w:rPr>
        <w:t>·卡德尔任评价组组长，绩效评价工作职责为负责全盘工作。</w:t>
      </w:r>
    </w:p>
    <w:p w14:paraId="2E514890" w14:textId="77777777" w:rsidR="009E3ED0" w:rsidRDefault="004C53CA">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b w:val="0"/>
          <w:sz w:val="32"/>
          <w:szCs w:val="32"/>
        </w:rPr>
        <w:t>买买吐尔地</w:t>
      </w:r>
      <w:r>
        <w:rPr>
          <w:rStyle w:val="a7"/>
          <w:rFonts w:ascii="仿宋_GB2312" w:eastAsia="仿宋_GB2312" w:cs="仿宋_GB2312" w:hint="eastAsia"/>
          <w:b w:val="0"/>
          <w:sz w:val="32"/>
          <w:szCs w:val="32"/>
        </w:rPr>
        <w:t>·买买吐逊任评价组副组长，绩效评价工作职责为为对项目实施情况进行实地调查。</w:t>
      </w:r>
    </w:p>
    <w:p w14:paraId="7F598CEF" w14:textId="77777777" w:rsidR="009E3ED0" w:rsidRDefault="004C53CA">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b w:val="0"/>
          <w:sz w:val="32"/>
          <w:szCs w:val="32"/>
        </w:rPr>
        <w:t>阿曼妮沙</w:t>
      </w:r>
      <w:r>
        <w:rPr>
          <w:rStyle w:val="a7"/>
          <w:rFonts w:ascii="仿宋_GB2312" w:eastAsia="仿宋_GB2312" w:cs="仿宋_GB2312" w:hint="eastAsia"/>
          <w:b w:val="0"/>
          <w:sz w:val="32"/>
          <w:szCs w:val="32"/>
        </w:rPr>
        <w:t>·买买提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298097C0" w14:textId="77777777" w:rsidR="009E3ED0" w:rsidRDefault="004C53CA">
      <w:pPr>
        <w:pStyle w:val="10"/>
        <w:snapToGrid w:val="0"/>
        <w:spacing w:line="540" w:lineRule="exact"/>
        <w:ind w:firstLine="627"/>
        <w:outlineLvl w:val="2"/>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t>2.组织实施</w:t>
      </w:r>
    </w:p>
    <w:p w14:paraId="454A5C05" w14:textId="4C829795" w:rsidR="009E3ED0" w:rsidRDefault="004C53CA">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hint="eastAsia"/>
          <w:b w:val="0"/>
          <w:sz w:val="32"/>
          <w:szCs w:val="32"/>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660C906A" w14:textId="1B09CB6E" w:rsidR="0081699B" w:rsidRDefault="0081699B" w:rsidP="0081699B">
      <w:pPr>
        <w:pStyle w:val="10"/>
        <w:snapToGrid w:val="0"/>
        <w:spacing w:line="540" w:lineRule="exact"/>
        <w:ind w:firstLine="627"/>
        <w:outlineLvl w:val="1"/>
        <w:rPr>
          <w:rStyle w:val="a7"/>
          <w:rFonts w:ascii="仿宋_GB2312" w:eastAsia="仿宋_GB2312" w:cs="仿宋_GB2312"/>
          <w:spacing w:val="-4"/>
          <w:sz w:val="32"/>
          <w:szCs w:val="32"/>
        </w:rPr>
      </w:pPr>
      <w:r>
        <w:rPr>
          <w:rStyle w:val="a7"/>
          <w:rFonts w:ascii="仿宋_GB2312" w:eastAsia="仿宋_GB2312" w:cs="仿宋_GB2312" w:hint="eastAsia"/>
          <w:bCs w:val="0"/>
          <w:spacing w:val="-4"/>
          <w:sz w:val="32"/>
          <w:szCs w:val="32"/>
        </w:rPr>
        <w:t>（</w:t>
      </w:r>
      <w:r>
        <w:rPr>
          <w:rStyle w:val="a7"/>
          <w:rFonts w:ascii="仿宋_GB2312" w:eastAsia="仿宋_GB2312" w:cs="仿宋_GB2312" w:hint="eastAsia"/>
          <w:bCs w:val="0"/>
          <w:spacing w:val="-4"/>
          <w:sz w:val="32"/>
          <w:szCs w:val="32"/>
        </w:rPr>
        <w:t>三</w:t>
      </w:r>
      <w:r>
        <w:rPr>
          <w:rStyle w:val="a7"/>
          <w:rFonts w:ascii="仿宋_GB2312" w:eastAsia="仿宋_GB2312" w:cs="仿宋_GB2312" w:hint="eastAsia"/>
          <w:bCs w:val="0"/>
          <w:spacing w:val="-4"/>
          <w:sz w:val="32"/>
          <w:szCs w:val="32"/>
        </w:rPr>
        <w:t>）</w:t>
      </w:r>
      <w:r w:rsidRPr="0081699B">
        <w:rPr>
          <w:rStyle w:val="a7"/>
          <w:rFonts w:ascii="仿宋_GB2312" w:eastAsia="仿宋_GB2312" w:cs="仿宋_GB2312" w:hint="eastAsia"/>
          <w:bCs w:val="0"/>
          <w:sz w:val="32"/>
          <w:szCs w:val="32"/>
        </w:rPr>
        <w:t>访惠聚工作经费项目</w:t>
      </w:r>
      <w:r w:rsidRPr="0081699B">
        <w:rPr>
          <w:rStyle w:val="a7"/>
          <w:rFonts w:ascii="仿宋_GB2312" w:eastAsia="仿宋_GB2312" w:cs="仿宋_GB2312" w:hint="eastAsia"/>
          <w:bCs w:val="0"/>
          <w:spacing w:val="-4"/>
          <w:sz w:val="32"/>
          <w:szCs w:val="32"/>
        </w:rPr>
        <w:t>专项组</w:t>
      </w:r>
      <w:r>
        <w:rPr>
          <w:rStyle w:val="a7"/>
          <w:rFonts w:ascii="仿宋_GB2312" w:eastAsia="仿宋_GB2312" w:cs="仿宋_GB2312" w:hint="eastAsia"/>
          <w:bCs w:val="0"/>
          <w:spacing w:val="-4"/>
          <w:sz w:val="32"/>
          <w:szCs w:val="32"/>
        </w:rPr>
        <w:t>织情况分析</w:t>
      </w:r>
    </w:p>
    <w:p w14:paraId="0B0D223B" w14:textId="77777777" w:rsidR="0081699B" w:rsidRDefault="0081699B" w:rsidP="0081699B">
      <w:pPr>
        <w:pStyle w:val="10"/>
        <w:snapToGrid w:val="0"/>
        <w:spacing w:line="540" w:lineRule="exact"/>
        <w:ind w:firstLine="627"/>
        <w:outlineLvl w:val="2"/>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lastRenderedPageBreak/>
        <w:t>1.前期准备</w:t>
      </w:r>
    </w:p>
    <w:p w14:paraId="11E6DE3E" w14:textId="77777777" w:rsidR="0081699B" w:rsidRDefault="0081699B" w:rsidP="0081699B">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hint="eastAsia"/>
          <w:b w:val="0"/>
          <w:sz w:val="32"/>
          <w:szCs w:val="32"/>
        </w:rPr>
        <w:t>我单位成立专项支出绩效评价小组，成员如下：</w:t>
      </w:r>
    </w:p>
    <w:p w14:paraId="60E8BBD3" w14:textId="77777777" w:rsidR="0081699B" w:rsidRDefault="0081699B" w:rsidP="0081699B">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b w:val="0"/>
          <w:sz w:val="32"/>
          <w:szCs w:val="32"/>
        </w:rPr>
        <w:t>木萨江</w:t>
      </w:r>
      <w:r>
        <w:rPr>
          <w:rStyle w:val="a7"/>
          <w:rFonts w:ascii="仿宋_GB2312" w:eastAsia="仿宋_GB2312" w:cs="仿宋_GB2312" w:hint="eastAsia"/>
          <w:b w:val="0"/>
          <w:sz w:val="32"/>
          <w:szCs w:val="32"/>
        </w:rPr>
        <w:t>·卡德尔任评价组组长，绩效评价工作职责为负责全盘工作。</w:t>
      </w:r>
    </w:p>
    <w:p w14:paraId="5B7A7C8B" w14:textId="77777777" w:rsidR="0081699B" w:rsidRDefault="0081699B" w:rsidP="0081699B">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b w:val="0"/>
          <w:sz w:val="32"/>
          <w:szCs w:val="32"/>
        </w:rPr>
        <w:t>买买吐尔地</w:t>
      </w:r>
      <w:r>
        <w:rPr>
          <w:rStyle w:val="a7"/>
          <w:rFonts w:ascii="仿宋_GB2312" w:eastAsia="仿宋_GB2312" w:cs="仿宋_GB2312" w:hint="eastAsia"/>
          <w:b w:val="0"/>
          <w:sz w:val="32"/>
          <w:szCs w:val="32"/>
        </w:rPr>
        <w:t>·买买吐逊任评价组副组长，绩效评价工作职责为为对项目实施情况进行实地调查。</w:t>
      </w:r>
    </w:p>
    <w:p w14:paraId="0508DA1C" w14:textId="77777777" w:rsidR="0081699B" w:rsidRDefault="0081699B" w:rsidP="0081699B">
      <w:pPr>
        <w:pStyle w:val="10"/>
        <w:snapToGrid w:val="0"/>
        <w:spacing w:line="540" w:lineRule="exact"/>
        <w:ind w:firstLine="640"/>
        <w:rPr>
          <w:rStyle w:val="a7"/>
          <w:rFonts w:ascii="仿宋_GB2312" w:eastAsia="仿宋_GB2312" w:cs="仿宋_GB2312"/>
          <w:b w:val="0"/>
          <w:sz w:val="32"/>
          <w:szCs w:val="32"/>
        </w:rPr>
      </w:pPr>
      <w:r>
        <w:rPr>
          <w:rStyle w:val="a7"/>
          <w:rFonts w:ascii="仿宋_GB2312" w:eastAsia="仿宋_GB2312" w:cs="仿宋_GB2312"/>
          <w:b w:val="0"/>
          <w:sz w:val="32"/>
          <w:szCs w:val="32"/>
        </w:rPr>
        <w:t>阿曼妮沙</w:t>
      </w:r>
      <w:r>
        <w:rPr>
          <w:rStyle w:val="a7"/>
          <w:rFonts w:ascii="仿宋_GB2312" w:eastAsia="仿宋_GB2312" w:cs="仿宋_GB2312" w:hint="eastAsia"/>
          <w:b w:val="0"/>
          <w:sz w:val="32"/>
          <w:szCs w:val="32"/>
        </w:rPr>
        <w:t>·买买提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3FA41015" w14:textId="77777777" w:rsidR="0081699B" w:rsidRDefault="0081699B" w:rsidP="0081699B">
      <w:pPr>
        <w:pStyle w:val="10"/>
        <w:snapToGrid w:val="0"/>
        <w:spacing w:line="540" w:lineRule="exact"/>
        <w:ind w:firstLine="627"/>
        <w:outlineLvl w:val="2"/>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t>2.组织实施</w:t>
      </w:r>
    </w:p>
    <w:p w14:paraId="48FE1D33" w14:textId="5432E540" w:rsidR="0081699B" w:rsidRPr="0081699B" w:rsidRDefault="0081699B" w:rsidP="0081699B">
      <w:pPr>
        <w:pStyle w:val="10"/>
        <w:snapToGrid w:val="0"/>
        <w:spacing w:line="540" w:lineRule="exact"/>
        <w:ind w:firstLine="640"/>
        <w:rPr>
          <w:rStyle w:val="a7"/>
          <w:rFonts w:ascii="仿宋_GB2312" w:eastAsia="仿宋_GB2312" w:cs="仿宋_GB2312" w:hint="eastAsia"/>
          <w:b w:val="0"/>
          <w:sz w:val="32"/>
          <w:szCs w:val="32"/>
        </w:rPr>
      </w:pPr>
      <w:r>
        <w:rPr>
          <w:rStyle w:val="a7"/>
          <w:rFonts w:ascii="仿宋_GB2312" w:eastAsia="仿宋_GB2312" w:cs="仿宋_GB2312" w:hint="eastAsia"/>
          <w:b w:val="0"/>
          <w:sz w:val="32"/>
          <w:szCs w:val="32"/>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50B8F94B" w14:textId="77777777" w:rsidR="009E3ED0" w:rsidRDefault="004C53CA">
      <w:pPr>
        <w:pStyle w:val="10"/>
        <w:snapToGrid w:val="0"/>
        <w:spacing w:line="540" w:lineRule="exact"/>
        <w:ind w:firstLine="627"/>
        <w:outlineLvl w:val="1"/>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t>（二）专项管理情况分析</w:t>
      </w:r>
    </w:p>
    <w:p w14:paraId="6340850A" w14:textId="77777777" w:rsidR="009E3ED0" w:rsidRDefault="004C53CA">
      <w:pPr>
        <w:pStyle w:val="10"/>
        <w:snapToGrid w:val="0"/>
        <w:spacing w:line="540" w:lineRule="exact"/>
        <w:ind w:firstLine="627"/>
        <w:outlineLvl w:val="2"/>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t>1.项目资金情况</w:t>
      </w:r>
    </w:p>
    <w:p w14:paraId="3D3CC5D2" w14:textId="58CE1810" w:rsidR="009E3ED0" w:rsidRDefault="004C53CA">
      <w:pPr>
        <w:pStyle w:val="10"/>
        <w:snapToGrid w:val="0"/>
        <w:spacing w:line="540" w:lineRule="exact"/>
        <w:ind w:firstLine="624"/>
        <w:rPr>
          <w:rStyle w:val="a7"/>
          <w:rFonts w:ascii="仿宋_GB2312" w:eastAsia="仿宋_GB2312" w:cs="仿宋_GB2312"/>
          <w:b w:val="0"/>
          <w:bCs w:val="0"/>
          <w:spacing w:val="-4"/>
          <w:sz w:val="32"/>
          <w:szCs w:val="32"/>
        </w:rPr>
      </w:pPr>
      <w:r>
        <w:rPr>
          <w:rStyle w:val="a7"/>
          <w:rFonts w:ascii="仿宋_GB2312" w:eastAsia="仿宋_GB2312" w:cs="仿宋_GB2312" w:hint="eastAsia"/>
          <w:b w:val="0"/>
          <w:bCs w:val="0"/>
          <w:spacing w:val="-4"/>
          <w:sz w:val="32"/>
          <w:szCs w:val="32"/>
        </w:rPr>
        <w:t>该项目预算资金</w:t>
      </w:r>
      <w:r w:rsidR="0081699B">
        <w:rPr>
          <w:rStyle w:val="a7"/>
          <w:rFonts w:ascii="仿宋_GB2312" w:eastAsia="仿宋_GB2312" w:cs="仿宋_GB2312"/>
          <w:b w:val="0"/>
          <w:bCs w:val="0"/>
          <w:spacing w:val="-4"/>
          <w:sz w:val="32"/>
          <w:szCs w:val="32"/>
        </w:rPr>
        <w:t>139.7</w:t>
      </w:r>
      <w:r>
        <w:rPr>
          <w:rStyle w:val="a7"/>
          <w:rFonts w:ascii="仿宋_GB2312" w:eastAsia="仿宋_GB2312" w:cs="仿宋_GB2312" w:hint="eastAsia"/>
          <w:b w:val="0"/>
          <w:bCs w:val="0"/>
          <w:spacing w:val="-4"/>
          <w:sz w:val="32"/>
          <w:szCs w:val="32"/>
        </w:rPr>
        <w:t>万元，实际到位</w:t>
      </w:r>
      <w:r w:rsidR="0081699B">
        <w:rPr>
          <w:rStyle w:val="a7"/>
          <w:rFonts w:ascii="仿宋_GB2312" w:eastAsia="仿宋_GB2312" w:cs="仿宋_GB2312"/>
          <w:b w:val="0"/>
          <w:bCs w:val="0"/>
          <w:spacing w:val="-4"/>
          <w:sz w:val="32"/>
          <w:szCs w:val="32"/>
        </w:rPr>
        <w:t>139.7</w:t>
      </w:r>
      <w:r>
        <w:rPr>
          <w:rStyle w:val="a7"/>
          <w:rFonts w:ascii="仿宋_GB2312" w:eastAsia="仿宋_GB2312" w:cs="仿宋_GB2312" w:hint="eastAsia"/>
          <w:b w:val="0"/>
          <w:bCs w:val="0"/>
          <w:spacing w:val="-4"/>
          <w:sz w:val="32"/>
          <w:szCs w:val="32"/>
        </w:rPr>
        <w:t>万元，实际支出</w:t>
      </w:r>
      <w:r w:rsidR="0081699B">
        <w:rPr>
          <w:rStyle w:val="a7"/>
          <w:rFonts w:ascii="仿宋_GB2312" w:eastAsia="仿宋_GB2312" w:cs="仿宋_GB2312"/>
          <w:b w:val="0"/>
          <w:bCs w:val="0"/>
          <w:spacing w:val="-4"/>
          <w:sz w:val="32"/>
          <w:szCs w:val="32"/>
        </w:rPr>
        <w:t>139.7</w:t>
      </w:r>
      <w:r>
        <w:rPr>
          <w:rStyle w:val="a7"/>
          <w:rFonts w:ascii="仿宋_GB2312" w:eastAsia="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w:t>
      </w:r>
      <w:r>
        <w:rPr>
          <w:rStyle w:val="a7"/>
          <w:rFonts w:ascii="仿宋_GB2312" w:eastAsia="仿宋_GB2312" w:cs="仿宋_GB2312"/>
          <w:b w:val="0"/>
          <w:bCs w:val="0"/>
          <w:spacing w:val="-4"/>
          <w:sz w:val="32"/>
          <w:szCs w:val="32"/>
        </w:rPr>
        <w:t>阿克陶县统计局</w:t>
      </w:r>
      <w:r>
        <w:rPr>
          <w:rStyle w:val="a7"/>
          <w:rFonts w:ascii="仿宋_GB2312" w:eastAsia="仿宋_GB2312" w:cs="仿宋_GB2312" w:hint="eastAsia"/>
          <w:b w:val="0"/>
          <w:bCs w:val="0"/>
          <w:spacing w:val="-4"/>
          <w:sz w:val="32"/>
          <w:szCs w:val="32"/>
        </w:rPr>
        <w:t>单位财务管理制度》执行项目资金，实行专账核算、逐级审批。认真落实项目资金的使用各项管理制度，确保</w:t>
      </w:r>
      <w:r>
        <w:rPr>
          <w:rStyle w:val="a7"/>
          <w:rFonts w:ascii="仿宋_GB2312" w:eastAsia="仿宋_GB2312" w:cs="仿宋_GB2312" w:hint="eastAsia"/>
          <w:b w:val="0"/>
          <w:bCs w:val="0"/>
          <w:spacing w:val="-4"/>
          <w:sz w:val="32"/>
          <w:szCs w:val="32"/>
        </w:rPr>
        <w:lastRenderedPageBreak/>
        <w:t>专款专用，及时拨付到位。</w:t>
      </w:r>
    </w:p>
    <w:p w14:paraId="5F7DE66C" w14:textId="77777777" w:rsidR="009E3ED0" w:rsidRDefault="004C53CA">
      <w:pPr>
        <w:pStyle w:val="10"/>
        <w:snapToGrid w:val="0"/>
        <w:spacing w:line="540" w:lineRule="exact"/>
        <w:ind w:firstLine="627"/>
        <w:outlineLvl w:val="2"/>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t>2.项目实施情况</w:t>
      </w:r>
    </w:p>
    <w:p w14:paraId="7BFDB4F7" w14:textId="77777777" w:rsidR="009E3ED0" w:rsidRDefault="004C53CA">
      <w:pPr>
        <w:pStyle w:val="10"/>
        <w:snapToGrid w:val="0"/>
        <w:spacing w:line="540" w:lineRule="exact"/>
        <w:ind w:firstLine="627"/>
        <w:rPr>
          <w:rStyle w:val="a7"/>
          <w:rFonts w:ascii="仿宋_GB2312" w:eastAsia="仿宋_GB2312" w:cs="仿宋_GB2312"/>
          <w:b w:val="0"/>
          <w:bCs w:val="0"/>
          <w:spacing w:val="-4"/>
          <w:sz w:val="32"/>
          <w:szCs w:val="32"/>
        </w:rPr>
      </w:pPr>
      <w:r>
        <w:rPr>
          <w:rStyle w:val="a7"/>
          <w:rFonts w:ascii="仿宋_GB2312" w:eastAsia="仿宋_GB2312" w:cs="仿宋_GB2312" w:hint="eastAsia"/>
          <w:spacing w:val="-4"/>
          <w:sz w:val="32"/>
          <w:szCs w:val="32"/>
        </w:rPr>
        <w:t>项目组织情况：</w:t>
      </w:r>
      <w:r>
        <w:rPr>
          <w:rStyle w:val="a7"/>
          <w:rFonts w:ascii="仿宋_GB2312" w:eastAsia="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14:paraId="4F1471F9" w14:textId="77777777" w:rsidR="009E3ED0" w:rsidRDefault="004C53CA">
      <w:pPr>
        <w:pStyle w:val="10"/>
        <w:snapToGrid w:val="0"/>
        <w:spacing w:line="540" w:lineRule="exact"/>
        <w:ind w:firstLine="627"/>
        <w:rPr>
          <w:rStyle w:val="a7"/>
          <w:rFonts w:ascii="仿宋_GB2312" w:eastAsia="仿宋_GB2312" w:cs="仿宋_GB2312"/>
          <w:b w:val="0"/>
          <w:bCs w:val="0"/>
          <w:spacing w:val="-4"/>
          <w:sz w:val="32"/>
          <w:szCs w:val="32"/>
        </w:rPr>
      </w:pPr>
      <w:r>
        <w:rPr>
          <w:rStyle w:val="a7"/>
          <w:rFonts w:ascii="仿宋_GB2312" w:eastAsia="仿宋_GB2312" w:cs="仿宋_GB2312" w:hint="eastAsia"/>
          <w:spacing w:val="-4"/>
          <w:sz w:val="32"/>
          <w:szCs w:val="32"/>
        </w:rPr>
        <w:t>项目管理情况：</w:t>
      </w:r>
      <w:r>
        <w:rPr>
          <w:rStyle w:val="a7"/>
          <w:rFonts w:ascii="仿宋_GB2312" w:eastAsia="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5E653C3D" w14:textId="77777777" w:rsidR="009E3ED0" w:rsidRDefault="004C53CA">
      <w:pPr>
        <w:pStyle w:val="10"/>
        <w:snapToGrid w:val="0"/>
        <w:spacing w:line="540" w:lineRule="exact"/>
        <w:ind w:firstLine="627"/>
        <w:rPr>
          <w:rStyle w:val="a7"/>
          <w:rFonts w:ascii="仿宋_GB2312" w:eastAsia="仿宋_GB2312" w:cs="仿宋_GB2312"/>
          <w:b w:val="0"/>
          <w:bCs w:val="0"/>
          <w:spacing w:val="-4"/>
          <w:sz w:val="32"/>
          <w:szCs w:val="32"/>
        </w:rPr>
      </w:pPr>
      <w:r>
        <w:rPr>
          <w:rStyle w:val="a7"/>
          <w:rFonts w:ascii="仿宋_GB2312" w:eastAsia="仿宋_GB2312" w:cs="仿宋_GB2312" w:hint="eastAsia"/>
          <w:spacing w:val="-4"/>
          <w:sz w:val="32"/>
          <w:szCs w:val="32"/>
        </w:rPr>
        <w:t>项目监管情况：</w:t>
      </w:r>
      <w:r>
        <w:rPr>
          <w:rStyle w:val="a7"/>
          <w:rFonts w:ascii="仿宋_GB2312" w:eastAsia="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6CC4E7BE" w14:textId="77777777" w:rsidR="009E3ED0" w:rsidRDefault="004C53CA">
      <w:pPr>
        <w:pStyle w:val="10"/>
        <w:snapToGrid w:val="0"/>
        <w:spacing w:line="540" w:lineRule="exact"/>
        <w:ind w:firstLine="627"/>
        <w:outlineLvl w:val="2"/>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t>3.项目绩效情况</w:t>
      </w:r>
    </w:p>
    <w:p w14:paraId="58FB6054" w14:textId="77777777" w:rsidR="009E3ED0" w:rsidRDefault="004C53CA">
      <w:pPr>
        <w:pStyle w:val="10"/>
        <w:snapToGrid w:val="0"/>
        <w:spacing w:line="540" w:lineRule="exact"/>
        <w:ind w:firstLine="627"/>
        <w:rPr>
          <w:rStyle w:val="a7"/>
          <w:rFonts w:ascii="仿宋_GB2312" w:eastAsia="仿宋_GB2312" w:cs="仿宋_GB2312"/>
          <w:b w:val="0"/>
          <w:bCs w:val="0"/>
          <w:spacing w:val="-4"/>
          <w:sz w:val="32"/>
          <w:szCs w:val="32"/>
        </w:rPr>
      </w:pPr>
      <w:r>
        <w:rPr>
          <w:rStyle w:val="a7"/>
          <w:rFonts w:ascii="仿宋_GB2312" w:eastAsia="仿宋_GB2312" w:cs="仿宋_GB2312" w:hint="eastAsia"/>
          <w:spacing w:val="-4"/>
          <w:sz w:val="32"/>
          <w:szCs w:val="32"/>
        </w:rPr>
        <w:t>成本控制情况：</w:t>
      </w:r>
      <w:r>
        <w:rPr>
          <w:rStyle w:val="a7"/>
          <w:rFonts w:ascii="仿宋_GB2312" w:eastAsia="仿宋_GB2312" w:cs="仿宋_GB2312" w:hint="eastAsia"/>
          <w:b w:val="0"/>
          <w:bCs w:val="0"/>
          <w:spacing w:val="-4"/>
          <w:sz w:val="32"/>
          <w:szCs w:val="32"/>
        </w:rPr>
        <w:t>严格按照相关的专项资金管理办法，实行多重审批控制专项经费的支出。</w:t>
      </w:r>
    </w:p>
    <w:p w14:paraId="3EAB5D8B" w14:textId="77777777" w:rsidR="009E3ED0" w:rsidRDefault="004C53CA">
      <w:pPr>
        <w:pStyle w:val="10"/>
        <w:snapToGrid w:val="0"/>
        <w:spacing w:line="540" w:lineRule="exact"/>
        <w:ind w:firstLine="627"/>
        <w:rPr>
          <w:rStyle w:val="a7"/>
          <w:rFonts w:ascii="仿宋_GB2312" w:eastAsia="仿宋_GB2312" w:cs="仿宋_GB2312"/>
          <w:b w:val="0"/>
          <w:bCs w:val="0"/>
          <w:spacing w:val="-4"/>
          <w:sz w:val="32"/>
          <w:szCs w:val="32"/>
        </w:rPr>
      </w:pPr>
      <w:r>
        <w:rPr>
          <w:rStyle w:val="a7"/>
          <w:rFonts w:ascii="仿宋_GB2312" w:eastAsia="仿宋_GB2312" w:cs="仿宋_GB2312" w:hint="eastAsia"/>
          <w:spacing w:val="-4"/>
          <w:sz w:val="32"/>
          <w:szCs w:val="32"/>
        </w:rPr>
        <w:t>成本节约情况：</w:t>
      </w:r>
      <w:r>
        <w:rPr>
          <w:rStyle w:val="a7"/>
          <w:rFonts w:ascii="仿宋_GB2312" w:eastAsia="仿宋_GB2312" w:cs="仿宋_GB2312" w:hint="eastAsia"/>
          <w:b w:val="0"/>
          <w:bCs w:val="0"/>
          <w:spacing w:val="-4"/>
          <w:sz w:val="32"/>
          <w:szCs w:val="32"/>
        </w:rPr>
        <w:t>项目根据实际情况做出合理预算，支出严格控制在预算范围内，本着节约成本，防止资源浪费的原则将项目成效最大化。</w:t>
      </w:r>
    </w:p>
    <w:p w14:paraId="4F306DF8" w14:textId="77777777" w:rsidR="009E3ED0" w:rsidRDefault="004C53CA">
      <w:pPr>
        <w:pStyle w:val="10"/>
        <w:snapToGrid w:val="0"/>
        <w:spacing w:line="540" w:lineRule="exact"/>
        <w:ind w:firstLine="627"/>
        <w:outlineLvl w:val="2"/>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t>4.项目效率性</w:t>
      </w:r>
    </w:p>
    <w:p w14:paraId="0FF7A015" w14:textId="77777777" w:rsidR="009E3ED0" w:rsidRDefault="004C53CA">
      <w:pPr>
        <w:pStyle w:val="10"/>
        <w:snapToGrid w:val="0"/>
        <w:spacing w:line="540" w:lineRule="exact"/>
        <w:ind w:firstLine="627"/>
        <w:rPr>
          <w:rStyle w:val="a7"/>
          <w:rFonts w:ascii="仿宋_GB2312" w:eastAsia="仿宋_GB2312" w:cs="仿宋_GB2312"/>
          <w:b w:val="0"/>
          <w:bCs w:val="0"/>
          <w:spacing w:val="-4"/>
          <w:sz w:val="32"/>
          <w:szCs w:val="32"/>
        </w:rPr>
      </w:pPr>
      <w:r>
        <w:rPr>
          <w:rStyle w:val="a7"/>
          <w:rFonts w:ascii="仿宋_GB2312" w:eastAsia="仿宋_GB2312" w:cs="仿宋_GB2312" w:hint="eastAsia"/>
          <w:spacing w:val="-4"/>
          <w:sz w:val="32"/>
          <w:szCs w:val="32"/>
        </w:rPr>
        <w:t>项目实施进度：</w:t>
      </w:r>
      <w:r>
        <w:rPr>
          <w:rStyle w:val="a7"/>
          <w:rFonts w:ascii="仿宋_GB2312" w:eastAsia="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29C50911" w14:textId="77777777" w:rsidR="009E3ED0" w:rsidRDefault="004C53CA">
      <w:pPr>
        <w:pStyle w:val="10"/>
        <w:snapToGrid w:val="0"/>
        <w:spacing w:line="540" w:lineRule="exact"/>
        <w:ind w:firstLine="627"/>
        <w:rPr>
          <w:rStyle w:val="a7"/>
          <w:rFonts w:ascii="仿宋_GB2312" w:eastAsia="仿宋_GB2312" w:cs="仿宋_GB2312"/>
          <w:b w:val="0"/>
          <w:bCs w:val="0"/>
          <w:spacing w:val="-4"/>
          <w:sz w:val="32"/>
          <w:szCs w:val="32"/>
        </w:rPr>
      </w:pPr>
      <w:r>
        <w:rPr>
          <w:rStyle w:val="a7"/>
          <w:rFonts w:ascii="仿宋_GB2312" w:eastAsia="仿宋_GB2312" w:cs="仿宋_GB2312" w:hint="eastAsia"/>
          <w:spacing w:val="-4"/>
          <w:sz w:val="32"/>
          <w:szCs w:val="32"/>
        </w:rPr>
        <w:t>项目完成质量：</w:t>
      </w:r>
      <w:r>
        <w:rPr>
          <w:rStyle w:val="a7"/>
          <w:rFonts w:ascii="仿宋_GB2312" w:eastAsia="仿宋_GB2312" w:cs="仿宋_GB2312" w:hint="eastAsia"/>
          <w:b w:val="0"/>
          <w:bCs w:val="0"/>
          <w:spacing w:val="-4"/>
          <w:sz w:val="32"/>
          <w:szCs w:val="32"/>
        </w:rPr>
        <w:t>项目严格按照年度预期目标执行，项目完成质量达标。</w:t>
      </w:r>
    </w:p>
    <w:p w14:paraId="06F996F0" w14:textId="77777777" w:rsidR="009E3ED0" w:rsidRDefault="004C53CA">
      <w:pPr>
        <w:pStyle w:val="10"/>
        <w:snapToGrid w:val="0"/>
        <w:spacing w:line="540" w:lineRule="exact"/>
        <w:ind w:firstLine="627"/>
        <w:outlineLvl w:val="2"/>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lastRenderedPageBreak/>
        <w:t>5.项目效益性</w:t>
      </w:r>
    </w:p>
    <w:p w14:paraId="30202CC9" w14:textId="77777777" w:rsidR="009E3ED0" w:rsidRDefault="004C53CA">
      <w:pPr>
        <w:pStyle w:val="10"/>
        <w:snapToGrid w:val="0"/>
        <w:spacing w:line="540" w:lineRule="exact"/>
        <w:ind w:firstLine="627"/>
        <w:rPr>
          <w:rStyle w:val="a7"/>
          <w:rFonts w:ascii="仿宋_GB2312" w:eastAsia="仿宋_GB2312" w:cs="仿宋_GB2312"/>
          <w:b w:val="0"/>
          <w:bCs w:val="0"/>
          <w:spacing w:val="-4"/>
          <w:sz w:val="32"/>
          <w:szCs w:val="32"/>
        </w:rPr>
      </w:pPr>
      <w:r>
        <w:rPr>
          <w:rStyle w:val="a7"/>
          <w:rFonts w:ascii="仿宋_GB2312" w:eastAsia="仿宋_GB2312" w:cs="仿宋_GB2312" w:hint="eastAsia"/>
          <w:spacing w:val="-4"/>
          <w:sz w:val="32"/>
          <w:szCs w:val="32"/>
        </w:rPr>
        <w:t>预期目标完成程度：</w:t>
      </w:r>
      <w:r>
        <w:rPr>
          <w:rStyle w:val="a7"/>
          <w:rFonts w:ascii="仿宋_GB2312" w:eastAsia="仿宋_GB2312" w:cs="仿宋_GB2312" w:hint="eastAsia"/>
          <w:b w:val="0"/>
          <w:bCs w:val="0"/>
          <w:spacing w:val="-4"/>
          <w:sz w:val="32"/>
          <w:szCs w:val="32"/>
        </w:rPr>
        <w:t>按预定目标完成了年初所设定的各项指标。专项经费实际支出未超出预算规定，保障了专项工作的开展。</w:t>
      </w:r>
    </w:p>
    <w:p w14:paraId="5D62EC51" w14:textId="77777777" w:rsidR="009E3ED0" w:rsidRDefault="004C53CA">
      <w:pPr>
        <w:pStyle w:val="10"/>
        <w:snapToGrid w:val="0"/>
        <w:spacing w:line="540" w:lineRule="exact"/>
        <w:ind w:leftChars="152" w:left="319" w:firstLineChars="100" w:firstLine="313"/>
        <w:rPr>
          <w:rStyle w:val="a7"/>
          <w:rFonts w:ascii="仿宋_GB2312" w:eastAsia="仿宋_GB2312" w:cs="仿宋_GB2312"/>
          <w:b w:val="0"/>
          <w:bCs w:val="0"/>
          <w:spacing w:val="-4"/>
          <w:sz w:val="32"/>
          <w:szCs w:val="32"/>
        </w:rPr>
      </w:pPr>
      <w:r>
        <w:rPr>
          <w:rStyle w:val="a7"/>
          <w:rFonts w:ascii="仿宋_GB2312" w:eastAsia="仿宋_GB2312" w:cs="仿宋_GB2312" w:hint="eastAsia"/>
          <w:spacing w:val="-4"/>
          <w:sz w:val="32"/>
          <w:szCs w:val="32"/>
        </w:rPr>
        <w:t>项目实施对效益的影响：</w:t>
      </w:r>
      <w:r>
        <w:rPr>
          <w:rStyle w:val="a7"/>
          <w:rFonts w:ascii="仿宋_GB2312" w:eastAsia="仿宋_GB2312" w:cs="仿宋_GB2312" w:hint="eastAsia"/>
          <w:b w:val="0"/>
          <w:bCs w:val="0"/>
          <w:spacing w:val="-4"/>
          <w:sz w:val="32"/>
          <w:szCs w:val="32"/>
        </w:rPr>
        <w:t>项目的实施有效提升了培训人员的爱国主义意识，持续保障了培训工作的顺利开展。</w:t>
      </w:r>
    </w:p>
    <w:p w14:paraId="3710BC56" w14:textId="77777777" w:rsidR="009E3ED0" w:rsidRDefault="004C53CA">
      <w:pPr>
        <w:pStyle w:val="10"/>
        <w:numPr>
          <w:ilvl w:val="0"/>
          <w:numId w:val="3"/>
        </w:numPr>
        <w:snapToGrid w:val="0"/>
        <w:spacing w:line="540" w:lineRule="exact"/>
        <w:ind w:firstLineChars="0"/>
        <w:outlineLvl w:val="0"/>
        <w:rPr>
          <w:rStyle w:val="a7"/>
          <w:rFonts w:ascii="仿宋_GB2312" w:eastAsia="仿宋_GB2312" w:cs="仿宋_GB2312"/>
          <w:spacing w:val="-4"/>
          <w:sz w:val="32"/>
          <w:szCs w:val="32"/>
        </w:rPr>
      </w:pPr>
      <w:bookmarkStart w:id="4" w:name="_Toc27846_WPSOffice_Level1"/>
      <w:r>
        <w:rPr>
          <w:rStyle w:val="a7"/>
          <w:rFonts w:ascii="仿宋_GB2312" w:eastAsia="仿宋_GB2312" w:cs="仿宋_GB2312" w:hint="eastAsia"/>
          <w:spacing w:val="-4"/>
          <w:sz w:val="32"/>
          <w:szCs w:val="32"/>
        </w:rPr>
        <w:t>资产管理情况</w:t>
      </w:r>
      <w:bookmarkEnd w:id="4"/>
    </w:p>
    <w:p w14:paraId="18161213" w14:textId="77777777" w:rsidR="009E3ED0" w:rsidRDefault="004C53CA">
      <w:pPr>
        <w:pStyle w:val="10"/>
        <w:tabs>
          <w:tab w:val="left" w:pos="0"/>
        </w:tabs>
        <w:snapToGrid w:val="0"/>
        <w:spacing w:line="540" w:lineRule="exact"/>
        <w:ind w:firstLine="627"/>
        <w:outlineLvl w:val="1"/>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t>（一）资产管理规范性</w:t>
      </w:r>
    </w:p>
    <w:p w14:paraId="21C02CC9" w14:textId="77777777" w:rsidR="009E3ED0" w:rsidRDefault="004C53CA">
      <w:pPr>
        <w:pStyle w:val="10"/>
        <w:snapToGrid w:val="0"/>
        <w:spacing w:line="540" w:lineRule="exact"/>
        <w:ind w:firstLine="640"/>
        <w:rPr>
          <w:rFonts w:ascii="FangSong" w:eastAsia="FangSong" w:cs="宋体"/>
          <w:bCs/>
          <w:color w:val="FF0000"/>
          <w:sz w:val="32"/>
          <w:szCs w:val="32"/>
        </w:rPr>
      </w:pPr>
      <w:r>
        <w:rPr>
          <w:rFonts w:ascii="FangSong" w:eastAsia="FangSong" w:cs="宋体" w:hint="eastAsia"/>
          <w:bCs/>
          <w:color w:val="333333"/>
          <w:sz w:val="32"/>
          <w:szCs w:val="32"/>
        </w:rPr>
        <w:t>我单位2021年资产合计数为</w:t>
      </w:r>
      <w:r>
        <w:rPr>
          <w:rFonts w:ascii="FangSong" w:eastAsia="FangSong" w:cs="宋体"/>
          <w:bCs/>
          <w:color w:val="333333"/>
          <w:sz w:val="32"/>
          <w:szCs w:val="32"/>
        </w:rPr>
        <w:t>139.19</w:t>
      </w:r>
      <w:r>
        <w:rPr>
          <w:rFonts w:ascii="FangSong" w:eastAsia="FangSong" w:cs="宋体" w:hint="eastAsia"/>
          <w:bCs/>
          <w:color w:val="333333"/>
          <w:sz w:val="32"/>
          <w:szCs w:val="32"/>
        </w:rPr>
        <w:t>万元，比上年</w:t>
      </w:r>
      <w:r>
        <w:rPr>
          <w:rFonts w:ascii="FangSong" w:eastAsia="FangSong" w:cs="宋体"/>
          <w:bCs/>
          <w:color w:val="333333"/>
          <w:sz w:val="32"/>
          <w:szCs w:val="32"/>
        </w:rPr>
        <w:t>增加34.4</w:t>
      </w:r>
      <w:r>
        <w:rPr>
          <w:rFonts w:ascii="FangSong" w:eastAsia="FangSong" w:cs="宋体" w:hint="eastAsia"/>
          <w:bCs/>
          <w:color w:val="333333"/>
          <w:sz w:val="32"/>
          <w:szCs w:val="32"/>
        </w:rPr>
        <w:t>万元，主要原因是</w:t>
      </w:r>
      <w:r>
        <w:rPr>
          <w:rFonts w:ascii="FangSong" w:eastAsia="FangSong" w:cs="宋体"/>
          <w:bCs/>
          <w:sz w:val="32"/>
          <w:szCs w:val="32"/>
        </w:rPr>
        <w:t>有援疆资金</w:t>
      </w:r>
      <w:r>
        <w:rPr>
          <w:rFonts w:ascii="FangSong" w:eastAsia="FangSong" w:cs="宋体" w:hint="eastAsia"/>
          <w:bCs/>
          <w:sz w:val="32"/>
          <w:szCs w:val="32"/>
        </w:rPr>
        <w:t>，货币资金</w:t>
      </w:r>
      <w:r>
        <w:rPr>
          <w:rFonts w:ascii="FangSong" w:eastAsia="FangSong" w:cs="宋体"/>
          <w:bCs/>
          <w:sz w:val="32"/>
          <w:szCs w:val="32"/>
        </w:rPr>
        <w:t>增加</w:t>
      </w:r>
      <w:r>
        <w:rPr>
          <w:rFonts w:ascii="FangSong" w:eastAsia="FangSong" w:cs="宋体" w:hint="eastAsia"/>
          <w:bCs/>
          <w:sz w:val="32"/>
          <w:szCs w:val="32"/>
        </w:rPr>
        <w:t>，其中：货币资金</w:t>
      </w:r>
      <w:r>
        <w:rPr>
          <w:rFonts w:ascii="FangSong" w:eastAsia="FangSong" w:cs="宋体"/>
          <w:bCs/>
          <w:sz w:val="32"/>
          <w:szCs w:val="32"/>
        </w:rPr>
        <w:t>56.23</w:t>
      </w:r>
      <w:r>
        <w:rPr>
          <w:rFonts w:ascii="FangSong" w:eastAsia="FangSong" w:cs="宋体" w:hint="eastAsia"/>
          <w:bCs/>
          <w:sz w:val="32"/>
          <w:szCs w:val="32"/>
        </w:rPr>
        <w:t>万元，比上年</w:t>
      </w:r>
      <w:r>
        <w:rPr>
          <w:rFonts w:ascii="FangSong" w:eastAsia="FangSong" w:cs="宋体"/>
          <w:bCs/>
          <w:sz w:val="32"/>
          <w:szCs w:val="32"/>
        </w:rPr>
        <w:t>增加22.28</w:t>
      </w:r>
      <w:r>
        <w:rPr>
          <w:rFonts w:ascii="FangSong" w:eastAsia="FangSong" w:cs="宋体" w:hint="eastAsia"/>
          <w:bCs/>
          <w:sz w:val="32"/>
          <w:szCs w:val="32"/>
        </w:rPr>
        <w:t>万元；财政应返还额度</w:t>
      </w:r>
      <w:r>
        <w:rPr>
          <w:rFonts w:ascii="FangSong" w:eastAsia="FangSong" w:cs="宋体"/>
          <w:bCs/>
          <w:sz w:val="32"/>
          <w:szCs w:val="32"/>
        </w:rPr>
        <w:t>0</w:t>
      </w:r>
      <w:r>
        <w:rPr>
          <w:rFonts w:ascii="FangSong" w:eastAsia="FangSong" w:cs="宋体" w:hint="eastAsia"/>
          <w:bCs/>
          <w:sz w:val="32"/>
          <w:szCs w:val="32"/>
        </w:rPr>
        <w:t>万元，比上年相比无变化；房屋</w:t>
      </w:r>
      <w:r>
        <w:rPr>
          <w:rFonts w:ascii="FangSong" w:eastAsia="FangSong" w:cs="宋体"/>
          <w:bCs/>
          <w:sz w:val="32"/>
          <w:szCs w:val="32"/>
        </w:rPr>
        <w:t>0</w:t>
      </w:r>
      <w:r>
        <w:rPr>
          <w:rFonts w:ascii="FangSong" w:eastAsia="FangSong" w:cs="宋体" w:hint="eastAsia"/>
          <w:bCs/>
          <w:sz w:val="32"/>
          <w:szCs w:val="32"/>
        </w:rPr>
        <w:t>平方米</w:t>
      </w:r>
      <w:r>
        <w:rPr>
          <w:rFonts w:ascii="FangSong" w:eastAsia="FangSong" w:cs="宋体"/>
          <w:bCs/>
          <w:sz w:val="32"/>
          <w:szCs w:val="32"/>
        </w:rPr>
        <w:t>0</w:t>
      </w:r>
      <w:r>
        <w:rPr>
          <w:rFonts w:ascii="FangSong" w:eastAsia="FangSong" w:cs="宋体" w:hint="eastAsia"/>
          <w:bCs/>
          <w:sz w:val="32"/>
          <w:szCs w:val="32"/>
        </w:rPr>
        <w:t>万元，比上年减少</w:t>
      </w:r>
      <w:r>
        <w:rPr>
          <w:rFonts w:ascii="FangSong" w:eastAsia="FangSong" w:cs="宋体"/>
          <w:bCs/>
          <w:sz w:val="32"/>
          <w:szCs w:val="32"/>
        </w:rPr>
        <w:t>0</w:t>
      </w:r>
      <w:r>
        <w:rPr>
          <w:rFonts w:ascii="FangSong" w:eastAsia="FangSong" w:cs="宋体" w:hint="eastAsia"/>
          <w:bCs/>
          <w:sz w:val="32"/>
          <w:szCs w:val="32"/>
        </w:rPr>
        <w:t>万元；车辆</w:t>
      </w:r>
      <w:r>
        <w:rPr>
          <w:rFonts w:ascii="FangSong" w:eastAsia="FangSong" w:cs="宋体"/>
          <w:bCs/>
          <w:sz w:val="32"/>
          <w:szCs w:val="32"/>
        </w:rPr>
        <w:t>1</w:t>
      </w:r>
      <w:r>
        <w:rPr>
          <w:rFonts w:ascii="FangSong" w:eastAsia="FangSong" w:cs="宋体" w:hint="eastAsia"/>
          <w:bCs/>
          <w:sz w:val="32"/>
          <w:szCs w:val="32"/>
        </w:rPr>
        <w:t>辆</w:t>
      </w:r>
      <w:r>
        <w:rPr>
          <w:rFonts w:ascii="FangSong" w:eastAsia="FangSong" w:cs="宋体"/>
          <w:bCs/>
          <w:sz w:val="32"/>
          <w:szCs w:val="32"/>
        </w:rPr>
        <w:t>18</w:t>
      </w:r>
      <w:r>
        <w:rPr>
          <w:rFonts w:ascii="FangSong" w:eastAsia="FangSong" w:cs="宋体" w:hint="eastAsia"/>
          <w:bCs/>
          <w:sz w:val="32"/>
          <w:szCs w:val="32"/>
        </w:rPr>
        <w:t>万元，与上年相比无变化；在建工程</w:t>
      </w:r>
      <w:r>
        <w:rPr>
          <w:rFonts w:ascii="FangSong" w:eastAsia="FangSong" w:cs="宋体"/>
          <w:bCs/>
          <w:sz w:val="32"/>
          <w:szCs w:val="32"/>
        </w:rPr>
        <w:t>0</w:t>
      </w:r>
      <w:r>
        <w:rPr>
          <w:rFonts w:ascii="FangSong" w:eastAsia="FangSong" w:cs="宋体" w:hint="eastAsia"/>
          <w:bCs/>
          <w:sz w:val="32"/>
          <w:szCs w:val="32"/>
        </w:rPr>
        <w:t>万元，与上年无变化；办公设备及家具</w:t>
      </w:r>
      <w:r>
        <w:rPr>
          <w:rFonts w:ascii="FangSong" w:eastAsia="FangSong" w:cs="宋体"/>
          <w:bCs/>
          <w:sz w:val="32"/>
          <w:szCs w:val="32"/>
        </w:rPr>
        <w:t>5.51</w:t>
      </w:r>
      <w:r>
        <w:rPr>
          <w:rFonts w:ascii="FangSong" w:eastAsia="FangSong" w:cs="宋体" w:hint="eastAsia"/>
          <w:bCs/>
          <w:sz w:val="32"/>
          <w:szCs w:val="32"/>
        </w:rPr>
        <w:t>万元，与上年相比无变化。我单位本年无资产处置情况</w:t>
      </w:r>
      <w:r>
        <w:rPr>
          <w:rFonts w:ascii="FangSong" w:eastAsia="FangSong" w:cs="宋体" w:hint="eastAsia"/>
          <w:bCs/>
          <w:color w:val="000000"/>
          <w:sz w:val="32"/>
          <w:szCs w:val="32"/>
        </w:rPr>
        <w:t>资产配置合理，使用规范，安全完整。</w:t>
      </w:r>
    </w:p>
    <w:p w14:paraId="6482D23D" w14:textId="77777777" w:rsidR="009E3ED0" w:rsidRDefault="004C53CA">
      <w:pPr>
        <w:pStyle w:val="10"/>
        <w:snapToGrid w:val="0"/>
        <w:spacing w:line="540" w:lineRule="exact"/>
        <w:ind w:firstLine="640"/>
        <w:rPr>
          <w:rFonts w:ascii="FangSong" w:eastAsia="FangSong" w:cs="宋体"/>
          <w:bCs/>
          <w:color w:val="333333"/>
          <w:sz w:val="32"/>
          <w:szCs w:val="32"/>
        </w:rPr>
      </w:pPr>
      <w:r>
        <w:rPr>
          <w:rFonts w:ascii="FangSong" w:eastAsia="FangSong" w:cs="宋体" w:hint="eastAsia"/>
          <w:bCs/>
          <w:color w:val="333333"/>
          <w:sz w:val="32"/>
          <w:szCs w:val="32"/>
        </w:rPr>
        <w:t>1.资产管理情况。</w:t>
      </w:r>
    </w:p>
    <w:p w14:paraId="09C86959" w14:textId="77777777" w:rsidR="009E3ED0" w:rsidRDefault="004C53CA">
      <w:pPr>
        <w:pStyle w:val="10"/>
        <w:snapToGrid w:val="0"/>
        <w:spacing w:line="540" w:lineRule="exact"/>
        <w:ind w:firstLine="640"/>
        <w:rPr>
          <w:rFonts w:ascii="FangSong" w:eastAsia="FangSong" w:cs="宋体"/>
          <w:bCs/>
          <w:color w:val="333333"/>
          <w:sz w:val="32"/>
          <w:szCs w:val="32"/>
        </w:rPr>
      </w:pPr>
      <w:r>
        <w:rPr>
          <w:rFonts w:ascii="FangSong" w:eastAsia="FangSong" w:cs="宋体" w:hint="eastAsia"/>
          <w:bCs/>
          <w:color w:val="333333"/>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w:t>
      </w:r>
      <w:r>
        <w:rPr>
          <w:rFonts w:ascii="FangSong" w:eastAsia="FangSong" w:cs="宋体" w:hint="eastAsia"/>
          <w:bCs/>
          <w:color w:val="333333"/>
          <w:sz w:val="32"/>
          <w:szCs w:val="32"/>
        </w:rPr>
        <w:lastRenderedPageBreak/>
        <w:t>四是在摸清固定资产存量基础上，严格审核各股室资产配置需求，资产配置能通过调剂、收回出租出借等方式解决的，原则上不重新购置、建设、租用。</w:t>
      </w:r>
    </w:p>
    <w:p w14:paraId="687E201F" w14:textId="77777777" w:rsidR="009E3ED0" w:rsidRDefault="004C53CA">
      <w:pPr>
        <w:pStyle w:val="10"/>
        <w:snapToGrid w:val="0"/>
        <w:spacing w:line="540" w:lineRule="exact"/>
        <w:ind w:firstLine="640"/>
        <w:rPr>
          <w:rFonts w:ascii="FangSong" w:eastAsia="FangSong" w:cs="宋体"/>
          <w:bCs/>
          <w:color w:val="333333"/>
          <w:sz w:val="32"/>
          <w:szCs w:val="32"/>
        </w:rPr>
      </w:pPr>
      <w:r>
        <w:rPr>
          <w:rFonts w:ascii="FangSong" w:eastAsia="FangSong" w:cs="宋体" w:hint="eastAsia"/>
          <w:bCs/>
          <w:color w:val="333333"/>
          <w:sz w:val="32"/>
          <w:szCs w:val="32"/>
        </w:rPr>
        <w:t>2.固定资产利用情况。</w:t>
      </w:r>
    </w:p>
    <w:p w14:paraId="49A32638" w14:textId="77777777" w:rsidR="009E3ED0" w:rsidRDefault="004C53CA">
      <w:pPr>
        <w:pStyle w:val="10"/>
        <w:snapToGrid w:val="0"/>
        <w:spacing w:line="540" w:lineRule="exact"/>
        <w:ind w:firstLine="640"/>
        <w:rPr>
          <w:rFonts w:ascii="FangSong" w:eastAsia="FangSong" w:cs="宋体"/>
          <w:bCs/>
          <w:color w:val="333333"/>
          <w:sz w:val="32"/>
          <w:szCs w:val="32"/>
        </w:rPr>
      </w:pPr>
      <w:r>
        <w:rPr>
          <w:rFonts w:ascii="FangSong" w:eastAsia="FangSong" w:cs="宋体" w:hint="eastAsia"/>
          <w:bCs/>
          <w:color w:val="333333"/>
          <w:sz w:val="32"/>
          <w:szCs w:val="32"/>
        </w:rPr>
        <w:t>我单位固定资产</w:t>
      </w:r>
      <w:r>
        <w:rPr>
          <w:rFonts w:ascii="FangSong" w:eastAsia="FangSong" w:cs="宋体"/>
          <w:bCs/>
          <w:color w:val="333333"/>
          <w:sz w:val="32"/>
          <w:szCs w:val="32"/>
        </w:rPr>
        <w:t>82.96</w:t>
      </w:r>
      <w:r>
        <w:rPr>
          <w:rFonts w:ascii="FangSong" w:eastAsia="FangSong" w:cs="宋体" w:hint="eastAsia"/>
          <w:bCs/>
          <w:color w:val="333333"/>
          <w:sz w:val="32"/>
          <w:szCs w:val="32"/>
        </w:rPr>
        <w:t>万元,其中:</w:t>
      </w:r>
      <w:r>
        <w:rPr>
          <w:rFonts w:ascii="FangSong" w:eastAsia="FangSong" w:cs="宋体"/>
          <w:bCs/>
          <w:color w:val="333333"/>
          <w:sz w:val="32"/>
          <w:szCs w:val="32"/>
        </w:rPr>
        <w:t>0</w:t>
      </w:r>
      <w:r>
        <w:rPr>
          <w:rFonts w:ascii="FangSong" w:eastAsia="FangSong" w:cs="宋体" w:hint="eastAsia"/>
          <w:bCs/>
          <w:color w:val="333333"/>
          <w:sz w:val="32"/>
          <w:szCs w:val="32"/>
        </w:rPr>
        <w:t>套房屋</w:t>
      </w:r>
      <w:r>
        <w:rPr>
          <w:rFonts w:ascii="FangSong" w:eastAsia="FangSong" w:cs="宋体"/>
          <w:bCs/>
          <w:color w:val="333333"/>
          <w:sz w:val="32"/>
          <w:szCs w:val="32"/>
        </w:rPr>
        <w:t>0</w:t>
      </w:r>
      <w:r>
        <w:rPr>
          <w:rFonts w:ascii="FangSong" w:eastAsia="FangSong" w:cs="宋体" w:hint="eastAsia"/>
          <w:bCs/>
          <w:color w:val="333333"/>
          <w:sz w:val="32"/>
          <w:szCs w:val="32"/>
        </w:rPr>
        <w:t>万元，</w:t>
      </w:r>
      <w:r>
        <w:rPr>
          <w:rFonts w:ascii="FangSong" w:eastAsia="FangSong" w:cs="宋体"/>
          <w:bCs/>
          <w:color w:val="333333"/>
          <w:sz w:val="32"/>
          <w:szCs w:val="32"/>
        </w:rPr>
        <w:t>1</w:t>
      </w:r>
      <w:r>
        <w:rPr>
          <w:rFonts w:ascii="FangSong" w:eastAsia="FangSong" w:cs="宋体" w:hint="eastAsia"/>
          <w:bCs/>
          <w:color w:val="333333"/>
          <w:sz w:val="32"/>
          <w:szCs w:val="32"/>
        </w:rPr>
        <w:t>辆车</w:t>
      </w:r>
      <w:r>
        <w:rPr>
          <w:rFonts w:ascii="FangSong" w:eastAsia="FangSong" w:cs="宋体"/>
          <w:bCs/>
          <w:color w:val="333333"/>
          <w:sz w:val="32"/>
          <w:szCs w:val="32"/>
        </w:rPr>
        <w:t>18</w:t>
      </w:r>
      <w:r>
        <w:rPr>
          <w:rFonts w:ascii="FangSong" w:eastAsia="FangSong" w:cs="宋体" w:hint="eastAsia"/>
          <w:bCs/>
          <w:color w:val="333333"/>
          <w:sz w:val="32"/>
          <w:szCs w:val="32"/>
        </w:rPr>
        <w:t>万元，</w:t>
      </w:r>
      <w:r>
        <w:rPr>
          <w:rFonts w:ascii="FangSong" w:eastAsia="FangSong" w:cs="宋体"/>
          <w:bCs/>
          <w:color w:val="333333"/>
          <w:sz w:val="32"/>
          <w:szCs w:val="32"/>
        </w:rPr>
        <w:t>98</w:t>
      </w:r>
      <w:r>
        <w:rPr>
          <w:rFonts w:ascii="FangSong" w:eastAsia="FangSong" w:cs="宋体" w:hint="eastAsia"/>
          <w:bCs/>
          <w:color w:val="333333"/>
          <w:sz w:val="32"/>
          <w:szCs w:val="32"/>
        </w:rPr>
        <w:t>个专用设备</w:t>
      </w:r>
      <w:r>
        <w:rPr>
          <w:rFonts w:ascii="FangSong" w:eastAsia="FangSong" w:cs="宋体"/>
          <w:bCs/>
          <w:color w:val="333333"/>
          <w:sz w:val="32"/>
          <w:szCs w:val="32"/>
        </w:rPr>
        <w:t>51.54</w:t>
      </w:r>
      <w:r>
        <w:rPr>
          <w:rFonts w:ascii="FangSong" w:eastAsia="FangSong" w:cs="宋体" w:hint="eastAsia"/>
          <w:bCs/>
          <w:color w:val="333333"/>
          <w:sz w:val="32"/>
          <w:szCs w:val="32"/>
        </w:rPr>
        <w:t>万元，</w:t>
      </w:r>
      <w:r>
        <w:rPr>
          <w:rFonts w:ascii="FangSong" w:eastAsia="FangSong" w:cs="宋体"/>
          <w:bCs/>
          <w:color w:val="333333"/>
          <w:sz w:val="32"/>
          <w:szCs w:val="32"/>
        </w:rPr>
        <w:t>150</w:t>
      </w:r>
      <w:r>
        <w:rPr>
          <w:rFonts w:ascii="FangSong" w:eastAsia="FangSong" w:cs="宋体" w:hint="eastAsia"/>
          <w:bCs/>
          <w:color w:val="333333"/>
          <w:sz w:val="32"/>
          <w:szCs w:val="32"/>
        </w:rPr>
        <w:t>个办公设备</w:t>
      </w:r>
      <w:r>
        <w:rPr>
          <w:rFonts w:ascii="FangSong" w:eastAsia="FangSong" w:cs="宋体"/>
          <w:bCs/>
          <w:color w:val="333333"/>
          <w:sz w:val="32"/>
          <w:szCs w:val="32"/>
        </w:rPr>
        <w:t>13.42</w:t>
      </w:r>
      <w:r>
        <w:rPr>
          <w:rFonts w:ascii="FangSong" w:eastAsia="FangSong" w:cs="宋体" w:hint="eastAsia"/>
          <w:bCs/>
          <w:color w:val="333333"/>
          <w:sz w:val="32"/>
          <w:szCs w:val="32"/>
        </w:rPr>
        <w:t>万元。目前正在使用的固定资产总额</w:t>
      </w:r>
      <w:r>
        <w:rPr>
          <w:rFonts w:ascii="FangSong" w:eastAsia="FangSong" w:cs="宋体"/>
          <w:bCs/>
          <w:color w:val="333333"/>
          <w:sz w:val="32"/>
          <w:szCs w:val="32"/>
        </w:rPr>
        <w:t>82.96</w:t>
      </w:r>
      <w:r>
        <w:rPr>
          <w:rFonts w:ascii="FangSong" w:eastAsia="FangSong" w:cs="宋体" w:hint="eastAsia"/>
          <w:bCs/>
          <w:color w:val="333333"/>
          <w:sz w:val="32"/>
          <w:szCs w:val="32"/>
        </w:rPr>
        <w:t>万元，固定资产利用率为</w:t>
      </w:r>
      <w:r>
        <w:rPr>
          <w:rFonts w:ascii="FangSong" w:eastAsia="FangSong" w:cs="宋体"/>
          <w:bCs/>
          <w:color w:val="333333"/>
          <w:sz w:val="32"/>
          <w:szCs w:val="32"/>
        </w:rPr>
        <w:t>75%</w:t>
      </w:r>
      <w:r>
        <w:rPr>
          <w:rFonts w:ascii="FangSong" w:eastAsia="FangSong" w:cs="宋体" w:hint="eastAsia"/>
          <w:bCs/>
          <w:color w:val="333333"/>
          <w:sz w:val="32"/>
          <w:szCs w:val="32"/>
        </w:rPr>
        <w:t>。</w:t>
      </w:r>
    </w:p>
    <w:p w14:paraId="12FE0DD6" w14:textId="77777777" w:rsidR="009E3ED0" w:rsidRDefault="004C53CA">
      <w:pPr>
        <w:pStyle w:val="10"/>
        <w:snapToGrid w:val="0"/>
        <w:spacing w:line="540" w:lineRule="exact"/>
        <w:ind w:firstLine="624"/>
        <w:rPr>
          <w:rStyle w:val="a7"/>
          <w:rFonts w:ascii="FangSong" w:eastAsia="FangSong"/>
          <w:b w:val="0"/>
          <w:bCs w:val="0"/>
          <w:color w:val="000000"/>
          <w:spacing w:val="-4"/>
          <w:sz w:val="32"/>
          <w:szCs w:val="32"/>
        </w:rPr>
      </w:pPr>
      <w:r>
        <w:rPr>
          <w:rStyle w:val="a7"/>
          <w:rFonts w:ascii="FangSong" w:eastAsia="FangSong" w:hint="eastAsia"/>
          <w:b w:val="0"/>
          <w:bCs w:val="0"/>
          <w:spacing w:val="-4"/>
          <w:sz w:val="32"/>
          <w:szCs w:val="32"/>
        </w:rPr>
        <w:t>3.</w:t>
      </w:r>
      <w:r>
        <w:rPr>
          <w:rStyle w:val="a7"/>
          <w:rFonts w:ascii="FangSong" w:eastAsia="FangSong" w:hint="eastAsia"/>
          <w:b w:val="0"/>
          <w:bCs w:val="0"/>
          <w:color w:val="000000"/>
          <w:spacing w:val="-4"/>
          <w:sz w:val="32"/>
          <w:szCs w:val="32"/>
        </w:rPr>
        <w:t>流动资产管理情况。</w:t>
      </w:r>
    </w:p>
    <w:p w14:paraId="376575E7" w14:textId="77777777" w:rsidR="009E3ED0" w:rsidRDefault="004C53CA">
      <w:pPr>
        <w:pStyle w:val="10"/>
        <w:snapToGrid w:val="0"/>
        <w:spacing w:line="540" w:lineRule="exact"/>
        <w:ind w:firstLine="624"/>
        <w:rPr>
          <w:rStyle w:val="a7"/>
          <w:rFonts w:ascii="FangSong" w:eastAsia="FangSong" w:cs="仿宋_GB2312"/>
          <w:b w:val="0"/>
          <w:bCs w:val="0"/>
          <w:spacing w:val="-4"/>
          <w:sz w:val="32"/>
          <w:szCs w:val="32"/>
        </w:rPr>
      </w:pPr>
      <w:r>
        <w:rPr>
          <w:rStyle w:val="a7"/>
          <w:rFonts w:ascii="FangSong" w:eastAsia="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4A68EA5F" w14:textId="77777777" w:rsidR="009E3ED0" w:rsidRDefault="004C53CA">
      <w:pPr>
        <w:pStyle w:val="10"/>
        <w:tabs>
          <w:tab w:val="left" w:pos="0"/>
        </w:tabs>
        <w:snapToGrid w:val="0"/>
        <w:spacing w:line="540" w:lineRule="exact"/>
        <w:ind w:firstLine="627"/>
        <w:outlineLvl w:val="1"/>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t>（二）固定资产利用率</w:t>
      </w:r>
    </w:p>
    <w:p w14:paraId="35F414FB" w14:textId="77777777" w:rsidR="009E3ED0" w:rsidRDefault="004C53CA">
      <w:pPr>
        <w:pStyle w:val="10"/>
        <w:tabs>
          <w:tab w:val="left" w:pos="0"/>
        </w:tabs>
        <w:snapToGrid w:val="0"/>
        <w:spacing w:line="540" w:lineRule="exact"/>
        <w:ind w:firstLine="624"/>
        <w:rPr>
          <w:rStyle w:val="a7"/>
          <w:rFonts w:ascii="仿宋_GB2312" w:eastAsia="仿宋_GB2312" w:cs="仿宋_GB2312"/>
          <w:b w:val="0"/>
          <w:bCs w:val="0"/>
          <w:color w:val="000000"/>
          <w:spacing w:val="-4"/>
          <w:sz w:val="32"/>
          <w:szCs w:val="32"/>
        </w:rPr>
      </w:pPr>
      <w:r>
        <w:rPr>
          <w:rStyle w:val="a7"/>
          <w:rFonts w:ascii="仿宋_GB2312" w:eastAsia="仿宋_GB2312" w:cs="仿宋_GB2312" w:hint="eastAsia"/>
          <w:b w:val="0"/>
          <w:bCs w:val="0"/>
          <w:color w:val="000000"/>
          <w:spacing w:val="-4"/>
          <w:sz w:val="32"/>
          <w:szCs w:val="32"/>
        </w:rPr>
        <w:t>截止本年度固定资产账面净值82.96万元，年末实际在用固定资产82.96万元，固定资产利用率为100%。</w:t>
      </w:r>
    </w:p>
    <w:p w14:paraId="6FD5AC2F" w14:textId="77777777" w:rsidR="009E3ED0" w:rsidRDefault="004C53CA">
      <w:pPr>
        <w:pStyle w:val="10"/>
        <w:numPr>
          <w:ilvl w:val="0"/>
          <w:numId w:val="3"/>
        </w:numPr>
        <w:snapToGrid w:val="0"/>
        <w:spacing w:line="540" w:lineRule="exact"/>
        <w:ind w:firstLineChars="0"/>
        <w:outlineLvl w:val="0"/>
        <w:rPr>
          <w:rStyle w:val="a7"/>
          <w:rFonts w:ascii="仿宋_GB2312" w:eastAsia="仿宋_GB2312" w:cs="仿宋_GB2312"/>
          <w:spacing w:val="-4"/>
          <w:sz w:val="32"/>
          <w:szCs w:val="32"/>
        </w:rPr>
      </w:pPr>
      <w:bookmarkStart w:id="5" w:name="_Toc13582_WPSOffice_Level1"/>
      <w:r>
        <w:rPr>
          <w:rStyle w:val="a7"/>
          <w:rFonts w:ascii="仿宋_GB2312" w:eastAsia="仿宋_GB2312" w:cs="仿宋_GB2312" w:hint="eastAsia"/>
          <w:spacing w:val="-4"/>
          <w:sz w:val="32"/>
          <w:szCs w:val="32"/>
        </w:rPr>
        <w:t>部门单位整体支出绩效情况</w:t>
      </w:r>
      <w:bookmarkEnd w:id="5"/>
    </w:p>
    <w:p w14:paraId="733B8075" w14:textId="77777777" w:rsidR="009E3ED0" w:rsidRDefault="004C53CA">
      <w:pPr>
        <w:pStyle w:val="10"/>
        <w:snapToGrid w:val="0"/>
        <w:spacing w:line="540" w:lineRule="exact"/>
        <w:ind w:firstLine="624"/>
        <w:rPr>
          <w:rStyle w:val="a7"/>
          <w:rFonts w:ascii="仿宋_GB2312" w:eastAsia="仿宋_GB2312" w:cs="仿宋_GB2312"/>
          <w:b w:val="0"/>
          <w:bCs w:val="0"/>
          <w:color w:val="000000"/>
          <w:spacing w:val="-4"/>
          <w:sz w:val="32"/>
          <w:szCs w:val="32"/>
        </w:rPr>
      </w:pPr>
      <w:r>
        <w:rPr>
          <w:rStyle w:val="a7"/>
          <w:rFonts w:ascii="仿宋_GB2312" w:eastAsia="仿宋_GB2312" w:cs="仿宋_GB2312" w:hint="eastAsia"/>
          <w:b w:val="0"/>
          <w:bCs w:val="0"/>
          <w:color w:val="000000"/>
          <w:spacing w:val="-4"/>
          <w:sz w:val="32"/>
          <w:szCs w:val="32"/>
        </w:rPr>
        <w:t>部门单位整体支出自评表，共设置一级指标3个，二级指标7个，三级指标19个。</w:t>
      </w:r>
    </w:p>
    <w:p w14:paraId="4CBBEC3C" w14:textId="77777777" w:rsidR="009E3ED0" w:rsidRDefault="004C53CA">
      <w:pPr>
        <w:pStyle w:val="10"/>
        <w:snapToGrid w:val="0"/>
        <w:spacing w:line="540" w:lineRule="exact"/>
        <w:ind w:firstLine="627"/>
        <w:outlineLvl w:val="1"/>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t>（一）产出指标完成情况分析</w:t>
      </w:r>
    </w:p>
    <w:p w14:paraId="60628AA5" w14:textId="77777777" w:rsidR="009E3ED0" w:rsidRDefault="004C53CA">
      <w:pPr>
        <w:pStyle w:val="10"/>
        <w:snapToGrid w:val="0"/>
        <w:spacing w:line="540" w:lineRule="exact"/>
        <w:ind w:firstLine="627"/>
        <w:outlineLvl w:val="2"/>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lastRenderedPageBreak/>
        <w:t>1.产出数量</w:t>
      </w:r>
    </w:p>
    <w:p w14:paraId="3F6DB568" w14:textId="61A72092" w:rsidR="009E3ED0" w:rsidRDefault="004C53CA">
      <w:pPr>
        <w:pStyle w:val="10"/>
        <w:snapToGrid w:val="0"/>
        <w:spacing w:line="540" w:lineRule="exact"/>
        <w:ind w:firstLine="624"/>
        <w:rPr>
          <w:rStyle w:val="a7"/>
          <w:rFonts w:ascii="仿宋_GB2312" w:eastAsia="仿宋_GB2312" w:cs="仿宋_GB2312"/>
          <w:b w:val="0"/>
          <w:bCs w:val="0"/>
          <w:color w:val="000000"/>
          <w:spacing w:val="-4"/>
          <w:sz w:val="32"/>
          <w:szCs w:val="32"/>
        </w:rPr>
      </w:pPr>
      <w:r>
        <w:rPr>
          <w:rStyle w:val="a7"/>
          <w:rFonts w:ascii="仿宋_GB2312" w:eastAsia="仿宋_GB2312" w:cs="仿宋_GB2312" w:hint="eastAsia"/>
          <w:b w:val="0"/>
          <w:bCs w:val="0"/>
          <w:color w:val="000000"/>
          <w:spacing w:val="-4"/>
          <w:sz w:val="32"/>
          <w:szCs w:val="32"/>
        </w:rPr>
        <w:t>保障人员人数指标，预期指标是等于13人，实际完成值是13人，指标完成率是100%，达到预期目标。</w:t>
      </w:r>
    </w:p>
    <w:p w14:paraId="6011F16C" w14:textId="68A5B189" w:rsidR="0081699B" w:rsidRDefault="0081699B" w:rsidP="0081699B">
      <w:pPr>
        <w:pStyle w:val="10"/>
        <w:snapToGrid w:val="0"/>
        <w:spacing w:line="540" w:lineRule="exact"/>
        <w:ind w:firstLine="624"/>
        <w:rPr>
          <w:rStyle w:val="a7"/>
          <w:rFonts w:ascii="仿宋_GB2312" w:eastAsia="仿宋_GB2312" w:cs="仿宋_GB2312"/>
          <w:b w:val="0"/>
          <w:bCs w:val="0"/>
          <w:color w:val="000000"/>
          <w:spacing w:val="-4"/>
          <w:sz w:val="32"/>
          <w:szCs w:val="32"/>
        </w:rPr>
      </w:pPr>
      <w:r w:rsidRPr="0081699B">
        <w:rPr>
          <w:rStyle w:val="a7"/>
          <w:rFonts w:ascii="仿宋_GB2312" w:eastAsia="仿宋_GB2312" w:cs="仿宋_GB2312" w:hint="eastAsia"/>
          <w:b w:val="0"/>
          <w:bCs w:val="0"/>
          <w:color w:val="000000"/>
          <w:spacing w:val="-4"/>
          <w:sz w:val="32"/>
          <w:szCs w:val="32"/>
        </w:rPr>
        <w:t>绩效考核频次（次/年）</w:t>
      </w:r>
      <w:r>
        <w:rPr>
          <w:rStyle w:val="a7"/>
          <w:rFonts w:ascii="仿宋_GB2312" w:eastAsia="仿宋_GB2312" w:cs="仿宋_GB2312" w:hint="eastAsia"/>
          <w:b w:val="0"/>
          <w:bCs w:val="0"/>
          <w:color w:val="000000"/>
          <w:spacing w:val="-4"/>
          <w:sz w:val="32"/>
          <w:szCs w:val="32"/>
        </w:rPr>
        <w:t>指标，预期指标是等于</w:t>
      </w:r>
      <w:r>
        <w:rPr>
          <w:rStyle w:val="a7"/>
          <w:rFonts w:ascii="仿宋_GB2312" w:eastAsia="仿宋_GB2312" w:cs="仿宋_GB2312"/>
          <w:b w:val="0"/>
          <w:bCs w:val="0"/>
          <w:color w:val="000000"/>
          <w:spacing w:val="-4"/>
          <w:sz w:val="32"/>
          <w:szCs w:val="32"/>
        </w:rPr>
        <w:t>4</w:t>
      </w:r>
      <w:r>
        <w:rPr>
          <w:rStyle w:val="a7"/>
          <w:rFonts w:ascii="仿宋_GB2312" w:eastAsia="仿宋_GB2312" w:cs="仿宋_GB2312" w:hint="eastAsia"/>
          <w:b w:val="0"/>
          <w:bCs w:val="0"/>
          <w:color w:val="000000"/>
          <w:spacing w:val="-4"/>
          <w:sz w:val="32"/>
          <w:szCs w:val="32"/>
        </w:rPr>
        <w:t>次</w:t>
      </w:r>
      <w:r>
        <w:rPr>
          <w:rStyle w:val="a7"/>
          <w:rFonts w:ascii="仿宋_GB2312" w:eastAsia="仿宋_GB2312" w:cs="仿宋_GB2312" w:hint="eastAsia"/>
          <w:b w:val="0"/>
          <w:bCs w:val="0"/>
          <w:color w:val="000000"/>
          <w:spacing w:val="-4"/>
          <w:sz w:val="32"/>
          <w:szCs w:val="32"/>
        </w:rPr>
        <w:t>，实际完成值是</w:t>
      </w:r>
      <w:r>
        <w:rPr>
          <w:rStyle w:val="a7"/>
          <w:rFonts w:ascii="仿宋_GB2312" w:eastAsia="仿宋_GB2312" w:cs="仿宋_GB2312"/>
          <w:b w:val="0"/>
          <w:bCs w:val="0"/>
          <w:color w:val="000000"/>
          <w:spacing w:val="-4"/>
          <w:sz w:val="32"/>
          <w:szCs w:val="32"/>
        </w:rPr>
        <w:t>4</w:t>
      </w:r>
      <w:r>
        <w:rPr>
          <w:rStyle w:val="a7"/>
          <w:rFonts w:ascii="仿宋_GB2312" w:eastAsia="仿宋_GB2312" w:cs="仿宋_GB2312" w:hint="eastAsia"/>
          <w:b w:val="0"/>
          <w:bCs w:val="0"/>
          <w:color w:val="000000"/>
          <w:spacing w:val="-4"/>
          <w:sz w:val="32"/>
          <w:szCs w:val="32"/>
        </w:rPr>
        <w:t>次</w:t>
      </w:r>
      <w:r>
        <w:rPr>
          <w:rStyle w:val="a7"/>
          <w:rFonts w:ascii="仿宋_GB2312" w:eastAsia="仿宋_GB2312" w:cs="仿宋_GB2312" w:hint="eastAsia"/>
          <w:b w:val="0"/>
          <w:bCs w:val="0"/>
          <w:color w:val="000000"/>
          <w:spacing w:val="-4"/>
          <w:sz w:val="32"/>
          <w:szCs w:val="32"/>
        </w:rPr>
        <w:t>，指标完成率是100%，达到预期目标。</w:t>
      </w:r>
    </w:p>
    <w:p w14:paraId="2B67AC54" w14:textId="35109B68" w:rsidR="0081699B" w:rsidRDefault="0081699B" w:rsidP="0081699B">
      <w:pPr>
        <w:pStyle w:val="10"/>
        <w:snapToGrid w:val="0"/>
        <w:spacing w:line="540" w:lineRule="exact"/>
        <w:ind w:firstLine="624"/>
        <w:rPr>
          <w:rStyle w:val="a7"/>
          <w:rFonts w:ascii="仿宋_GB2312" w:eastAsia="仿宋_GB2312" w:cs="仿宋_GB2312"/>
          <w:b w:val="0"/>
          <w:bCs w:val="0"/>
          <w:color w:val="000000"/>
          <w:spacing w:val="-4"/>
          <w:sz w:val="32"/>
          <w:szCs w:val="32"/>
        </w:rPr>
      </w:pPr>
      <w:r w:rsidRPr="0081699B">
        <w:rPr>
          <w:rStyle w:val="a7"/>
          <w:rFonts w:ascii="仿宋_GB2312" w:eastAsia="仿宋_GB2312" w:cs="仿宋_GB2312" w:hint="eastAsia"/>
          <w:b w:val="0"/>
          <w:bCs w:val="0"/>
          <w:color w:val="000000"/>
          <w:spacing w:val="-4"/>
          <w:sz w:val="32"/>
          <w:szCs w:val="32"/>
        </w:rPr>
        <w:t>保障车俩数量（</w:t>
      </w:r>
      <w:r>
        <w:rPr>
          <w:rStyle w:val="a7"/>
          <w:rFonts w:ascii="仿宋_GB2312" w:eastAsia="仿宋_GB2312" w:cs="仿宋_GB2312" w:hint="eastAsia"/>
          <w:b w:val="0"/>
          <w:bCs w:val="0"/>
          <w:color w:val="000000"/>
          <w:spacing w:val="-4"/>
          <w:sz w:val="32"/>
          <w:szCs w:val="32"/>
        </w:rPr>
        <w:t>辆</w:t>
      </w:r>
      <w:r w:rsidRPr="0081699B">
        <w:rPr>
          <w:rStyle w:val="a7"/>
          <w:rFonts w:ascii="仿宋_GB2312" w:eastAsia="仿宋_GB2312" w:cs="仿宋_GB2312" w:hint="eastAsia"/>
          <w:b w:val="0"/>
          <w:bCs w:val="0"/>
          <w:color w:val="000000"/>
          <w:spacing w:val="-4"/>
          <w:sz w:val="32"/>
          <w:szCs w:val="32"/>
        </w:rPr>
        <w:t>）</w:t>
      </w:r>
      <w:r>
        <w:rPr>
          <w:rStyle w:val="a7"/>
          <w:rFonts w:ascii="仿宋_GB2312" w:eastAsia="仿宋_GB2312" w:cs="仿宋_GB2312" w:hint="eastAsia"/>
          <w:b w:val="0"/>
          <w:bCs w:val="0"/>
          <w:color w:val="000000"/>
          <w:spacing w:val="-4"/>
          <w:sz w:val="32"/>
          <w:szCs w:val="32"/>
        </w:rPr>
        <w:t>指标，预期指标是等于</w:t>
      </w:r>
      <w:r>
        <w:rPr>
          <w:rStyle w:val="a7"/>
          <w:rFonts w:ascii="仿宋_GB2312" w:eastAsia="仿宋_GB2312" w:cs="仿宋_GB2312"/>
          <w:b w:val="0"/>
          <w:bCs w:val="0"/>
          <w:color w:val="000000"/>
          <w:spacing w:val="-4"/>
          <w:sz w:val="32"/>
          <w:szCs w:val="32"/>
        </w:rPr>
        <w:t>1</w:t>
      </w:r>
      <w:r>
        <w:rPr>
          <w:rStyle w:val="a7"/>
          <w:rFonts w:ascii="仿宋_GB2312" w:eastAsia="仿宋_GB2312" w:cs="仿宋_GB2312" w:hint="eastAsia"/>
          <w:b w:val="0"/>
          <w:bCs w:val="0"/>
          <w:color w:val="000000"/>
          <w:spacing w:val="-4"/>
          <w:sz w:val="32"/>
          <w:szCs w:val="32"/>
        </w:rPr>
        <w:t>辆</w:t>
      </w:r>
      <w:r>
        <w:rPr>
          <w:rStyle w:val="a7"/>
          <w:rFonts w:ascii="仿宋_GB2312" w:eastAsia="仿宋_GB2312" w:cs="仿宋_GB2312" w:hint="eastAsia"/>
          <w:b w:val="0"/>
          <w:bCs w:val="0"/>
          <w:color w:val="000000"/>
          <w:spacing w:val="-4"/>
          <w:sz w:val="32"/>
          <w:szCs w:val="32"/>
        </w:rPr>
        <w:t>，实际完成值是</w:t>
      </w:r>
      <w:r>
        <w:rPr>
          <w:rStyle w:val="a7"/>
          <w:rFonts w:ascii="仿宋_GB2312" w:eastAsia="仿宋_GB2312" w:cs="仿宋_GB2312"/>
          <w:b w:val="0"/>
          <w:bCs w:val="0"/>
          <w:color w:val="000000"/>
          <w:spacing w:val="-4"/>
          <w:sz w:val="32"/>
          <w:szCs w:val="32"/>
        </w:rPr>
        <w:t>1</w:t>
      </w:r>
      <w:r>
        <w:rPr>
          <w:rStyle w:val="a7"/>
          <w:rFonts w:ascii="仿宋_GB2312" w:eastAsia="仿宋_GB2312" w:cs="仿宋_GB2312" w:hint="eastAsia"/>
          <w:b w:val="0"/>
          <w:bCs w:val="0"/>
          <w:color w:val="000000"/>
          <w:spacing w:val="-4"/>
          <w:sz w:val="32"/>
          <w:szCs w:val="32"/>
        </w:rPr>
        <w:t>辆</w:t>
      </w:r>
      <w:r>
        <w:rPr>
          <w:rStyle w:val="a7"/>
          <w:rFonts w:ascii="仿宋_GB2312" w:eastAsia="仿宋_GB2312" w:cs="仿宋_GB2312" w:hint="eastAsia"/>
          <w:b w:val="0"/>
          <w:bCs w:val="0"/>
          <w:color w:val="000000"/>
          <w:spacing w:val="-4"/>
          <w:sz w:val="32"/>
          <w:szCs w:val="32"/>
        </w:rPr>
        <w:t>，指标完成率是100%，达到预期目标。</w:t>
      </w:r>
    </w:p>
    <w:p w14:paraId="434AE22A" w14:textId="212DC98E" w:rsidR="0081699B" w:rsidRDefault="0081699B" w:rsidP="0081699B">
      <w:pPr>
        <w:pStyle w:val="10"/>
        <w:snapToGrid w:val="0"/>
        <w:spacing w:line="540" w:lineRule="exact"/>
        <w:ind w:firstLine="624"/>
        <w:rPr>
          <w:rStyle w:val="a7"/>
          <w:rFonts w:ascii="仿宋_GB2312" w:eastAsia="仿宋_GB2312" w:cs="仿宋_GB2312"/>
          <w:b w:val="0"/>
          <w:bCs w:val="0"/>
          <w:color w:val="000000"/>
          <w:spacing w:val="-4"/>
          <w:sz w:val="32"/>
          <w:szCs w:val="32"/>
        </w:rPr>
      </w:pPr>
      <w:r w:rsidRPr="0081699B">
        <w:rPr>
          <w:rStyle w:val="a7"/>
          <w:rFonts w:ascii="仿宋_GB2312" w:eastAsia="仿宋_GB2312" w:cs="仿宋_GB2312" w:hint="eastAsia"/>
          <w:b w:val="0"/>
          <w:bCs w:val="0"/>
          <w:color w:val="000000"/>
          <w:spacing w:val="-4"/>
          <w:sz w:val="32"/>
          <w:szCs w:val="32"/>
        </w:rPr>
        <w:t>纳编核编合格率（%）</w:t>
      </w:r>
      <w:r>
        <w:rPr>
          <w:rStyle w:val="a7"/>
          <w:rFonts w:ascii="仿宋_GB2312" w:eastAsia="仿宋_GB2312" w:cs="仿宋_GB2312" w:hint="eastAsia"/>
          <w:b w:val="0"/>
          <w:bCs w:val="0"/>
          <w:color w:val="000000"/>
          <w:spacing w:val="-4"/>
          <w:sz w:val="32"/>
          <w:szCs w:val="32"/>
        </w:rPr>
        <w:t>指标，预期指标是等于</w:t>
      </w:r>
      <w:r>
        <w:rPr>
          <w:rStyle w:val="a7"/>
          <w:rFonts w:ascii="仿宋_GB2312" w:eastAsia="仿宋_GB2312" w:cs="仿宋_GB2312"/>
          <w:b w:val="0"/>
          <w:bCs w:val="0"/>
          <w:color w:val="000000"/>
          <w:spacing w:val="-4"/>
          <w:sz w:val="32"/>
          <w:szCs w:val="32"/>
        </w:rPr>
        <w:t>100%</w:t>
      </w:r>
      <w:r>
        <w:rPr>
          <w:rStyle w:val="a7"/>
          <w:rFonts w:ascii="仿宋_GB2312" w:eastAsia="仿宋_GB2312" w:cs="仿宋_GB2312" w:hint="eastAsia"/>
          <w:b w:val="0"/>
          <w:bCs w:val="0"/>
          <w:color w:val="000000"/>
          <w:spacing w:val="-4"/>
          <w:sz w:val="32"/>
          <w:szCs w:val="32"/>
        </w:rPr>
        <w:t>，实际完成值是</w:t>
      </w:r>
      <w:r>
        <w:rPr>
          <w:rStyle w:val="a7"/>
          <w:rFonts w:ascii="仿宋_GB2312" w:eastAsia="仿宋_GB2312" w:cs="仿宋_GB2312"/>
          <w:b w:val="0"/>
          <w:bCs w:val="0"/>
          <w:color w:val="000000"/>
          <w:spacing w:val="-4"/>
          <w:sz w:val="32"/>
          <w:szCs w:val="32"/>
        </w:rPr>
        <w:t>100%</w:t>
      </w:r>
      <w:r>
        <w:rPr>
          <w:rStyle w:val="a7"/>
          <w:rFonts w:ascii="仿宋_GB2312" w:eastAsia="仿宋_GB2312" w:cs="仿宋_GB2312" w:hint="eastAsia"/>
          <w:b w:val="0"/>
          <w:bCs w:val="0"/>
          <w:color w:val="000000"/>
          <w:spacing w:val="-4"/>
          <w:sz w:val="32"/>
          <w:szCs w:val="32"/>
        </w:rPr>
        <w:t>，指标完成率是100%，达到预期目标。</w:t>
      </w:r>
    </w:p>
    <w:p w14:paraId="3DD0AE16" w14:textId="18874F06" w:rsidR="0081699B" w:rsidRPr="0081699B" w:rsidRDefault="0081699B" w:rsidP="0081699B">
      <w:pPr>
        <w:pStyle w:val="10"/>
        <w:snapToGrid w:val="0"/>
        <w:spacing w:line="540" w:lineRule="exact"/>
        <w:ind w:firstLine="624"/>
        <w:rPr>
          <w:rStyle w:val="a7"/>
          <w:rFonts w:ascii="仿宋_GB2312" w:eastAsia="仿宋_GB2312" w:cs="仿宋_GB2312" w:hint="eastAsia"/>
          <w:b w:val="0"/>
          <w:bCs w:val="0"/>
          <w:color w:val="000000"/>
          <w:spacing w:val="-4"/>
          <w:sz w:val="32"/>
          <w:szCs w:val="32"/>
        </w:rPr>
      </w:pPr>
      <w:r w:rsidRPr="0081699B">
        <w:rPr>
          <w:rStyle w:val="a7"/>
          <w:rFonts w:ascii="仿宋_GB2312" w:eastAsia="仿宋_GB2312" w:cs="仿宋_GB2312" w:hint="eastAsia"/>
          <w:b w:val="0"/>
          <w:bCs w:val="0"/>
          <w:color w:val="000000"/>
          <w:spacing w:val="-4"/>
          <w:sz w:val="32"/>
          <w:szCs w:val="32"/>
        </w:rPr>
        <w:t>购买办公用品次数（次/年）</w:t>
      </w:r>
      <w:r>
        <w:rPr>
          <w:rStyle w:val="a7"/>
          <w:rFonts w:ascii="仿宋_GB2312" w:eastAsia="仿宋_GB2312" w:cs="仿宋_GB2312" w:hint="eastAsia"/>
          <w:b w:val="0"/>
          <w:bCs w:val="0"/>
          <w:color w:val="000000"/>
          <w:spacing w:val="-4"/>
          <w:sz w:val="32"/>
          <w:szCs w:val="32"/>
        </w:rPr>
        <w:t>指标，预期指标是等于</w:t>
      </w:r>
      <w:r>
        <w:rPr>
          <w:rStyle w:val="a7"/>
          <w:rFonts w:ascii="仿宋_GB2312" w:eastAsia="仿宋_GB2312" w:cs="仿宋_GB2312"/>
          <w:b w:val="0"/>
          <w:bCs w:val="0"/>
          <w:color w:val="000000"/>
          <w:spacing w:val="-4"/>
          <w:sz w:val="32"/>
          <w:szCs w:val="32"/>
        </w:rPr>
        <w:t>10</w:t>
      </w:r>
      <w:r>
        <w:rPr>
          <w:rStyle w:val="a7"/>
          <w:rFonts w:ascii="仿宋_GB2312" w:eastAsia="仿宋_GB2312" w:cs="仿宋_GB2312" w:hint="eastAsia"/>
          <w:b w:val="0"/>
          <w:bCs w:val="0"/>
          <w:color w:val="000000"/>
          <w:spacing w:val="-4"/>
          <w:sz w:val="32"/>
          <w:szCs w:val="32"/>
        </w:rPr>
        <w:t>次</w:t>
      </w:r>
      <w:r>
        <w:rPr>
          <w:rStyle w:val="a7"/>
          <w:rFonts w:ascii="仿宋_GB2312" w:eastAsia="仿宋_GB2312" w:cs="仿宋_GB2312" w:hint="eastAsia"/>
          <w:b w:val="0"/>
          <w:bCs w:val="0"/>
          <w:color w:val="000000"/>
          <w:spacing w:val="-4"/>
          <w:sz w:val="32"/>
          <w:szCs w:val="32"/>
        </w:rPr>
        <w:t>，实际完成值是</w:t>
      </w:r>
      <w:r>
        <w:rPr>
          <w:rStyle w:val="a7"/>
          <w:rFonts w:ascii="仿宋_GB2312" w:eastAsia="仿宋_GB2312" w:cs="仿宋_GB2312"/>
          <w:b w:val="0"/>
          <w:bCs w:val="0"/>
          <w:color w:val="000000"/>
          <w:spacing w:val="-4"/>
          <w:sz w:val="32"/>
          <w:szCs w:val="32"/>
        </w:rPr>
        <w:t>12</w:t>
      </w:r>
      <w:r>
        <w:rPr>
          <w:rStyle w:val="a7"/>
          <w:rFonts w:ascii="仿宋_GB2312" w:eastAsia="仿宋_GB2312" w:cs="仿宋_GB2312" w:hint="eastAsia"/>
          <w:b w:val="0"/>
          <w:bCs w:val="0"/>
          <w:color w:val="000000"/>
          <w:spacing w:val="-4"/>
          <w:sz w:val="32"/>
          <w:szCs w:val="32"/>
        </w:rPr>
        <w:t>次</w:t>
      </w:r>
      <w:r>
        <w:rPr>
          <w:rStyle w:val="a7"/>
          <w:rFonts w:ascii="仿宋_GB2312" w:eastAsia="仿宋_GB2312" w:cs="仿宋_GB2312" w:hint="eastAsia"/>
          <w:b w:val="0"/>
          <w:bCs w:val="0"/>
          <w:color w:val="000000"/>
          <w:spacing w:val="-4"/>
          <w:sz w:val="32"/>
          <w:szCs w:val="32"/>
        </w:rPr>
        <w:t>，指标完成率是100%，达到预期目标。</w:t>
      </w:r>
    </w:p>
    <w:p w14:paraId="6ED52BF9" w14:textId="77777777" w:rsidR="009E3ED0" w:rsidRDefault="004C53CA">
      <w:pPr>
        <w:pStyle w:val="10"/>
        <w:snapToGrid w:val="0"/>
        <w:spacing w:line="540" w:lineRule="exact"/>
        <w:ind w:firstLine="624"/>
        <w:rPr>
          <w:rStyle w:val="a7"/>
          <w:rFonts w:ascii="仿宋_GB2312" w:eastAsia="仿宋_GB2312" w:cs="仿宋_GB2312"/>
          <w:b w:val="0"/>
          <w:bCs w:val="0"/>
          <w:color w:val="000000"/>
          <w:spacing w:val="-4"/>
          <w:sz w:val="32"/>
          <w:szCs w:val="32"/>
        </w:rPr>
      </w:pPr>
      <w:r>
        <w:rPr>
          <w:rStyle w:val="a7"/>
          <w:rFonts w:ascii="仿宋_GB2312" w:eastAsia="仿宋_GB2312" w:cs="仿宋_GB2312" w:hint="eastAsia"/>
          <w:b w:val="0"/>
          <w:bCs w:val="0"/>
          <w:color w:val="000000"/>
          <w:spacing w:val="-4"/>
          <w:sz w:val="32"/>
          <w:szCs w:val="32"/>
        </w:rPr>
        <w:t>数量指标共计5个，完成5个，达到预期目标，数量指标完成。</w:t>
      </w:r>
    </w:p>
    <w:p w14:paraId="0304DD75" w14:textId="77777777" w:rsidR="009E3ED0" w:rsidRDefault="004C53CA">
      <w:pPr>
        <w:pStyle w:val="10"/>
        <w:snapToGrid w:val="0"/>
        <w:spacing w:line="540" w:lineRule="exact"/>
        <w:ind w:firstLine="627"/>
        <w:outlineLvl w:val="2"/>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t>2.产出质量</w:t>
      </w:r>
    </w:p>
    <w:p w14:paraId="6CB0777D" w14:textId="26102F8C" w:rsidR="009E3ED0" w:rsidRDefault="0081699B">
      <w:pPr>
        <w:pStyle w:val="10"/>
        <w:snapToGrid w:val="0"/>
        <w:spacing w:line="540" w:lineRule="exact"/>
        <w:ind w:firstLine="624"/>
        <w:rPr>
          <w:rStyle w:val="a7"/>
          <w:rFonts w:ascii="仿宋_GB2312" w:eastAsia="仿宋_GB2312" w:cs="仿宋_GB2312"/>
          <w:b w:val="0"/>
          <w:bCs w:val="0"/>
          <w:spacing w:val="-4"/>
          <w:sz w:val="32"/>
          <w:szCs w:val="32"/>
        </w:rPr>
      </w:pPr>
      <w:r w:rsidRPr="0081699B">
        <w:rPr>
          <w:rStyle w:val="a7"/>
          <w:rFonts w:ascii="仿宋_GB2312" w:eastAsia="仿宋_GB2312" w:cs="仿宋_GB2312" w:hint="eastAsia"/>
          <w:b w:val="0"/>
          <w:bCs w:val="0"/>
          <w:color w:val="000000"/>
          <w:spacing w:val="-4"/>
          <w:sz w:val="32"/>
          <w:szCs w:val="32"/>
        </w:rPr>
        <w:t>绩效考核合格率（%）</w:t>
      </w:r>
      <w:r w:rsidR="004C53CA">
        <w:rPr>
          <w:rStyle w:val="a7"/>
          <w:rFonts w:ascii="仿宋_GB2312" w:eastAsia="仿宋_GB2312" w:cs="仿宋_GB2312" w:hint="eastAsia"/>
          <w:b w:val="0"/>
          <w:bCs w:val="0"/>
          <w:color w:val="000000"/>
          <w:spacing w:val="-4"/>
          <w:sz w:val="32"/>
          <w:szCs w:val="32"/>
        </w:rPr>
        <w:t>指标，预期指标是等于100%，实际完成值是</w:t>
      </w:r>
      <w:r w:rsidR="004C53CA">
        <w:rPr>
          <w:rStyle w:val="a7"/>
          <w:rFonts w:ascii="仿宋_GB2312" w:eastAsia="仿宋_GB2312" w:cs="仿宋_GB2312"/>
          <w:b w:val="0"/>
          <w:bCs w:val="0"/>
          <w:color w:val="000000"/>
          <w:spacing w:val="-4"/>
          <w:sz w:val="32"/>
          <w:szCs w:val="32"/>
        </w:rPr>
        <w:t>100</w:t>
      </w:r>
      <w:r w:rsidR="004C53CA">
        <w:rPr>
          <w:rStyle w:val="a7"/>
          <w:rFonts w:ascii="仿宋_GB2312" w:eastAsia="仿宋_GB2312" w:cs="仿宋_GB2312" w:hint="eastAsia"/>
          <w:b w:val="0"/>
          <w:bCs w:val="0"/>
          <w:color w:val="000000"/>
          <w:spacing w:val="-4"/>
          <w:sz w:val="32"/>
          <w:szCs w:val="32"/>
        </w:rPr>
        <w:t>%，指标完成率是</w:t>
      </w:r>
      <w:r w:rsidR="004C53CA">
        <w:rPr>
          <w:rStyle w:val="a7"/>
          <w:rFonts w:ascii="仿宋_GB2312" w:eastAsia="仿宋_GB2312" w:cs="仿宋_GB2312"/>
          <w:b w:val="0"/>
          <w:bCs w:val="0"/>
          <w:color w:val="000000"/>
          <w:spacing w:val="-4"/>
          <w:sz w:val="32"/>
          <w:szCs w:val="32"/>
        </w:rPr>
        <w:t>100</w:t>
      </w:r>
      <w:r w:rsidR="004C53CA">
        <w:rPr>
          <w:rStyle w:val="a7"/>
          <w:rFonts w:ascii="仿宋_GB2312" w:eastAsia="仿宋_GB2312" w:cs="仿宋_GB2312" w:hint="eastAsia"/>
          <w:b w:val="0"/>
          <w:bCs w:val="0"/>
          <w:color w:val="000000"/>
          <w:spacing w:val="-4"/>
          <w:sz w:val="32"/>
          <w:szCs w:val="32"/>
        </w:rPr>
        <w:t>%，达到质量提升及标准。</w:t>
      </w:r>
      <w:r w:rsidR="004C53CA">
        <w:rPr>
          <w:rStyle w:val="a7"/>
          <w:rFonts w:ascii="仿宋_GB2312" w:eastAsia="仿宋_GB2312" w:cs="仿宋_GB2312" w:hint="eastAsia"/>
          <w:b w:val="0"/>
          <w:bCs w:val="0"/>
          <w:spacing w:val="-4"/>
          <w:sz w:val="32"/>
          <w:szCs w:val="32"/>
        </w:rPr>
        <w:t>质量指标共计1个，完成1个，达到质量提升及标准。质量指标完成。</w:t>
      </w:r>
    </w:p>
    <w:p w14:paraId="48E4FA23" w14:textId="77777777" w:rsidR="009E3ED0" w:rsidRDefault="004C53CA">
      <w:pPr>
        <w:pStyle w:val="10"/>
        <w:snapToGrid w:val="0"/>
        <w:spacing w:line="540" w:lineRule="exact"/>
        <w:ind w:firstLine="627"/>
        <w:outlineLvl w:val="2"/>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t>3.产出进度</w:t>
      </w:r>
    </w:p>
    <w:p w14:paraId="135CE7B6" w14:textId="4DA1D86B" w:rsidR="009E3ED0" w:rsidRDefault="0081699B">
      <w:pPr>
        <w:pStyle w:val="10"/>
        <w:snapToGrid w:val="0"/>
        <w:spacing w:line="540" w:lineRule="exact"/>
        <w:ind w:firstLine="624"/>
        <w:rPr>
          <w:rStyle w:val="a7"/>
          <w:rFonts w:ascii="仿宋_GB2312" w:eastAsia="仿宋_GB2312" w:cs="仿宋_GB2312"/>
          <w:b w:val="0"/>
          <w:bCs w:val="0"/>
          <w:spacing w:val="-4"/>
          <w:sz w:val="32"/>
          <w:szCs w:val="32"/>
        </w:rPr>
      </w:pPr>
      <w:r w:rsidRPr="0081699B">
        <w:rPr>
          <w:rStyle w:val="a7"/>
          <w:rFonts w:ascii="仿宋_GB2312" w:eastAsia="仿宋_GB2312" w:cs="仿宋_GB2312" w:hint="eastAsia"/>
          <w:b w:val="0"/>
          <w:bCs w:val="0"/>
          <w:spacing w:val="-4"/>
          <w:sz w:val="32"/>
          <w:szCs w:val="32"/>
        </w:rPr>
        <w:t>资金拨付及时率（%）</w:t>
      </w:r>
      <w:r w:rsidR="004C53CA">
        <w:rPr>
          <w:rStyle w:val="a7"/>
          <w:rFonts w:ascii="仿宋_GB2312" w:eastAsia="仿宋_GB2312" w:cs="仿宋_GB2312" w:hint="eastAsia"/>
          <w:b w:val="0"/>
          <w:bCs w:val="0"/>
          <w:spacing w:val="-4"/>
          <w:sz w:val="32"/>
          <w:szCs w:val="32"/>
        </w:rPr>
        <w:t>指标，预期指标是等于</w:t>
      </w:r>
      <w:r w:rsidR="004C53CA">
        <w:rPr>
          <w:rStyle w:val="a7"/>
          <w:rFonts w:ascii="仿宋_GB2312" w:eastAsia="仿宋_GB2312" w:cs="仿宋_GB2312"/>
          <w:b w:val="0"/>
          <w:bCs w:val="0"/>
          <w:spacing w:val="-4"/>
          <w:sz w:val="32"/>
          <w:szCs w:val="32"/>
        </w:rPr>
        <w:t>100</w:t>
      </w:r>
      <w:r w:rsidR="004C53CA">
        <w:rPr>
          <w:rStyle w:val="a7"/>
          <w:rFonts w:ascii="仿宋_GB2312" w:eastAsia="仿宋_GB2312" w:cs="仿宋_GB2312" w:hint="eastAsia"/>
          <w:b w:val="0"/>
          <w:bCs w:val="0"/>
          <w:spacing w:val="-4"/>
          <w:sz w:val="32"/>
          <w:szCs w:val="32"/>
        </w:rPr>
        <w:t>%，实际完成值是</w:t>
      </w:r>
      <w:r w:rsidR="004C53CA">
        <w:rPr>
          <w:rStyle w:val="a7"/>
          <w:rFonts w:ascii="仿宋_GB2312" w:eastAsia="仿宋_GB2312" w:cs="仿宋_GB2312"/>
          <w:b w:val="0"/>
          <w:bCs w:val="0"/>
          <w:spacing w:val="-4"/>
          <w:sz w:val="32"/>
          <w:szCs w:val="32"/>
        </w:rPr>
        <w:t>100</w:t>
      </w:r>
      <w:r w:rsidR="004C53CA">
        <w:rPr>
          <w:rStyle w:val="a7"/>
          <w:rFonts w:ascii="仿宋_GB2312" w:eastAsia="仿宋_GB2312" w:cs="仿宋_GB2312" w:hint="eastAsia"/>
          <w:b w:val="0"/>
          <w:bCs w:val="0"/>
          <w:spacing w:val="-4"/>
          <w:sz w:val="32"/>
          <w:szCs w:val="32"/>
        </w:rPr>
        <w:t>%，指标完成率是</w:t>
      </w:r>
      <w:r w:rsidR="004C53CA">
        <w:rPr>
          <w:rStyle w:val="a7"/>
          <w:rFonts w:ascii="仿宋_GB2312" w:eastAsia="仿宋_GB2312" w:cs="仿宋_GB2312"/>
          <w:b w:val="0"/>
          <w:bCs w:val="0"/>
          <w:spacing w:val="-4"/>
          <w:sz w:val="32"/>
          <w:szCs w:val="32"/>
        </w:rPr>
        <w:t>100</w:t>
      </w:r>
      <w:r w:rsidR="004C53CA">
        <w:rPr>
          <w:rStyle w:val="a7"/>
          <w:rFonts w:ascii="仿宋_GB2312" w:eastAsia="仿宋_GB2312" w:cs="仿宋_GB2312" w:hint="eastAsia"/>
          <w:b w:val="0"/>
          <w:bCs w:val="0"/>
          <w:spacing w:val="-4"/>
          <w:sz w:val="32"/>
          <w:szCs w:val="32"/>
        </w:rPr>
        <w:t>%，达到预期目标。</w:t>
      </w:r>
    </w:p>
    <w:p w14:paraId="6E31E02B" w14:textId="77777777" w:rsidR="009E3ED0" w:rsidRDefault="004C53CA">
      <w:pPr>
        <w:pStyle w:val="10"/>
        <w:snapToGrid w:val="0"/>
        <w:spacing w:line="540" w:lineRule="exact"/>
        <w:ind w:firstLine="624"/>
        <w:rPr>
          <w:rStyle w:val="a7"/>
          <w:rFonts w:ascii="仿宋_GB2312" w:eastAsia="仿宋_GB2312" w:cs="仿宋_GB2312"/>
          <w:b w:val="0"/>
          <w:bCs w:val="0"/>
          <w:color w:val="FF0000"/>
          <w:spacing w:val="-4"/>
          <w:sz w:val="32"/>
          <w:szCs w:val="32"/>
        </w:rPr>
      </w:pPr>
      <w:r>
        <w:rPr>
          <w:rStyle w:val="a7"/>
          <w:rFonts w:ascii="仿宋_GB2312" w:eastAsia="仿宋_GB2312" w:cs="仿宋_GB2312" w:hint="eastAsia"/>
          <w:b w:val="0"/>
          <w:bCs w:val="0"/>
          <w:spacing w:val="-4"/>
          <w:sz w:val="32"/>
          <w:szCs w:val="32"/>
        </w:rPr>
        <w:t>时效指标共计</w:t>
      </w:r>
      <w:r>
        <w:rPr>
          <w:rFonts w:ascii="FangSong" w:eastAsia="FangSong" w:cs="宋体"/>
          <w:bCs/>
          <w:sz w:val="32"/>
          <w:szCs w:val="32"/>
        </w:rPr>
        <w:t>1</w:t>
      </w:r>
      <w:r>
        <w:rPr>
          <w:rStyle w:val="a7"/>
          <w:rFonts w:ascii="仿宋_GB2312" w:eastAsia="仿宋_GB2312" w:cs="仿宋_GB2312" w:hint="eastAsia"/>
          <w:b w:val="0"/>
          <w:bCs w:val="0"/>
          <w:spacing w:val="-4"/>
          <w:sz w:val="32"/>
          <w:szCs w:val="32"/>
        </w:rPr>
        <w:t>个，完成</w:t>
      </w:r>
      <w:r>
        <w:rPr>
          <w:rFonts w:ascii="FangSong" w:eastAsia="FangSong" w:cs="宋体"/>
          <w:bCs/>
          <w:sz w:val="32"/>
          <w:szCs w:val="32"/>
        </w:rPr>
        <w:t>1</w:t>
      </w:r>
      <w:r>
        <w:rPr>
          <w:rStyle w:val="a7"/>
          <w:rFonts w:ascii="仿宋_GB2312" w:eastAsia="仿宋_GB2312" w:cs="仿宋_GB2312" w:hint="eastAsia"/>
          <w:b w:val="0"/>
          <w:bCs w:val="0"/>
          <w:spacing w:val="-4"/>
          <w:sz w:val="32"/>
          <w:szCs w:val="32"/>
        </w:rPr>
        <w:t>个，达达到预期目标，数量指</w:t>
      </w:r>
      <w:r>
        <w:rPr>
          <w:rStyle w:val="a7"/>
          <w:rFonts w:ascii="仿宋_GB2312" w:eastAsia="仿宋_GB2312" w:cs="仿宋_GB2312" w:hint="eastAsia"/>
          <w:b w:val="0"/>
          <w:bCs w:val="0"/>
          <w:color w:val="000000"/>
          <w:spacing w:val="-4"/>
          <w:sz w:val="32"/>
          <w:szCs w:val="32"/>
        </w:rPr>
        <w:t>标完成。</w:t>
      </w:r>
    </w:p>
    <w:p w14:paraId="0A71D486" w14:textId="77777777" w:rsidR="009E3ED0" w:rsidRDefault="004C53CA">
      <w:pPr>
        <w:pStyle w:val="10"/>
        <w:snapToGrid w:val="0"/>
        <w:spacing w:line="540" w:lineRule="exact"/>
        <w:ind w:firstLine="627"/>
        <w:outlineLvl w:val="2"/>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t>4.产出成本</w:t>
      </w:r>
    </w:p>
    <w:p w14:paraId="4BF2D8BE" w14:textId="2B90F6ED" w:rsidR="009E3ED0" w:rsidRDefault="0081699B">
      <w:pPr>
        <w:pStyle w:val="10"/>
        <w:snapToGrid w:val="0"/>
        <w:spacing w:line="540" w:lineRule="exact"/>
        <w:ind w:firstLine="624"/>
        <w:rPr>
          <w:rStyle w:val="a7"/>
          <w:rFonts w:ascii="仿宋_GB2312" w:eastAsia="仿宋_GB2312" w:cs="仿宋_GB2312"/>
          <w:b w:val="0"/>
          <w:bCs w:val="0"/>
          <w:spacing w:val="-4"/>
          <w:sz w:val="32"/>
          <w:szCs w:val="32"/>
        </w:rPr>
      </w:pPr>
      <w:r w:rsidRPr="0081699B">
        <w:rPr>
          <w:rStyle w:val="a7"/>
          <w:rFonts w:ascii="仿宋_GB2312" w:eastAsia="仿宋_GB2312" w:cs="仿宋_GB2312" w:hint="eastAsia"/>
          <w:b w:val="0"/>
          <w:bCs w:val="0"/>
          <w:spacing w:val="-4"/>
          <w:sz w:val="32"/>
          <w:szCs w:val="32"/>
        </w:rPr>
        <w:t>人员经费（万元）</w:t>
      </w:r>
      <w:r w:rsidR="004C53CA">
        <w:rPr>
          <w:rStyle w:val="a7"/>
          <w:rFonts w:ascii="仿宋_GB2312" w:eastAsia="仿宋_GB2312" w:cs="仿宋_GB2312" w:hint="eastAsia"/>
          <w:b w:val="0"/>
          <w:bCs w:val="0"/>
          <w:spacing w:val="-4"/>
          <w:sz w:val="32"/>
          <w:szCs w:val="32"/>
        </w:rPr>
        <w:t>指标，预期指标是小于等于</w:t>
      </w:r>
      <w:r>
        <w:rPr>
          <w:rStyle w:val="a7"/>
          <w:rFonts w:ascii="仿宋_GB2312" w:eastAsia="仿宋_GB2312" w:cs="仿宋_GB2312"/>
          <w:b w:val="0"/>
          <w:bCs w:val="0"/>
          <w:spacing w:val="-4"/>
          <w:sz w:val="32"/>
          <w:szCs w:val="32"/>
        </w:rPr>
        <w:t>217.4</w:t>
      </w:r>
      <w:r w:rsidR="004C53CA">
        <w:rPr>
          <w:rStyle w:val="a7"/>
          <w:rFonts w:ascii="仿宋_GB2312" w:eastAsia="仿宋_GB2312" w:cs="仿宋_GB2312" w:hint="eastAsia"/>
          <w:b w:val="0"/>
          <w:bCs w:val="0"/>
          <w:spacing w:val="-4"/>
          <w:sz w:val="32"/>
          <w:szCs w:val="32"/>
        </w:rPr>
        <w:t>万元，</w:t>
      </w:r>
      <w:r w:rsidR="004C53CA">
        <w:rPr>
          <w:rStyle w:val="a7"/>
          <w:rFonts w:ascii="仿宋_GB2312" w:eastAsia="仿宋_GB2312" w:cs="仿宋_GB2312" w:hint="eastAsia"/>
          <w:b w:val="0"/>
          <w:bCs w:val="0"/>
          <w:spacing w:val="-4"/>
          <w:sz w:val="32"/>
          <w:szCs w:val="32"/>
        </w:rPr>
        <w:lastRenderedPageBreak/>
        <w:t>实际完成值是</w:t>
      </w:r>
      <w:r>
        <w:rPr>
          <w:rStyle w:val="a7"/>
          <w:rFonts w:ascii="仿宋_GB2312" w:eastAsia="仿宋_GB2312" w:cs="仿宋_GB2312"/>
          <w:b w:val="0"/>
          <w:bCs w:val="0"/>
          <w:spacing w:val="-4"/>
          <w:sz w:val="32"/>
          <w:szCs w:val="32"/>
        </w:rPr>
        <w:t>217.4</w:t>
      </w:r>
      <w:r w:rsidR="004C53CA">
        <w:rPr>
          <w:rStyle w:val="a7"/>
          <w:rFonts w:ascii="仿宋_GB2312" w:eastAsia="仿宋_GB2312" w:cs="仿宋_GB2312" w:hint="eastAsia"/>
          <w:b w:val="0"/>
          <w:bCs w:val="0"/>
          <w:spacing w:val="-4"/>
          <w:sz w:val="32"/>
          <w:szCs w:val="32"/>
        </w:rPr>
        <w:t>万元，指标完成率是</w:t>
      </w:r>
      <w:r>
        <w:rPr>
          <w:rStyle w:val="a7"/>
          <w:rFonts w:ascii="仿宋_GB2312" w:eastAsia="仿宋_GB2312" w:cs="仿宋_GB2312"/>
          <w:b w:val="0"/>
          <w:bCs w:val="0"/>
          <w:spacing w:val="-4"/>
          <w:sz w:val="32"/>
          <w:szCs w:val="32"/>
        </w:rPr>
        <w:t>100</w:t>
      </w:r>
      <w:r w:rsidR="004C53CA">
        <w:rPr>
          <w:rStyle w:val="a7"/>
          <w:rFonts w:ascii="仿宋_GB2312" w:eastAsia="仿宋_GB2312" w:cs="仿宋_GB2312" w:hint="eastAsia"/>
          <w:b w:val="0"/>
          <w:bCs w:val="0"/>
          <w:spacing w:val="-4"/>
          <w:sz w:val="32"/>
          <w:szCs w:val="32"/>
        </w:rPr>
        <w:t>%，达到成本控制及改善目标。</w:t>
      </w:r>
    </w:p>
    <w:p w14:paraId="3E71D67A" w14:textId="668E5288" w:rsidR="009E3ED0" w:rsidRDefault="0081699B">
      <w:pPr>
        <w:pStyle w:val="10"/>
        <w:snapToGrid w:val="0"/>
        <w:spacing w:line="540" w:lineRule="exact"/>
        <w:ind w:firstLine="624"/>
        <w:rPr>
          <w:rStyle w:val="a7"/>
          <w:rFonts w:ascii="仿宋_GB2312" w:eastAsia="仿宋_GB2312" w:cs="仿宋_GB2312"/>
          <w:b w:val="0"/>
          <w:bCs w:val="0"/>
          <w:spacing w:val="-4"/>
          <w:sz w:val="32"/>
          <w:szCs w:val="32"/>
        </w:rPr>
      </w:pPr>
      <w:r w:rsidRPr="0081699B">
        <w:rPr>
          <w:rStyle w:val="a7"/>
          <w:rFonts w:ascii="仿宋_GB2312" w:eastAsia="仿宋_GB2312" w:cs="仿宋_GB2312" w:hint="eastAsia"/>
          <w:b w:val="0"/>
          <w:bCs w:val="0"/>
          <w:spacing w:val="-4"/>
          <w:sz w:val="32"/>
          <w:szCs w:val="32"/>
        </w:rPr>
        <w:t>公用经费（万元）</w:t>
      </w:r>
      <w:r w:rsidR="004C53CA">
        <w:rPr>
          <w:rStyle w:val="a7"/>
          <w:rFonts w:ascii="仿宋_GB2312" w:eastAsia="仿宋_GB2312" w:cs="仿宋_GB2312" w:hint="eastAsia"/>
          <w:b w:val="0"/>
          <w:bCs w:val="0"/>
          <w:spacing w:val="-4"/>
          <w:sz w:val="32"/>
          <w:szCs w:val="32"/>
        </w:rPr>
        <w:t>指标，预期指标是小于等于</w:t>
      </w:r>
      <w:r>
        <w:rPr>
          <w:rStyle w:val="a7"/>
          <w:rFonts w:ascii="仿宋_GB2312" w:eastAsia="仿宋_GB2312" w:cs="仿宋_GB2312"/>
          <w:b w:val="0"/>
          <w:bCs w:val="0"/>
          <w:spacing w:val="-4"/>
          <w:sz w:val="32"/>
          <w:szCs w:val="32"/>
        </w:rPr>
        <w:t>1.89</w:t>
      </w:r>
      <w:r w:rsidR="004C53CA">
        <w:rPr>
          <w:rStyle w:val="a7"/>
          <w:rFonts w:ascii="仿宋_GB2312" w:eastAsia="仿宋_GB2312" w:cs="仿宋_GB2312" w:hint="eastAsia"/>
          <w:b w:val="0"/>
          <w:bCs w:val="0"/>
          <w:spacing w:val="-4"/>
          <w:sz w:val="32"/>
          <w:szCs w:val="32"/>
        </w:rPr>
        <w:t>万元，实际完成值是</w:t>
      </w:r>
      <w:r>
        <w:rPr>
          <w:rStyle w:val="a7"/>
          <w:rFonts w:ascii="仿宋_GB2312" w:eastAsia="仿宋_GB2312" w:cs="仿宋_GB2312"/>
          <w:b w:val="0"/>
          <w:bCs w:val="0"/>
          <w:spacing w:val="-4"/>
          <w:sz w:val="32"/>
          <w:szCs w:val="32"/>
        </w:rPr>
        <w:t>1.34</w:t>
      </w:r>
      <w:r w:rsidR="004C53CA">
        <w:rPr>
          <w:rStyle w:val="a7"/>
          <w:rFonts w:ascii="仿宋_GB2312" w:eastAsia="仿宋_GB2312" w:cs="仿宋_GB2312" w:hint="eastAsia"/>
          <w:b w:val="0"/>
          <w:bCs w:val="0"/>
          <w:spacing w:val="-4"/>
          <w:sz w:val="32"/>
          <w:szCs w:val="32"/>
        </w:rPr>
        <w:t>万元，指标完成率是</w:t>
      </w:r>
      <w:r>
        <w:rPr>
          <w:rStyle w:val="a7"/>
          <w:rFonts w:ascii="仿宋_GB2312" w:eastAsia="仿宋_GB2312" w:cs="仿宋_GB2312"/>
          <w:b w:val="0"/>
          <w:bCs w:val="0"/>
          <w:spacing w:val="-4"/>
          <w:sz w:val="32"/>
          <w:szCs w:val="32"/>
        </w:rPr>
        <w:t>100</w:t>
      </w:r>
      <w:r w:rsidR="004C53CA">
        <w:rPr>
          <w:rStyle w:val="a7"/>
          <w:rFonts w:ascii="仿宋_GB2312" w:eastAsia="仿宋_GB2312" w:cs="仿宋_GB2312" w:hint="eastAsia"/>
          <w:b w:val="0"/>
          <w:bCs w:val="0"/>
          <w:spacing w:val="-4"/>
          <w:sz w:val="32"/>
          <w:szCs w:val="32"/>
        </w:rPr>
        <w:t>%，达到成本控制及改善目标。</w:t>
      </w:r>
    </w:p>
    <w:p w14:paraId="303DDDEA" w14:textId="1A7BD121" w:rsidR="009E3ED0" w:rsidRDefault="0081699B">
      <w:pPr>
        <w:pStyle w:val="10"/>
        <w:snapToGrid w:val="0"/>
        <w:spacing w:line="540" w:lineRule="exact"/>
        <w:ind w:firstLine="624"/>
        <w:rPr>
          <w:rStyle w:val="a7"/>
          <w:rFonts w:ascii="仿宋_GB2312" w:eastAsia="仿宋_GB2312" w:cs="仿宋_GB2312"/>
          <w:b w:val="0"/>
          <w:bCs w:val="0"/>
          <w:spacing w:val="-4"/>
          <w:sz w:val="32"/>
          <w:szCs w:val="32"/>
        </w:rPr>
      </w:pPr>
      <w:r w:rsidRPr="0081699B">
        <w:rPr>
          <w:rStyle w:val="a7"/>
          <w:rFonts w:ascii="仿宋_GB2312" w:eastAsia="仿宋_GB2312" w:cs="仿宋_GB2312" w:hint="eastAsia"/>
          <w:b w:val="0"/>
          <w:bCs w:val="0"/>
          <w:spacing w:val="-4"/>
          <w:sz w:val="32"/>
          <w:szCs w:val="32"/>
        </w:rPr>
        <w:t>项目支出（万元）</w:t>
      </w:r>
      <w:r w:rsidR="004C53CA">
        <w:rPr>
          <w:rStyle w:val="a7"/>
          <w:rFonts w:ascii="仿宋_GB2312" w:eastAsia="仿宋_GB2312" w:cs="仿宋_GB2312" w:hint="eastAsia"/>
          <w:b w:val="0"/>
          <w:bCs w:val="0"/>
          <w:spacing w:val="-4"/>
          <w:sz w:val="32"/>
          <w:szCs w:val="32"/>
        </w:rPr>
        <w:t>指标，预期指标是小于等于</w:t>
      </w:r>
      <w:r>
        <w:rPr>
          <w:rStyle w:val="a7"/>
          <w:rFonts w:ascii="仿宋_GB2312" w:eastAsia="仿宋_GB2312" w:cs="仿宋_GB2312"/>
          <w:b w:val="0"/>
          <w:bCs w:val="0"/>
          <w:spacing w:val="-4"/>
          <w:sz w:val="32"/>
          <w:szCs w:val="32"/>
        </w:rPr>
        <w:t>9.2</w:t>
      </w:r>
      <w:r w:rsidR="004C53CA">
        <w:rPr>
          <w:rStyle w:val="a7"/>
          <w:rFonts w:ascii="仿宋_GB2312" w:eastAsia="仿宋_GB2312" w:cs="仿宋_GB2312" w:hint="eastAsia"/>
          <w:b w:val="0"/>
          <w:bCs w:val="0"/>
          <w:spacing w:val="-4"/>
          <w:sz w:val="32"/>
          <w:szCs w:val="32"/>
        </w:rPr>
        <w:t>万元，实际完成值是</w:t>
      </w:r>
      <w:r>
        <w:rPr>
          <w:rStyle w:val="a7"/>
          <w:rFonts w:ascii="仿宋_GB2312" w:eastAsia="仿宋_GB2312" w:cs="仿宋_GB2312"/>
          <w:b w:val="0"/>
          <w:bCs w:val="0"/>
          <w:spacing w:val="-4"/>
          <w:sz w:val="32"/>
          <w:szCs w:val="32"/>
        </w:rPr>
        <w:t>6.12</w:t>
      </w:r>
      <w:r w:rsidR="004C53CA">
        <w:rPr>
          <w:rStyle w:val="a7"/>
          <w:rFonts w:ascii="仿宋_GB2312" w:eastAsia="仿宋_GB2312" w:cs="仿宋_GB2312" w:hint="eastAsia"/>
          <w:b w:val="0"/>
          <w:bCs w:val="0"/>
          <w:spacing w:val="-4"/>
          <w:sz w:val="32"/>
          <w:szCs w:val="32"/>
        </w:rPr>
        <w:t>万元，指标完成率是</w:t>
      </w:r>
      <w:r>
        <w:rPr>
          <w:rStyle w:val="a7"/>
          <w:rFonts w:ascii="仿宋_GB2312" w:eastAsia="仿宋_GB2312" w:cs="仿宋_GB2312" w:hint="eastAsia"/>
          <w:b w:val="0"/>
          <w:bCs w:val="0"/>
          <w:spacing w:val="-4"/>
          <w:sz w:val="32"/>
          <w:szCs w:val="32"/>
        </w:rPr>
        <w:t>1</w:t>
      </w:r>
      <w:r>
        <w:rPr>
          <w:rStyle w:val="a7"/>
          <w:rFonts w:ascii="仿宋_GB2312" w:eastAsia="仿宋_GB2312" w:cs="仿宋_GB2312"/>
          <w:b w:val="0"/>
          <w:bCs w:val="0"/>
          <w:spacing w:val="-4"/>
          <w:sz w:val="32"/>
          <w:szCs w:val="32"/>
        </w:rPr>
        <w:t>0</w:t>
      </w:r>
      <w:r w:rsidR="004C53CA">
        <w:rPr>
          <w:rStyle w:val="a7"/>
          <w:rFonts w:ascii="仿宋_GB2312" w:eastAsia="仿宋_GB2312" w:cs="仿宋_GB2312"/>
          <w:b w:val="0"/>
          <w:bCs w:val="0"/>
          <w:spacing w:val="-4"/>
          <w:sz w:val="32"/>
          <w:szCs w:val="32"/>
        </w:rPr>
        <w:t xml:space="preserve">0 </w:t>
      </w:r>
      <w:r w:rsidR="004C53CA">
        <w:rPr>
          <w:rStyle w:val="a7"/>
          <w:rFonts w:ascii="仿宋_GB2312" w:eastAsia="仿宋_GB2312" w:cs="仿宋_GB2312" w:hint="eastAsia"/>
          <w:b w:val="0"/>
          <w:bCs w:val="0"/>
          <w:spacing w:val="-4"/>
          <w:sz w:val="32"/>
          <w:szCs w:val="32"/>
        </w:rPr>
        <w:t>%，达到成本控制及改善目标。</w:t>
      </w:r>
    </w:p>
    <w:p w14:paraId="50771A72" w14:textId="77777777" w:rsidR="009E3ED0" w:rsidRDefault="004C53CA">
      <w:pPr>
        <w:pStyle w:val="10"/>
        <w:snapToGrid w:val="0"/>
        <w:spacing w:line="540" w:lineRule="exact"/>
        <w:ind w:firstLine="624"/>
        <w:rPr>
          <w:rStyle w:val="a7"/>
          <w:rFonts w:ascii="仿宋_GB2312" w:eastAsia="仿宋_GB2312" w:cs="仿宋_GB2312"/>
          <w:b w:val="0"/>
          <w:bCs w:val="0"/>
          <w:spacing w:val="-4"/>
          <w:sz w:val="32"/>
          <w:szCs w:val="32"/>
        </w:rPr>
      </w:pPr>
      <w:r>
        <w:rPr>
          <w:rStyle w:val="a7"/>
          <w:rFonts w:ascii="仿宋_GB2312" w:eastAsia="仿宋_GB2312" w:cs="仿宋_GB2312" w:hint="eastAsia"/>
          <w:b w:val="0"/>
          <w:bCs w:val="0"/>
          <w:spacing w:val="-4"/>
          <w:sz w:val="32"/>
          <w:szCs w:val="32"/>
        </w:rPr>
        <w:t>成本指标共计</w:t>
      </w:r>
      <w:r>
        <w:rPr>
          <w:rStyle w:val="a7"/>
          <w:rFonts w:ascii="仿宋_GB2312" w:eastAsia="仿宋_GB2312" w:cs="仿宋_GB2312"/>
          <w:b w:val="0"/>
          <w:bCs w:val="0"/>
          <w:spacing w:val="-4"/>
          <w:sz w:val="32"/>
          <w:szCs w:val="32"/>
        </w:rPr>
        <w:t>3</w:t>
      </w:r>
      <w:r>
        <w:rPr>
          <w:rStyle w:val="a7"/>
          <w:rFonts w:ascii="仿宋_GB2312" w:eastAsia="仿宋_GB2312" w:cs="仿宋_GB2312" w:hint="eastAsia"/>
          <w:b w:val="0"/>
          <w:bCs w:val="0"/>
          <w:spacing w:val="-4"/>
          <w:sz w:val="32"/>
          <w:szCs w:val="32"/>
        </w:rPr>
        <w:t>个，完成</w:t>
      </w:r>
      <w:r>
        <w:rPr>
          <w:rStyle w:val="a7"/>
          <w:rFonts w:ascii="仿宋_GB2312" w:eastAsia="仿宋_GB2312" w:cs="仿宋_GB2312"/>
          <w:b w:val="0"/>
          <w:bCs w:val="0"/>
          <w:spacing w:val="-4"/>
          <w:sz w:val="32"/>
          <w:szCs w:val="32"/>
        </w:rPr>
        <w:t>3</w:t>
      </w:r>
      <w:r>
        <w:rPr>
          <w:rStyle w:val="a7"/>
          <w:rFonts w:ascii="仿宋_GB2312" w:eastAsia="仿宋_GB2312" w:cs="仿宋_GB2312" w:hint="eastAsia"/>
          <w:b w:val="0"/>
          <w:bCs w:val="0"/>
          <w:spacing w:val="-4"/>
          <w:sz w:val="32"/>
          <w:szCs w:val="32"/>
        </w:rPr>
        <w:t>个，达到成本控制及改善目标，成本指标完成。</w:t>
      </w:r>
    </w:p>
    <w:p w14:paraId="043E6959" w14:textId="77777777" w:rsidR="009E3ED0" w:rsidRDefault="004C53CA">
      <w:pPr>
        <w:pStyle w:val="10"/>
        <w:snapToGrid w:val="0"/>
        <w:spacing w:line="540" w:lineRule="exact"/>
        <w:ind w:firstLine="627"/>
        <w:outlineLvl w:val="1"/>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t>（二）效益指标完成情况分析</w:t>
      </w:r>
    </w:p>
    <w:p w14:paraId="695C3E51" w14:textId="77777777" w:rsidR="009E3ED0" w:rsidRDefault="004C53CA">
      <w:pPr>
        <w:pStyle w:val="10"/>
        <w:snapToGrid w:val="0"/>
        <w:spacing w:line="540" w:lineRule="exact"/>
        <w:ind w:firstLine="627"/>
        <w:outlineLvl w:val="2"/>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t>1.项目实施的经济效益分析</w:t>
      </w:r>
    </w:p>
    <w:p w14:paraId="12CF921B" w14:textId="77777777" w:rsidR="009E3ED0" w:rsidRDefault="004C53CA">
      <w:pPr>
        <w:pStyle w:val="10"/>
        <w:snapToGrid w:val="0"/>
        <w:spacing w:line="540" w:lineRule="exact"/>
        <w:ind w:firstLine="624"/>
        <w:rPr>
          <w:rStyle w:val="a7"/>
          <w:rFonts w:ascii="仿宋_GB2312" w:eastAsia="仿宋_GB2312" w:cs="仿宋_GB2312"/>
          <w:b w:val="0"/>
          <w:bCs w:val="0"/>
          <w:spacing w:val="-4"/>
          <w:sz w:val="32"/>
          <w:szCs w:val="32"/>
        </w:rPr>
      </w:pPr>
      <w:r>
        <w:rPr>
          <w:rStyle w:val="a7"/>
          <w:rFonts w:ascii="仿宋_GB2312" w:eastAsia="仿宋_GB2312" w:cs="仿宋_GB2312" w:hint="eastAsia"/>
          <w:b w:val="0"/>
          <w:bCs w:val="0"/>
          <w:spacing w:val="-4"/>
          <w:sz w:val="32"/>
          <w:szCs w:val="32"/>
        </w:rPr>
        <w:t>无。</w:t>
      </w:r>
    </w:p>
    <w:p w14:paraId="4024BFC5" w14:textId="77777777" w:rsidR="009E3ED0" w:rsidRDefault="004C53CA">
      <w:pPr>
        <w:pStyle w:val="10"/>
        <w:snapToGrid w:val="0"/>
        <w:spacing w:line="540" w:lineRule="exact"/>
        <w:ind w:firstLine="627"/>
        <w:outlineLvl w:val="2"/>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t>2.项目实施的社会效益分析</w:t>
      </w:r>
    </w:p>
    <w:p w14:paraId="5CDDB79D" w14:textId="1B407966" w:rsidR="009E3ED0" w:rsidRDefault="0081699B">
      <w:pPr>
        <w:pStyle w:val="10"/>
        <w:snapToGrid w:val="0"/>
        <w:spacing w:line="540" w:lineRule="exact"/>
        <w:ind w:firstLine="624"/>
        <w:rPr>
          <w:rStyle w:val="a7"/>
          <w:rFonts w:ascii="仿宋_GB2312" w:eastAsia="仿宋_GB2312" w:cs="仿宋_GB2312"/>
          <w:b w:val="0"/>
          <w:bCs w:val="0"/>
          <w:spacing w:val="-4"/>
          <w:sz w:val="32"/>
          <w:szCs w:val="32"/>
        </w:rPr>
      </w:pPr>
      <w:r w:rsidRPr="0081699B">
        <w:rPr>
          <w:rStyle w:val="a7"/>
          <w:rFonts w:ascii="仿宋_GB2312" w:eastAsia="仿宋_GB2312" w:cs="仿宋_GB2312" w:hint="eastAsia"/>
          <w:b w:val="0"/>
          <w:bCs w:val="0"/>
          <w:spacing w:val="-4"/>
          <w:sz w:val="32"/>
          <w:szCs w:val="32"/>
        </w:rPr>
        <w:t>业务保障能力提升情况</w:t>
      </w:r>
      <w:r w:rsidR="004C53CA">
        <w:rPr>
          <w:rStyle w:val="a7"/>
          <w:rFonts w:ascii="仿宋_GB2312" w:eastAsia="仿宋_GB2312" w:cs="仿宋_GB2312" w:hint="eastAsia"/>
          <w:b w:val="0"/>
          <w:bCs w:val="0"/>
          <w:spacing w:val="-4"/>
          <w:sz w:val="32"/>
          <w:szCs w:val="32"/>
        </w:rPr>
        <w:t>指标，预期指标是</w:t>
      </w:r>
      <w:r>
        <w:rPr>
          <w:rStyle w:val="a7"/>
          <w:rFonts w:ascii="仿宋_GB2312" w:eastAsia="仿宋_GB2312" w:cs="仿宋_GB2312" w:hint="eastAsia"/>
          <w:b w:val="0"/>
          <w:bCs w:val="0"/>
          <w:spacing w:val="-4"/>
          <w:sz w:val="32"/>
          <w:szCs w:val="32"/>
        </w:rPr>
        <w:t>持续</w:t>
      </w:r>
      <w:r w:rsidR="004C53CA">
        <w:rPr>
          <w:rStyle w:val="a7"/>
          <w:rFonts w:ascii="仿宋_GB2312" w:eastAsia="仿宋_GB2312" w:cs="仿宋_GB2312" w:hint="eastAsia"/>
          <w:b w:val="0"/>
          <w:bCs w:val="0"/>
          <w:spacing w:val="-4"/>
          <w:sz w:val="32"/>
          <w:szCs w:val="32"/>
        </w:rPr>
        <w:t>提升，实际完成值是</w:t>
      </w:r>
      <w:r>
        <w:rPr>
          <w:rStyle w:val="a7"/>
          <w:rFonts w:ascii="仿宋_GB2312" w:eastAsia="仿宋_GB2312" w:cs="仿宋_GB2312" w:hint="eastAsia"/>
          <w:b w:val="0"/>
          <w:bCs w:val="0"/>
          <w:spacing w:val="-4"/>
          <w:sz w:val="32"/>
          <w:szCs w:val="32"/>
        </w:rPr>
        <w:t>持续</w:t>
      </w:r>
      <w:r w:rsidR="004C53CA">
        <w:rPr>
          <w:rStyle w:val="a7"/>
          <w:rFonts w:ascii="仿宋_GB2312" w:eastAsia="仿宋_GB2312" w:cs="仿宋_GB2312" w:hint="eastAsia"/>
          <w:b w:val="0"/>
          <w:bCs w:val="0"/>
          <w:spacing w:val="-4"/>
          <w:sz w:val="32"/>
          <w:szCs w:val="32"/>
        </w:rPr>
        <w:t>提升，指标完成率是</w:t>
      </w:r>
      <w:r>
        <w:rPr>
          <w:rStyle w:val="a7"/>
          <w:rFonts w:ascii="仿宋_GB2312" w:eastAsia="仿宋_GB2312" w:cs="仿宋_GB2312"/>
          <w:b w:val="0"/>
          <w:bCs w:val="0"/>
          <w:spacing w:val="-4"/>
          <w:sz w:val="32"/>
          <w:szCs w:val="32"/>
        </w:rPr>
        <w:t>100</w:t>
      </w:r>
      <w:r w:rsidR="004C53CA">
        <w:rPr>
          <w:rStyle w:val="a7"/>
          <w:rFonts w:ascii="仿宋_GB2312" w:eastAsia="仿宋_GB2312" w:cs="仿宋_GB2312" w:hint="eastAsia"/>
          <w:b w:val="0"/>
          <w:bCs w:val="0"/>
          <w:spacing w:val="-4"/>
          <w:sz w:val="32"/>
          <w:szCs w:val="32"/>
        </w:rPr>
        <w:t>%，达到单位履职能力对社会带来的影响预期目标。</w:t>
      </w:r>
    </w:p>
    <w:p w14:paraId="340ADF93" w14:textId="119523BA" w:rsidR="0081699B" w:rsidRPr="0081699B" w:rsidRDefault="0081699B" w:rsidP="0081699B">
      <w:pPr>
        <w:pStyle w:val="10"/>
        <w:snapToGrid w:val="0"/>
        <w:spacing w:line="540" w:lineRule="exact"/>
        <w:ind w:firstLine="624"/>
        <w:rPr>
          <w:rStyle w:val="a7"/>
          <w:rFonts w:ascii="仿宋_GB2312" w:eastAsia="仿宋_GB2312" w:cs="仿宋_GB2312" w:hint="eastAsia"/>
          <w:b w:val="0"/>
          <w:bCs w:val="0"/>
          <w:spacing w:val="-4"/>
          <w:sz w:val="32"/>
          <w:szCs w:val="32"/>
        </w:rPr>
      </w:pPr>
      <w:r w:rsidRPr="0081699B">
        <w:rPr>
          <w:rStyle w:val="a7"/>
          <w:rFonts w:ascii="仿宋_GB2312" w:eastAsia="仿宋_GB2312" w:cs="仿宋_GB2312" w:hint="eastAsia"/>
          <w:b w:val="0"/>
          <w:bCs w:val="0"/>
          <w:spacing w:val="-4"/>
          <w:sz w:val="32"/>
          <w:szCs w:val="32"/>
        </w:rPr>
        <w:t>提升业务工作服务水平</w:t>
      </w:r>
      <w:r>
        <w:rPr>
          <w:rStyle w:val="a7"/>
          <w:rFonts w:ascii="仿宋_GB2312" w:eastAsia="仿宋_GB2312" w:cs="仿宋_GB2312" w:hint="eastAsia"/>
          <w:b w:val="0"/>
          <w:bCs w:val="0"/>
          <w:spacing w:val="-4"/>
          <w:sz w:val="32"/>
          <w:szCs w:val="32"/>
        </w:rPr>
        <w:t>指标，预期指标是有效提升，实际完成值是有效提升，指标完成率是</w:t>
      </w:r>
      <w:r>
        <w:rPr>
          <w:rStyle w:val="a7"/>
          <w:rFonts w:ascii="仿宋_GB2312" w:eastAsia="仿宋_GB2312" w:cs="仿宋_GB2312"/>
          <w:b w:val="0"/>
          <w:bCs w:val="0"/>
          <w:spacing w:val="-4"/>
          <w:sz w:val="32"/>
          <w:szCs w:val="32"/>
        </w:rPr>
        <w:t>100</w:t>
      </w:r>
      <w:r>
        <w:rPr>
          <w:rStyle w:val="a7"/>
          <w:rFonts w:ascii="仿宋_GB2312" w:eastAsia="仿宋_GB2312" w:cs="仿宋_GB2312" w:hint="eastAsia"/>
          <w:b w:val="0"/>
          <w:bCs w:val="0"/>
          <w:spacing w:val="-4"/>
          <w:sz w:val="32"/>
          <w:szCs w:val="32"/>
        </w:rPr>
        <w:t>%，达到单位履职能力对社会带来的影响预期目标。</w:t>
      </w:r>
    </w:p>
    <w:p w14:paraId="40D9F414" w14:textId="16A1AD7D" w:rsidR="009E3ED0" w:rsidRDefault="004C53CA">
      <w:pPr>
        <w:pStyle w:val="10"/>
        <w:snapToGrid w:val="0"/>
        <w:spacing w:line="540" w:lineRule="exact"/>
        <w:ind w:firstLine="624"/>
        <w:rPr>
          <w:rStyle w:val="a7"/>
          <w:rFonts w:ascii="仿宋_GB2312" w:eastAsia="仿宋_GB2312" w:cs="仿宋_GB2312"/>
          <w:b w:val="0"/>
          <w:bCs w:val="0"/>
          <w:spacing w:val="-4"/>
          <w:sz w:val="32"/>
          <w:szCs w:val="32"/>
        </w:rPr>
      </w:pPr>
      <w:r>
        <w:rPr>
          <w:rStyle w:val="a7"/>
          <w:rFonts w:ascii="仿宋_GB2312" w:eastAsia="仿宋_GB2312" w:cs="仿宋_GB2312" w:hint="eastAsia"/>
          <w:b w:val="0"/>
          <w:bCs w:val="0"/>
          <w:spacing w:val="-4"/>
          <w:sz w:val="32"/>
          <w:szCs w:val="32"/>
        </w:rPr>
        <w:t>社会效益指标共计</w:t>
      </w:r>
      <w:r w:rsidR="0081699B">
        <w:rPr>
          <w:rStyle w:val="a7"/>
          <w:rFonts w:ascii="仿宋_GB2312" w:eastAsia="仿宋_GB2312" w:cs="仿宋_GB2312"/>
          <w:b w:val="0"/>
          <w:bCs w:val="0"/>
          <w:spacing w:val="-4"/>
          <w:sz w:val="32"/>
          <w:szCs w:val="32"/>
        </w:rPr>
        <w:t>2</w:t>
      </w:r>
      <w:r>
        <w:rPr>
          <w:rStyle w:val="a7"/>
          <w:rFonts w:ascii="仿宋_GB2312" w:eastAsia="仿宋_GB2312" w:cs="仿宋_GB2312" w:hint="eastAsia"/>
          <w:b w:val="0"/>
          <w:bCs w:val="0"/>
          <w:spacing w:val="-4"/>
          <w:sz w:val="32"/>
          <w:szCs w:val="32"/>
        </w:rPr>
        <w:t>个，完成</w:t>
      </w:r>
      <w:r w:rsidR="0081699B">
        <w:rPr>
          <w:rStyle w:val="a7"/>
          <w:rFonts w:ascii="仿宋_GB2312" w:eastAsia="仿宋_GB2312" w:cs="仿宋_GB2312"/>
          <w:b w:val="0"/>
          <w:bCs w:val="0"/>
          <w:spacing w:val="-4"/>
          <w:sz w:val="32"/>
          <w:szCs w:val="32"/>
        </w:rPr>
        <w:t>2</w:t>
      </w:r>
      <w:r>
        <w:rPr>
          <w:rStyle w:val="a7"/>
          <w:rFonts w:ascii="仿宋_GB2312" w:eastAsia="仿宋_GB2312" w:cs="仿宋_GB2312" w:hint="eastAsia"/>
          <w:b w:val="0"/>
          <w:bCs w:val="0"/>
          <w:spacing w:val="-4"/>
          <w:sz w:val="32"/>
          <w:szCs w:val="32"/>
        </w:rPr>
        <w:t>个，达到单位履职能力对社会带来的影响预期目标，社会效益指标完成。</w:t>
      </w:r>
    </w:p>
    <w:p w14:paraId="04756847" w14:textId="77777777" w:rsidR="009E3ED0" w:rsidRDefault="004C53CA">
      <w:pPr>
        <w:pStyle w:val="10"/>
        <w:snapToGrid w:val="0"/>
        <w:spacing w:line="540" w:lineRule="exact"/>
        <w:ind w:firstLine="627"/>
        <w:outlineLvl w:val="2"/>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t>3.项目实施的生态效益分析</w:t>
      </w:r>
    </w:p>
    <w:p w14:paraId="272E2A6F" w14:textId="77777777" w:rsidR="009E3ED0" w:rsidRDefault="004C53CA">
      <w:pPr>
        <w:pStyle w:val="10"/>
        <w:snapToGrid w:val="0"/>
        <w:spacing w:line="540" w:lineRule="exact"/>
        <w:ind w:firstLine="624"/>
        <w:rPr>
          <w:rStyle w:val="a7"/>
          <w:rFonts w:ascii="仿宋_GB2312" w:eastAsia="仿宋_GB2312" w:cs="仿宋_GB2312"/>
          <w:b w:val="0"/>
          <w:bCs w:val="0"/>
          <w:spacing w:val="-4"/>
          <w:sz w:val="32"/>
          <w:szCs w:val="32"/>
        </w:rPr>
      </w:pPr>
      <w:r>
        <w:rPr>
          <w:rStyle w:val="a7"/>
          <w:rFonts w:ascii="仿宋_GB2312" w:eastAsia="仿宋_GB2312" w:cs="仿宋_GB2312" w:hint="eastAsia"/>
          <w:b w:val="0"/>
          <w:bCs w:val="0"/>
          <w:spacing w:val="-4"/>
          <w:sz w:val="32"/>
          <w:szCs w:val="32"/>
        </w:rPr>
        <w:t>无。</w:t>
      </w:r>
    </w:p>
    <w:p w14:paraId="311EB878" w14:textId="77777777" w:rsidR="009E3ED0" w:rsidRDefault="004C53CA">
      <w:pPr>
        <w:pStyle w:val="10"/>
        <w:snapToGrid w:val="0"/>
        <w:spacing w:line="540" w:lineRule="exact"/>
        <w:ind w:firstLine="627"/>
        <w:outlineLvl w:val="2"/>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t>4.项目实施的可持续影响分析</w:t>
      </w:r>
    </w:p>
    <w:p w14:paraId="0297ACC3" w14:textId="1F606FDD" w:rsidR="009E3ED0" w:rsidRDefault="0081699B">
      <w:pPr>
        <w:pStyle w:val="10"/>
        <w:snapToGrid w:val="0"/>
        <w:spacing w:line="540" w:lineRule="exact"/>
        <w:ind w:firstLine="624"/>
        <w:rPr>
          <w:rStyle w:val="a7"/>
          <w:rFonts w:ascii="仿宋_GB2312" w:eastAsia="仿宋_GB2312" w:cs="仿宋_GB2312"/>
          <w:b w:val="0"/>
          <w:bCs w:val="0"/>
          <w:spacing w:val="-4"/>
          <w:sz w:val="32"/>
          <w:szCs w:val="32"/>
        </w:rPr>
      </w:pPr>
      <w:r w:rsidRPr="0081699B">
        <w:rPr>
          <w:rStyle w:val="a7"/>
          <w:rFonts w:ascii="仿宋_GB2312" w:eastAsia="仿宋_GB2312" w:cs="仿宋_GB2312" w:hint="eastAsia"/>
          <w:b w:val="0"/>
          <w:bCs w:val="0"/>
          <w:spacing w:val="-4"/>
          <w:sz w:val="32"/>
          <w:szCs w:val="32"/>
        </w:rPr>
        <w:lastRenderedPageBreak/>
        <w:t>提升人员工作效率</w:t>
      </w:r>
      <w:r w:rsidR="004C53CA">
        <w:rPr>
          <w:rStyle w:val="a7"/>
          <w:rFonts w:ascii="仿宋_GB2312" w:eastAsia="仿宋_GB2312" w:cs="仿宋_GB2312" w:hint="eastAsia"/>
          <w:b w:val="0"/>
          <w:bCs w:val="0"/>
          <w:spacing w:val="-4"/>
          <w:sz w:val="32"/>
          <w:szCs w:val="32"/>
        </w:rPr>
        <w:t>指标，预期指标是</w:t>
      </w:r>
      <w:r>
        <w:rPr>
          <w:rStyle w:val="a7"/>
          <w:rFonts w:ascii="仿宋_GB2312" w:eastAsia="仿宋_GB2312" w:cs="仿宋_GB2312" w:hint="eastAsia"/>
          <w:b w:val="0"/>
          <w:bCs w:val="0"/>
          <w:spacing w:val="-4"/>
          <w:sz w:val="32"/>
          <w:szCs w:val="32"/>
        </w:rPr>
        <w:t>有效提升</w:t>
      </w:r>
      <w:r w:rsidR="004C53CA">
        <w:rPr>
          <w:rStyle w:val="a7"/>
          <w:rFonts w:ascii="仿宋_GB2312" w:eastAsia="仿宋_GB2312" w:cs="仿宋_GB2312" w:hint="eastAsia"/>
          <w:b w:val="0"/>
          <w:bCs w:val="0"/>
          <w:spacing w:val="-4"/>
          <w:sz w:val="32"/>
          <w:szCs w:val="32"/>
        </w:rPr>
        <w:t>，实际完成值是</w:t>
      </w:r>
      <w:r>
        <w:rPr>
          <w:rStyle w:val="a7"/>
          <w:rFonts w:ascii="仿宋_GB2312" w:eastAsia="仿宋_GB2312" w:cs="仿宋_GB2312" w:hint="eastAsia"/>
          <w:b w:val="0"/>
          <w:bCs w:val="0"/>
          <w:spacing w:val="-4"/>
          <w:sz w:val="32"/>
          <w:szCs w:val="32"/>
        </w:rPr>
        <w:t>有效提升</w:t>
      </w:r>
      <w:r w:rsidR="004C53CA">
        <w:rPr>
          <w:rStyle w:val="a7"/>
          <w:rFonts w:ascii="仿宋_GB2312" w:eastAsia="仿宋_GB2312" w:cs="仿宋_GB2312" w:hint="eastAsia"/>
          <w:b w:val="0"/>
          <w:bCs w:val="0"/>
          <w:spacing w:val="-4"/>
          <w:sz w:val="32"/>
          <w:szCs w:val="32"/>
        </w:rPr>
        <w:t>，指标完成率是</w:t>
      </w:r>
      <w:r w:rsidR="004C53CA">
        <w:rPr>
          <w:rStyle w:val="a7"/>
          <w:rFonts w:ascii="仿宋_GB2312" w:eastAsia="仿宋_GB2312" w:cs="仿宋_GB2312"/>
          <w:b w:val="0"/>
          <w:bCs w:val="0"/>
          <w:spacing w:val="-4"/>
          <w:sz w:val="32"/>
          <w:szCs w:val="32"/>
        </w:rPr>
        <w:t>100</w:t>
      </w:r>
      <w:r w:rsidR="004C53CA">
        <w:rPr>
          <w:rStyle w:val="a7"/>
          <w:rFonts w:ascii="仿宋_GB2312" w:eastAsia="仿宋_GB2312" w:cs="仿宋_GB2312" w:hint="eastAsia"/>
          <w:b w:val="0"/>
          <w:bCs w:val="0"/>
          <w:spacing w:val="-4"/>
          <w:sz w:val="32"/>
          <w:szCs w:val="32"/>
        </w:rPr>
        <w:t>%，实现部门绩效长效机制建设，提高工作效率目标。</w:t>
      </w:r>
    </w:p>
    <w:p w14:paraId="0FCB6E2A" w14:textId="77777777" w:rsidR="009E3ED0" w:rsidRDefault="004C53CA">
      <w:pPr>
        <w:pStyle w:val="10"/>
        <w:snapToGrid w:val="0"/>
        <w:spacing w:line="540" w:lineRule="exact"/>
        <w:ind w:firstLine="624"/>
        <w:rPr>
          <w:rStyle w:val="a7"/>
          <w:rFonts w:ascii="仿宋_GB2312" w:eastAsia="仿宋_GB2312" w:cs="仿宋_GB2312"/>
          <w:b w:val="0"/>
          <w:bCs w:val="0"/>
          <w:spacing w:val="-4"/>
          <w:sz w:val="32"/>
          <w:szCs w:val="32"/>
        </w:rPr>
      </w:pPr>
      <w:r>
        <w:rPr>
          <w:rStyle w:val="a7"/>
          <w:rFonts w:ascii="仿宋_GB2312" w:eastAsia="仿宋_GB2312" w:cs="仿宋_GB2312" w:hint="eastAsia"/>
          <w:b w:val="0"/>
          <w:bCs w:val="0"/>
          <w:spacing w:val="-4"/>
          <w:sz w:val="32"/>
          <w:szCs w:val="32"/>
        </w:rPr>
        <w:t>可持续影响指标共计</w:t>
      </w:r>
      <w:r>
        <w:rPr>
          <w:rStyle w:val="a7"/>
          <w:rFonts w:ascii="仿宋_GB2312" w:eastAsia="仿宋_GB2312" w:cs="仿宋_GB2312"/>
          <w:b w:val="0"/>
          <w:bCs w:val="0"/>
          <w:spacing w:val="-4"/>
          <w:sz w:val="32"/>
          <w:szCs w:val="32"/>
        </w:rPr>
        <w:t>1</w:t>
      </w:r>
      <w:r>
        <w:rPr>
          <w:rStyle w:val="a7"/>
          <w:rFonts w:ascii="仿宋_GB2312" w:eastAsia="仿宋_GB2312" w:cs="仿宋_GB2312" w:hint="eastAsia"/>
          <w:b w:val="0"/>
          <w:bCs w:val="0"/>
          <w:spacing w:val="-4"/>
          <w:sz w:val="32"/>
          <w:szCs w:val="32"/>
        </w:rPr>
        <w:t>个，完成</w:t>
      </w:r>
      <w:r>
        <w:rPr>
          <w:rStyle w:val="a7"/>
          <w:rFonts w:ascii="仿宋_GB2312" w:eastAsia="仿宋_GB2312" w:cs="仿宋_GB2312"/>
          <w:b w:val="0"/>
          <w:bCs w:val="0"/>
          <w:spacing w:val="-4"/>
          <w:sz w:val="32"/>
          <w:szCs w:val="32"/>
        </w:rPr>
        <w:t>1</w:t>
      </w:r>
      <w:r>
        <w:rPr>
          <w:rStyle w:val="a7"/>
          <w:rFonts w:ascii="仿宋_GB2312" w:eastAsia="仿宋_GB2312" w:cs="仿宋_GB2312" w:hint="eastAsia"/>
          <w:b w:val="0"/>
          <w:bCs w:val="0"/>
          <w:spacing w:val="-4"/>
          <w:sz w:val="32"/>
          <w:szCs w:val="32"/>
        </w:rPr>
        <w:t>个，达到预期目标，可持续影响指标完成。</w:t>
      </w:r>
    </w:p>
    <w:p w14:paraId="0A4DF304" w14:textId="77777777" w:rsidR="009E3ED0" w:rsidRDefault="004C53CA">
      <w:pPr>
        <w:pStyle w:val="10"/>
        <w:snapToGrid w:val="0"/>
        <w:spacing w:line="540" w:lineRule="exact"/>
        <w:ind w:firstLine="627"/>
        <w:outlineLvl w:val="1"/>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t>（三）满意度指标完成情况分析</w:t>
      </w:r>
    </w:p>
    <w:p w14:paraId="6B709BF2" w14:textId="77777777" w:rsidR="009E3ED0" w:rsidRDefault="004C53CA">
      <w:pPr>
        <w:pStyle w:val="10"/>
        <w:snapToGrid w:val="0"/>
        <w:spacing w:line="540" w:lineRule="exact"/>
        <w:ind w:firstLine="624"/>
        <w:rPr>
          <w:rStyle w:val="a7"/>
          <w:rFonts w:ascii="仿宋_GB2312" w:eastAsia="仿宋_GB2312" w:cs="仿宋_GB2312"/>
          <w:b w:val="0"/>
          <w:bCs w:val="0"/>
          <w:spacing w:val="-4"/>
          <w:sz w:val="32"/>
          <w:szCs w:val="32"/>
        </w:rPr>
      </w:pPr>
      <w:r>
        <w:rPr>
          <w:rStyle w:val="a7"/>
          <w:rFonts w:ascii="仿宋_GB2312" w:eastAsia="仿宋_GB2312" w:cs="仿宋_GB2312" w:hint="eastAsia"/>
          <w:b w:val="0"/>
          <w:bCs w:val="0"/>
          <w:spacing w:val="-4"/>
          <w:sz w:val="32"/>
          <w:szCs w:val="32"/>
        </w:rPr>
        <w:t>按计划完成项目实施，已做满意度调查抽样问卷，具体如下：</w:t>
      </w:r>
    </w:p>
    <w:p w14:paraId="5A1B754B" w14:textId="30764911" w:rsidR="009E3ED0" w:rsidRDefault="0081699B">
      <w:pPr>
        <w:pStyle w:val="10"/>
        <w:snapToGrid w:val="0"/>
        <w:spacing w:line="540" w:lineRule="exact"/>
        <w:ind w:firstLine="624"/>
        <w:rPr>
          <w:rStyle w:val="a7"/>
          <w:rFonts w:ascii="仿宋_GB2312" w:eastAsia="仿宋_GB2312" w:cs="仿宋_GB2312"/>
          <w:b w:val="0"/>
          <w:bCs w:val="0"/>
          <w:spacing w:val="-4"/>
          <w:sz w:val="32"/>
          <w:szCs w:val="32"/>
        </w:rPr>
      </w:pPr>
      <w:r w:rsidRPr="0081699B">
        <w:rPr>
          <w:rStyle w:val="a7"/>
          <w:rFonts w:ascii="仿宋_GB2312" w:eastAsia="仿宋_GB2312" w:cs="仿宋_GB2312" w:hint="eastAsia"/>
          <w:b w:val="0"/>
          <w:bCs w:val="0"/>
          <w:spacing w:val="-4"/>
          <w:sz w:val="32"/>
          <w:szCs w:val="32"/>
        </w:rPr>
        <w:t>受益职工满意度（%）</w:t>
      </w:r>
      <w:r w:rsidR="004C53CA">
        <w:rPr>
          <w:rStyle w:val="a7"/>
          <w:rFonts w:ascii="仿宋_GB2312" w:eastAsia="仿宋_GB2312" w:cs="仿宋_GB2312" w:hint="eastAsia"/>
          <w:b w:val="0"/>
          <w:bCs w:val="0"/>
          <w:spacing w:val="-4"/>
          <w:sz w:val="32"/>
          <w:szCs w:val="32"/>
        </w:rPr>
        <w:t>指标，预期指标是大于等于</w:t>
      </w:r>
      <w:r w:rsidR="00825E63">
        <w:rPr>
          <w:rStyle w:val="a7"/>
          <w:rFonts w:ascii="仿宋_GB2312" w:eastAsia="仿宋_GB2312" w:cs="仿宋_GB2312"/>
          <w:b w:val="0"/>
          <w:bCs w:val="0"/>
          <w:spacing w:val="-4"/>
          <w:sz w:val="32"/>
          <w:szCs w:val="32"/>
        </w:rPr>
        <w:t>95</w:t>
      </w:r>
      <w:r w:rsidR="004C53CA">
        <w:rPr>
          <w:rStyle w:val="a7"/>
          <w:rFonts w:ascii="仿宋_GB2312" w:eastAsia="仿宋_GB2312" w:cs="仿宋_GB2312" w:hint="eastAsia"/>
          <w:b w:val="0"/>
          <w:bCs w:val="0"/>
          <w:spacing w:val="-4"/>
          <w:sz w:val="32"/>
          <w:szCs w:val="32"/>
        </w:rPr>
        <w:t>%，实际完成值是</w:t>
      </w:r>
      <w:r w:rsidR="00825E63">
        <w:rPr>
          <w:rStyle w:val="a7"/>
          <w:rFonts w:ascii="仿宋_GB2312" w:eastAsia="仿宋_GB2312" w:cs="仿宋_GB2312"/>
          <w:b w:val="0"/>
          <w:bCs w:val="0"/>
          <w:spacing w:val="-4"/>
          <w:sz w:val="32"/>
          <w:szCs w:val="32"/>
        </w:rPr>
        <w:t>97</w:t>
      </w:r>
      <w:r w:rsidR="004C53CA">
        <w:rPr>
          <w:rStyle w:val="a7"/>
          <w:rFonts w:ascii="仿宋_GB2312" w:eastAsia="仿宋_GB2312" w:cs="仿宋_GB2312" w:hint="eastAsia"/>
          <w:b w:val="0"/>
          <w:bCs w:val="0"/>
          <w:spacing w:val="-4"/>
          <w:sz w:val="32"/>
          <w:szCs w:val="32"/>
        </w:rPr>
        <w:t>%，指标完成率是</w:t>
      </w:r>
      <w:r w:rsidR="00825E63">
        <w:rPr>
          <w:rStyle w:val="a7"/>
          <w:rFonts w:ascii="仿宋_GB2312" w:eastAsia="仿宋_GB2312" w:cs="仿宋_GB2312"/>
          <w:b w:val="0"/>
          <w:bCs w:val="0"/>
          <w:spacing w:val="-4"/>
          <w:sz w:val="32"/>
          <w:szCs w:val="32"/>
        </w:rPr>
        <w:t>100</w:t>
      </w:r>
      <w:r w:rsidR="004C53CA">
        <w:rPr>
          <w:rStyle w:val="a7"/>
          <w:rFonts w:ascii="仿宋_GB2312" w:eastAsia="仿宋_GB2312" w:cs="仿宋_GB2312" w:hint="eastAsia"/>
          <w:b w:val="0"/>
          <w:bCs w:val="0"/>
          <w:spacing w:val="-4"/>
          <w:sz w:val="32"/>
          <w:szCs w:val="32"/>
        </w:rPr>
        <w:t>%，达到部门（单位）服务对象对部门履职效果的满意度。</w:t>
      </w:r>
    </w:p>
    <w:p w14:paraId="4ED571AF" w14:textId="21845662" w:rsidR="0081699B" w:rsidRPr="0081699B" w:rsidRDefault="0081699B" w:rsidP="0081699B">
      <w:pPr>
        <w:pStyle w:val="10"/>
        <w:snapToGrid w:val="0"/>
        <w:spacing w:line="540" w:lineRule="exact"/>
        <w:ind w:firstLine="624"/>
        <w:rPr>
          <w:rStyle w:val="a7"/>
          <w:rFonts w:ascii="仿宋_GB2312" w:eastAsia="仿宋_GB2312" w:cs="仿宋_GB2312" w:hint="eastAsia"/>
          <w:b w:val="0"/>
          <w:bCs w:val="0"/>
          <w:spacing w:val="-4"/>
          <w:sz w:val="32"/>
          <w:szCs w:val="32"/>
        </w:rPr>
      </w:pPr>
      <w:r w:rsidRPr="0081699B">
        <w:rPr>
          <w:rStyle w:val="a7"/>
          <w:rFonts w:ascii="仿宋_GB2312" w:eastAsia="仿宋_GB2312" w:cs="仿宋_GB2312" w:hint="eastAsia"/>
          <w:b w:val="0"/>
          <w:bCs w:val="0"/>
          <w:spacing w:val="-4"/>
          <w:sz w:val="32"/>
          <w:szCs w:val="32"/>
        </w:rPr>
        <w:t>受益职工满意度（%）</w:t>
      </w:r>
      <w:r>
        <w:rPr>
          <w:rStyle w:val="a7"/>
          <w:rFonts w:ascii="仿宋_GB2312" w:eastAsia="仿宋_GB2312" w:cs="仿宋_GB2312" w:hint="eastAsia"/>
          <w:b w:val="0"/>
          <w:bCs w:val="0"/>
          <w:spacing w:val="-4"/>
          <w:sz w:val="32"/>
          <w:szCs w:val="32"/>
        </w:rPr>
        <w:t>指标，预期指标是大于等于</w:t>
      </w:r>
      <w:r w:rsidR="00825E63">
        <w:rPr>
          <w:rStyle w:val="a7"/>
          <w:rFonts w:ascii="仿宋_GB2312" w:eastAsia="仿宋_GB2312" w:cs="仿宋_GB2312"/>
          <w:b w:val="0"/>
          <w:bCs w:val="0"/>
          <w:spacing w:val="-4"/>
          <w:sz w:val="32"/>
          <w:szCs w:val="32"/>
        </w:rPr>
        <w:t>95</w:t>
      </w:r>
      <w:r>
        <w:rPr>
          <w:rStyle w:val="a7"/>
          <w:rFonts w:ascii="仿宋_GB2312" w:eastAsia="仿宋_GB2312" w:cs="仿宋_GB2312" w:hint="eastAsia"/>
          <w:b w:val="0"/>
          <w:bCs w:val="0"/>
          <w:spacing w:val="-4"/>
          <w:sz w:val="32"/>
          <w:szCs w:val="32"/>
        </w:rPr>
        <w:t>%，实际完成值是</w:t>
      </w:r>
      <w:r w:rsidR="00825E63">
        <w:rPr>
          <w:rStyle w:val="a7"/>
          <w:rFonts w:ascii="仿宋_GB2312" w:eastAsia="仿宋_GB2312" w:cs="仿宋_GB2312"/>
          <w:b w:val="0"/>
          <w:bCs w:val="0"/>
          <w:spacing w:val="-4"/>
          <w:sz w:val="32"/>
          <w:szCs w:val="32"/>
        </w:rPr>
        <w:t>97</w:t>
      </w:r>
      <w:r>
        <w:rPr>
          <w:rStyle w:val="a7"/>
          <w:rFonts w:ascii="仿宋_GB2312" w:eastAsia="仿宋_GB2312" w:cs="仿宋_GB2312" w:hint="eastAsia"/>
          <w:b w:val="0"/>
          <w:bCs w:val="0"/>
          <w:spacing w:val="-4"/>
          <w:sz w:val="32"/>
          <w:szCs w:val="32"/>
        </w:rPr>
        <w:t>%，指标完成率是</w:t>
      </w:r>
      <w:r w:rsidR="00825E63">
        <w:rPr>
          <w:rStyle w:val="a7"/>
          <w:rFonts w:ascii="仿宋_GB2312" w:eastAsia="仿宋_GB2312" w:cs="仿宋_GB2312"/>
          <w:b w:val="0"/>
          <w:bCs w:val="0"/>
          <w:spacing w:val="-4"/>
          <w:sz w:val="32"/>
          <w:szCs w:val="32"/>
        </w:rPr>
        <w:t>100</w:t>
      </w:r>
      <w:r>
        <w:rPr>
          <w:rStyle w:val="a7"/>
          <w:rFonts w:ascii="仿宋_GB2312" w:eastAsia="仿宋_GB2312" w:cs="仿宋_GB2312" w:hint="eastAsia"/>
          <w:b w:val="0"/>
          <w:bCs w:val="0"/>
          <w:spacing w:val="-4"/>
          <w:sz w:val="32"/>
          <w:szCs w:val="32"/>
        </w:rPr>
        <w:t>%，达到部门（单位）服务对象对部门履职效果的满意度。</w:t>
      </w:r>
    </w:p>
    <w:p w14:paraId="6A6FAB1D" w14:textId="63739523" w:rsidR="009E3ED0" w:rsidRDefault="004C53CA">
      <w:pPr>
        <w:pStyle w:val="10"/>
        <w:snapToGrid w:val="0"/>
        <w:spacing w:line="540" w:lineRule="exact"/>
        <w:ind w:firstLine="624"/>
        <w:rPr>
          <w:rStyle w:val="a7"/>
          <w:rFonts w:ascii="仿宋_GB2312" w:eastAsia="仿宋_GB2312" w:cs="仿宋_GB2312"/>
          <w:b w:val="0"/>
          <w:bCs w:val="0"/>
          <w:spacing w:val="-4"/>
          <w:sz w:val="32"/>
          <w:szCs w:val="32"/>
        </w:rPr>
      </w:pPr>
      <w:r>
        <w:rPr>
          <w:rStyle w:val="a7"/>
          <w:rFonts w:ascii="仿宋_GB2312" w:eastAsia="仿宋_GB2312" w:cs="仿宋_GB2312" w:hint="eastAsia"/>
          <w:b w:val="0"/>
          <w:bCs w:val="0"/>
          <w:spacing w:val="-4"/>
          <w:sz w:val="32"/>
          <w:szCs w:val="32"/>
        </w:rPr>
        <w:t>满意度指标共计</w:t>
      </w:r>
      <w:r w:rsidR="0081699B">
        <w:rPr>
          <w:rStyle w:val="a7"/>
          <w:rFonts w:ascii="仿宋_GB2312" w:eastAsia="仿宋_GB2312" w:cs="仿宋_GB2312"/>
          <w:b w:val="0"/>
          <w:bCs w:val="0"/>
          <w:spacing w:val="-4"/>
          <w:sz w:val="32"/>
          <w:szCs w:val="32"/>
        </w:rPr>
        <w:t>2</w:t>
      </w:r>
      <w:r>
        <w:rPr>
          <w:rStyle w:val="a7"/>
          <w:rFonts w:ascii="仿宋_GB2312" w:eastAsia="仿宋_GB2312" w:cs="仿宋_GB2312" w:hint="eastAsia"/>
          <w:b w:val="0"/>
          <w:bCs w:val="0"/>
          <w:spacing w:val="-4"/>
          <w:sz w:val="32"/>
          <w:szCs w:val="32"/>
        </w:rPr>
        <w:t>个，完成</w:t>
      </w:r>
      <w:r w:rsidR="0081699B">
        <w:rPr>
          <w:rStyle w:val="a7"/>
          <w:rFonts w:ascii="仿宋_GB2312" w:eastAsia="仿宋_GB2312" w:cs="仿宋_GB2312"/>
          <w:b w:val="0"/>
          <w:bCs w:val="0"/>
          <w:spacing w:val="-4"/>
          <w:sz w:val="32"/>
          <w:szCs w:val="32"/>
        </w:rPr>
        <w:t>2</w:t>
      </w:r>
      <w:r>
        <w:rPr>
          <w:rStyle w:val="a7"/>
          <w:rFonts w:ascii="仿宋_GB2312" w:eastAsia="仿宋_GB2312" w:cs="仿宋_GB2312" w:hint="eastAsia"/>
          <w:b w:val="0"/>
          <w:bCs w:val="0"/>
          <w:spacing w:val="-4"/>
          <w:sz w:val="32"/>
          <w:szCs w:val="32"/>
        </w:rPr>
        <w:t>个，达到部门（单位）服务对象对部门履职效果的满意度，服务对象满意度指标完成。</w:t>
      </w:r>
    </w:p>
    <w:p w14:paraId="590474D0" w14:textId="77777777" w:rsidR="009E3ED0" w:rsidRDefault="004C53CA">
      <w:pPr>
        <w:pStyle w:val="10"/>
        <w:numPr>
          <w:ilvl w:val="0"/>
          <w:numId w:val="3"/>
        </w:numPr>
        <w:snapToGrid w:val="0"/>
        <w:spacing w:line="540" w:lineRule="exact"/>
        <w:ind w:firstLineChars="0"/>
        <w:outlineLvl w:val="0"/>
        <w:rPr>
          <w:rStyle w:val="a7"/>
          <w:rFonts w:ascii="仿宋_GB2312" w:eastAsia="仿宋_GB2312" w:cs="仿宋_GB2312"/>
          <w:spacing w:val="-4"/>
          <w:sz w:val="32"/>
          <w:szCs w:val="32"/>
        </w:rPr>
      </w:pPr>
      <w:bookmarkStart w:id="6" w:name="_Toc22800_WPSOffice_Level1"/>
      <w:r>
        <w:rPr>
          <w:rStyle w:val="a7"/>
          <w:rFonts w:ascii="仿宋_GB2312" w:eastAsia="仿宋_GB2312" w:cs="仿宋_GB2312" w:hint="eastAsia"/>
          <w:spacing w:val="-4"/>
          <w:sz w:val="32"/>
          <w:szCs w:val="32"/>
        </w:rPr>
        <w:t>存在的主要问题</w:t>
      </w:r>
      <w:bookmarkEnd w:id="6"/>
    </w:p>
    <w:p w14:paraId="1B024461" w14:textId="77777777" w:rsidR="009E3ED0" w:rsidRPr="0081699B" w:rsidRDefault="004C53CA">
      <w:pPr>
        <w:snapToGrid w:val="0"/>
        <w:spacing w:line="540" w:lineRule="exact"/>
        <w:ind w:firstLineChars="200" w:firstLine="624"/>
        <w:rPr>
          <w:rStyle w:val="a7"/>
          <w:rFonts w:ascii="仿宋_GB2312" w:eastAsia="仿宋_GB2312" w:cs="仿宋_GB2312"/>
          <w:b w:val="0"/>
          <w:bCs w:val="0"/>
          <w:spacing w:val="-4"/>
          <w:sz w:val="32"/>
          <w:szCs w:val="32"/>
          <w:shd w:val="pct15" w:color="auto" w:fill="FFFFFF"/>
        </w:rPr>
      </w:pPr>
      <w:r w:rsidRPr="0081699B">
        <w:rPr>
          <w:rStyle w:val="a7"/>
          <w:rFonts w:ascii="仿宋_GB2312" w:eastAsia="仿宋_GB2312" w:cs="仿宋_GB2312" w:hint="eastAsia"/>
          <w:b w:val="0"/>
          <w:bCs w:val="0"/>
          <w:spacing w:val="-4"/>
          <w:sz w:val="32"/>
          <w:szCs w:val="32"/>
          <w:shd w:val="pct15" w:color="auto" w:fill="FFFFFF"/>
        </w:rPr>
        <w:t>部分业务人员绩效管理意识有待增强，未能全面深入认识理解绩效管理工作的意义。绩效管理经验不足，预算绩效管理工作有待进一步落实。</w:t>
      </w:r>
    </w:p>
    <w:p w14:paraId="4105F788" w14:textId="77777777" w:rsidR="009E3ED0" w:rsidRPr="0081699B" w:rsidRDefault="004C53CA">
      <w:pPr>
        <w:snapToGrid w:val="0"/>
        <w:spacing w:line="540" w:lineRule="exact"/>
        <w:ind w:firstLineChars="200" w:firstLine="624"/>
        <w:rPr>
          <w:rStyle w:val="a7"/>
          <w:rFonts w:ascii="仿宋_GB2312" w:eastAsia="仿宋_GB2312" w:cs="仿宋_GB2312"/>
          <w:b w:val="0"/>
          <w:bCs w:val="0"/>
          <w:spacing w:val="-4"/>
          <w:sz w:val="32"/>
          <w:szCs w:val="32"/>
          <w:shd w:val="pct15" w:color="auto" w:fill="FFFFFF"/>
        </w:rPr>
      </w:pPr>
      <w:r w:rsidRPr="0081699B">
        <w:rPr>
          <w:rStyle w:val="a7"/>
          <w:rFonts w:ascii="仿宋_GB2312" w:eastAsia="仿宋_GB2312" w:cs="仿宋_GB2312" w:hint="eastAsia"/>
          <w:b w:val="0"/>
          <w:bCs w:val="0"/>
          <w:spacing w:val="-4"/>
          <w:sz w:val="32"/>
          <w:szCs w:val="32"/>
          <w:shd w:val="pct15" w:color="auto" w:fill="FFFFFF"/>
        </w:rPr>
        <w:t>绩效指标的明确性、可衡量性、相关性还需进一步提升。预算精细化管理还需完善，预算编制管理水平仍有进一步提升的空间。</w:t>
      </w:r>
    </w:p>
    <w:p w14:paraId="1CF60263" w14:textId="77777777" w:rsidR="009E3ED0" w:rsidRDefault="004C53CA">
      <w:pPr>
        <w:pStyle w:val="10"/>
        <w:numPr>
          <w:ilvl w:val="0"/>
          <w:numId w:val="3"/>
        </w:numPr>
        <w:snapToGrid w:val="0"/>
        <w:spacing w:line="540" w:lineRule="exact"/>
        <w:ind w:firstLineChars="0"/>
        <w:outlineLvl w:val="0"/>
        <w:rPr>
          <w:rStyle w:val="a7"/>
          <w:rFonts w:ascii="仿宋_GB2312" w:eastAsia="仿宋_GB2312" w:cs="仿宋_GB2312"/>
          <w:spacing w:val="-4"/>
          <w:sz w:val="32"/>
          <w:szCs w:val="32"/>
        </w:rPr>
      </w:pPr>
      <w:bookmarkStart w:id="7" w:name="_Toc29546_WPSOffice_Level1"/>
      <w:r>
        <w:rPr>
          <w:rStyle w:val="a7"/>
          <w:rFonts w:ascii="仿宋_GB2312" w:eastAsia="仿宋_GB2312" w:cs="仿宋_GB2312" w:hint="eastAsia"/>
          <w:spacing w:val="-4"/>
          <w:sz w:val="32"/>
          <w:szCs w:val="32"/>
        </w:rPr>
        <w:t>改进措施和建议</w:t>
      </w:r>
      <w:bookmarkEnd w:id="7"/>
    </w:p>
    <w:p w14:paraId="24C64B9C" w14:textId="77777777" w:rsidR="009E3ED0" w:rsidRDefault="004C53CA">
      <w:pPr>
        <w:pStyle w:val="10"/>
        <w:snapToGrid w:val="0"/>
        <w:spacing w:line="540" w:lineRule="exact"/>
        <w:ind w:firstLine="627"/>
        <w:outlineLvl w:val="1"/>
        <w:rPr>
          <w:rStyle w:val="a7"/>
          <w:rFonts w:ascii="仿宋_GB2312" w:eastAsia="仿宋_GB2312" w:cs="仿宋_GB2312"/>
          <w:spacing w:val="-4"/>
          <w:sz w:val="32"/>
          <w:szCs w:val="32"/>
        </w:rPr>
      </w:pPr>
      <w:r>
        <w:rPr>
          <w:rStyle w:val="a7"/>
          <w:rFonts w:ascii="仿宋_GB2312" w:eastAsia="仿宋_GB2312" w:cs="仿宋_GB2312" w:hint="eastAsia"/>
          <w:spacing w:val="-4"/>
          <w:sz w:val="32"/>
          <w:szCs w:val="32"/>
        </w:rPr>
        <w:t>（一）改进措施</w:t>
      </w:r>
    </w:p>
    <w:p w14:paraId="664F69A0" w14:textId="77777777" w:rsidR="009E3ED0" w:rsidRDefault="004C53CA">
      <w:pPr>
        <w:pStyle w:val="10"/>
        <w:snapToGrid w:val="0"/>
        <w:spacing w:line="540" w:lineRule="exact"/>
        <w:ind w:firstLine="624"/>
        <w:rPr>
          <w:rStyle w:val="a7"/>
          <w:rFonts w:ascii="仿宋_GB2312" w:eastAsia="仿宋_GB2312" w:cs="仿宋_GB2312"/>
          <w:b w:val="0"/>
          <w:bCs w:val="0"/>
          <w:spacing w:val="-4"/>
          <w:sz w:val="32"/>
          <w:szCs w:val="32"/>
        </w:rPr>
      </w:pPr>
      <w:r>
        <w:rPr>
          <w:rStyle w:val="a7"/>
          <w:rFonts w:ascii="仿宋_GB2312" w:eastAsia="仿宋_GB2312" w:cs="仿宋_GB2312" w:hint="eastAsia"/>
          <w:b w:val="0"/>
          <w:bCs w:val="0"/>
          <w:spacing w:val="-4"/>
          <w:sz w:val="32"/>
          <w:szCs w:val="32"/>
        </w:rPr>
        <w:lastRenderedPageBreak/>
        <w:t>加大绩效工作宣传力度，强化绩效理念。</w:t>
      </w:r>
    </w:p>
    <w:p w14:paraId="0F9403AF" w14:textId="77777777" w:rsidR="009E3ED0" w:rsidRDefault="004C53CA">
      <w:pPr>
        <w:pStyle w:val="10"/>
        <w:snapToGrid w:val="0"/>
        <w:spacing w:line="540" w:lineRule="exact"/>
        <w:ind w:firstLine="624"/>
        <w:rPr>
          <w:rStyle w:val="a7"/>
          <w:rFonts w:ascii="仿宋_GB2312" w:eastAsia="仿宋_GB2312" w:cs="仿宋_GB2312"/>
          <w:b w:val="0"/>
          <w:bCs w:val="0"/>
          <w:spacing w:val="-4"/>
          <w:sz w:val="32"/>
          <w:szCs w:val="32"/>
        </w:rPr>
      </w:pPr>
      <w:r>
        <w:rPr>
          <w:rStyle w:val="a7"/>
          <w:rFonts w:ascii="仿宋_GB2312" w:eastAsia="仿宋_GB2312" w:cs="仿宋_GB2312" w:hint="eastAsia"/>
          <w:b w:val="0"/>
          <w:bCs w:val="0"/>
          <w:spacing w:val="-4"/>
          <w:sz w:val="32"/>
          <w:szCs w:val="32"/>
        </w:rPr>
        <w:t>完善绩效指标，提高整体绩效目标质量。提升预算精细化管理水平。</w:t>
      </w:r>
    </w:p>
    <w:p w14:paraId="3C5DFAE9" w14:textId="77777777" w:rsidR="009E3ED0" w:rsidRDefault="004C53CA">
      <w:pPr>
        <w:pStyle w:val="10"/>
        <w:snapToGrid w:val="0"/>
        <w:spacing w:line="540" w:lineRule="exact"/>
        <w:ind w:firstLine="624"/>
        <w:rPr>
          <w:rStyle w:val="a7"/>
          <w:rFonts w:ascii="仿宋_GB2312" w:eastAsia="仿宋_GB2312" w:cs="仿宋_GB2312"/>
          <w:b w:val="0"/>
          <w:bCs w:val="0"/>
          <w:spacing w:val="-4"/>
          <w:sz w:val="32"/>
          <w:szCs w:val="32"/>
        </w:rPr>
      </w:pPr>
      <w:r>
        <w:rPr>
          <w:rStyle w:val="a7"/>
          <w:rFonts w:ascii="仿宋_GB2312" w:eastAsia="仿宋_GB2312" w:cs="仿宋_GB2312" w:hint="eastAsia"/>
          <w:b w:val="0"/>
          <w:bCs w:val="0"/>
          <w:spacing w:val="-4"/>
          <w:sz w:val="32"/>
          <w:szCs w:val="32"/>
        </w:rPr>
        <w:t>继续完善预算绩效管理相关工作制度，建立全过程预算绩效管理链条，有效贯彻落实全面实施绩效管理的精神。</w:t>
      </w:r>
    </w:p>
    <w:p w14:paraId="7C6F882B" w14:textId="77777777" w:rsidR="009E3ED0" w:rsidRDefault="004C53CA">
      <w:pPr>
        <w:pStyle w:val="10"/>
        <w:snapToGrid w:val="0"/>
        <w:spacing w:line="540" w:lineRule="exact"/>
        <w:ind w:firstLine="624"/>
        <w:outlineLvl w:val="1"/>
        <w:rPr>
          <w:rStyle w:val="a7"/>
          <w:rFonts w:ascii="仿宋_GB2312" w:eastAsia="仿宋_GB2312" w:cs="仿宋_GB2312"/>
          <w:b w:val="0"/>
          <w:bCs w:val="0"/>
          <w:spacing w:val="-4"/>
          <w:sz w:val="32"/>
          <w:szCs w:val="32"/>
        </w:rPr>
      </w:pPr>
      <w:r>
        <w:rPr>
          <w:rStyle w:val="a7"/>
          <w:rFonts w:ascii="仿宋_GB2312" w:eastAsia="仿宋_GB2312" w:cs="仿宋_GB2312" w:hint="eastAsia"/>
          <w:b w:val="0"/>
          <w:bCs w:val="0"/>
          <w:spacing w:val="-4"/>
          <w:sz w:val="32"/>
          <w:szCs w:val="32"/>
        </w:rPr>
        <w:t>（</w:t>
      </w:r>
      <w:r>
        <w:rPr>
          <w:rStyle w:val="a7"/>
          <w:rFonts w:ascii="仿宋_GB2312" w:eastAsia="仿宋_GB2312" w:cs="仿宋_GB2312" w:hint="eastAsia"/>
          <w:spacing w:val="-4"/>
          <w:sz w:val="32"/>
          <w:szCs w:val="32"/>
        </w:rPr>
        <w:t>二）建议</w:t>
      </w:r>
    </w:p>
    <w:p w14:paraId="5DC7DD6B" w14:textId="77777777" w:rsidR="009E3ED0" w:rsidRDefault="004C53CA">
      <w:pPr>
        <w:pStyle w:val="10"/>
        <w:snapToGrid w:val="0"/>
        <w:spacing w:line="540" w:lineRule="exact"/>
        <w:ind w:firstLine="624"/>
        <w:rPr>
          <w:rStyle w:val="a7"/>
          <w:rFonts w:ascii="仿宋_GB2312" w:eastAsia="仿宋_GB2312" w:cs="仿宋_GB2312"/>
          <w:b w:val="0"/>
          <w:bCs w:val="0"/>
          <w:spacing w:val="-4"/>
          <w:sz w:val="32"/>
          <w:szCs w:val="32"/>
        </w:rPr>
      </w:pPr>
      <w:r>
        <w:rPr>
          <w:rStyle w:val="a7"/>
          <w:rFonts w:ascii="仿宋_GB2312" w:eastAsia="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57863F31" w14:textId="77777777" w:rsidR="009E3ED0" w:rsidRDefault="004C53CA">
      <w:pPr>
        <w:pStyle w:val="10"/>
        <w:snapToGrid w:val="0"/>
        <w:spacing w:line="540" w:lineRule="exact"/>
        <w:ind w:firstLine="624"/>
        <w:rPr>
          <w:rStyle w:val="a7"/>
          <w:rFonts w:ascii="仿宋_GB2312" w:eastAsia="仿宋_GB2312" w:cs="仿宋_GB2312"/>
          <w:b w:val="0"/>
          <w:bCs w:val="0"/>
          <w:spacing w:val="-4"/>
          <w:sz w:val="32"/>
          <w:szCs w:val="32"/>
        </w:rPr>
      </w:pPr>
      <w:r>
        <w:rPr>
          <w:rStyle w:val="a7"/>
          <w:rFonts w:ascii="仿宋_GB2312" w:eastAsia="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5433152A" w14:textId="77777777" w:rsidR="009E3ED0" w:rsidRDefault="004C53CA">
      <w:pPr>
        <w:pStyle w:val="10"/>
        <w:snapToGrid w:val="0"/>
        <w:spacing w:line="540" w:lineRule="exact"/>
        <w:ind w:firstLine="624"/>
        <w:rPr>
          <w:rStyle w:val="a7"/>
          <w:rFonts w:ascii="仿宋_GB2312" w:eastAsia="仿宋_GB2312" w:cs="仿宋_GB2312"/>
          <w:b w:val="0"/>
          <w:bCs w:val="0"/>
          <w:spacing w:val="-4"/>
          <w:sz w:val="32"/>
          <w:szCs w:val="32"/>
        </w:rPr>
      </w:pPr>
      <w:r>
        <w:rPr>
          <w:rStyle w:val="a7"/>
          <w:rFonts w:ascii="仿宋_GB2312" w:eastAsia="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46BFC858" w14:textId="77777777" w:rsidR="009E3ED0" w:rsidRDefault="004C53CA">
      <w:pPr>
        <w:pStyle w:val="10"/>
        <w:snapToGrid w:val="0"/>
        <w:spacing w:line="540" w:lineRule="exact"/>
        <w:ind w:firstLine="624"/>
        <w:rPr>
          <w:rStyle w:val="a7"/>
          <w:rFonts w:ascii="仿宋_GB2312" w:eastAsia="仿宋_GB2312" w:cs="仿宋_GB2312"/>
          <w:b w:val="0"/>
          <w:bCs w:val="0"/>
          <w:spacing w:val="-4"/>
          <w:sz w:val="32"/>
          <w:szCs w:val="32"/>
        </w:rPr>
      </w:pPr>
      <w:r>
        <w:rPr>
          <w:rStyle w:val="a7"/>
          <w:rFonts w:ascii="仿宋_GB2312" w:eastAsia="仿宋_GB2312" w:cs="仿宋_GB2312" w:hint="eastAsia"/>
          <w:b w:val="0"/>
          <w:bCs w:val="0"/>
          <w:spacing w:val="-4"/>
          <w:sz w:val="32"/>
          <w:szCs w:val="32"/>
        </w:rPr>
        <w:t>借助第三方专业机构力量，贯彻落实全面预算绩效管理工作，建立全过程预算绩效管理链条，将绩效各个环节紧密贯通。</w:t>
      </w:r>
    </w:p>
    <w:p w14:paraId="4675BAE0" w14:textId="77777777" w:rsidR="009E3ED0" w:rsidRDefault="009E3ED0">
      <w:pPr>
        <w:snapToGrid w:val="0"/>
        <w:spacing w:line="540" w:lineRule="exact"/>
        <w:rPr>
          <w:rStyle w:val="a7"/>
          <w:rFonts w:ascii="仿宋_GB2312" w:eastAsia="仿宋_GB2312" w:cs="仿宋_GB2312"/>
          <w:b w:val="0"/>
          <w:spacing w:val="-4"/>
          <w:sz w:val="32"/>
          <w:szCs w:val="32"/>
        </w:rPr>
      </w:pPr>
    </w:p>
    <w:sectPr w:rsidR="009E3ED0">
      <w:footerReference w:type="default" r:id="rId7"/>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AC9A8" w14:textId="77777777" w:rsidR="00FB5A93" w:rsidRDefault="00FB5A93">
      <w:r>
        <w:separator/>
      </w:r>
    </w:p>
  </w:endnote>
  <w:endnote w:type="continuationSeparator" w:id="0">
    <w:p w14:paraId="5A16A679" w14:textId="77777777" w:rsidR="00FB5A93" w:rsidRDefault="00FB5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_GB2312">
    <w:altName w:val="FangSong"/>
    <w:charset w:val="00"/>
    <w:family w:val="auto"/>
    <w:pitch w:val="default"/>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altName w:val="SimHei"/>
    <w:charset w:val="86"/>
    <w:family w:val="script"/>
    <w:pitch w:val="default"/>
    <w:sig w:usb0="00000001" w:usb1="08000000" w:usb2="00000000" w:usb3="00000000" w:csb0="00040000" w:csb1="00000000"/>
  </w:font>
  <w:font w:name="方正仿宋_GBK">
    <w:altName w:val="微软雅黑"/>
    <w:charset w:val="86"/>
    <w:family w:val="auto"/>
    <w:pitch w:val="default"/>
    <w:sig w:usb0="A00002BF" w:usb1="38CF7CFA" w:usb2="00082016" w:usb3="00000000" w:csb0="00040001" w:csb1="00000000"/>
  </w:font>
  <w:font w:name="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11212" w14:textId="77777777" w:rsidR="009E3ED0" w:rsidRDefault="004C53CA">
    <w:pPr>
      <w:pStyle w:val="a5"/>
      <w:jc w:val="center"/>
      <w:rPr>
        <w:rFonts w:ascii="宋体"/>
        <w:sz w:val="28"/>
        <w:szCs w:val="28"/>
      </w:rPr>
    </w:pPr>
    <w:r>
      <w:rPr>
        <w:rFonts w:ascii="宋体"/>
        <w:sz w:val="28"/>
        <w:szCs w:val="28"/>
      </w:rPr>
      <w:fldChar w:fldCharType="begin"/>
    </w:r>
    <w:r>
      <w:rPr>
        <w:rFonts w:ascii="宋体"/>
        <w:sz w:val="28"/>
        <w:szCs w:val="28"/>
      </w:rPr>
      <w:instrText>PAGE   \* MERGEFORMAT</w:instrText>
    </w:r>
    <w:r>
      <w:rPr>
        <w:rFonts w:ascii="宋体"/>
        <w:sz w:val="28"/>
        <w:szCs w:val="28"/>
      </w:rPr>
      <w:fldChar w:fldCharType="separate"/>
    </w:r>
    <w:r>
      <w:rPr>
        <w:rFonts w:ascii="宋体"/>
        <w:sz w:val="28"/>
        <w:szCs w:val="28"/>
        <w:lang w:val="zh-CN"/>
      </w:rPr>
      <w:t>-</w:t>
    </w:r>
    <w:r>
      <w:rPr>
        <w:rFonts w:ascii="宋体"/>
        <w:sz w:val="28"/>
        <w:szCs w:val="28"/>
      </w:rPr>
      <w:t xml:space="preserve"> 25 -</w:t>
    </w:r>
    <w:r>
      <w:rPr>
        <w:rFonts w:ascii="宋体"/>
        <w:sz w:val="28"/>
        <w:szCs w:val="28"/>
      </w:rPr>
      <w:fldChar w:fldCharType="end"/>
    </w:r>
  </w:p>
  <w:p w14:paraId="448EEDEB" w14:textId="77777777" w:rsidR="009E3ED0" w:rsidRDefault="009E3ED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44F15" w14:textId="77777777" w:rsidR="00FB5A93" w:rsidRDefault="00FB5A93">
      <w:r>
        <w:separator/>
      </w:r>
    </w:p>
  </w:footnote>
  <w:footnote w:type="continuationSeparator" w:id="0">
    <w:p w14:paraId="3124D367" w14:textId="77777777" w:rsidR="00FB5A93" w:rsidRDefault="00FB5A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E30A71"/>
    <w:multiLevelType w:val="hybridMultilevel"/>
    <w:tmpl w:val="00000000"/>
    <w:lvl w:ilvl="0" w:tplc="42C4B41A">
      <w:start w:val="1"/>
      <w:numFmt w:val="decimal"/>
      <w:lvlRestart w:val="0"/>
      <w:lvlText w:val="%1."/>
      <w:lvlJc w:val="left"/>
      <w:pPr>
        <w:ind w:left="1000" w:hanging="360"/>
      </w:pPr>
      <w:rPr>
        <w:rFonts w:ascii="仿宋_GB2312" w:eastAsia="仿宋_GB2312" w:hAnsi="仿宋_GB2312" w:cs="仿宋_GB2312" w:hint="default"/>
        <w:b/>
        <w:i w:val="0"/>
        <w:color w:val="333333"/>
        <w:sz w:val="32"/>
        <w:szCs w:val="32"/>
      </w:rPr>
    </w:lvl>
    <w:lvl w:ilvl="1" w:tplc="D10EACAC">
      <w:start w:val="1"/>
      <w:numFmt w:val="lowerLetter"/>
      <w:lvlText w:val="%2)"/>
      <w:lvlJc w:val="left"/>
      <w:pPr>
        <w:ind w:left="1480" w:hanging="420"/>
      </w:pPr>
    </w:lvl>
    <w:lvl w:ilvl="2" w:tplc="C7160DA4">
      <w:start w:val="1"/>
      <w:numFmt w:val="lowerRoman"/>
      <w:lvlText w:val="%3."/>
      <w:lvlJc w:val="right"/>
      <w:pPr>
        <w:ind w:left="1900" w:hanging="420"/>
      </w:pPr>
    </w:lvl>
    <w:lvl w:ilvl="3" w:tplc="9E48D500">
      <w:start w:val="1"/>
      <w:numFmt w:val="decimal"/>
      <w:lvlText w:val="%4."/>
      <w:lvlJc w:val="left"/>
      <w:pPr>
        <w:ind w:left="2320" w:hanging="420"/>
      </w:pPr>
    </w:lvl>
    <w:lvl w:ilvl="4" w:tplc="DE74A992">
      <w:start w:val="1"/>
      <w:numFmt w:val="lowerLetter"/>
      <w:lvlText w:val="%5)"/>
      <w:lvlJc w:val="left"/>
      <w:pPr>
        <w:ind w:left="2740" w:hanging="420"/>
      </w:pPr>
    </w:lvl>
    <w:lvl w:ilvl="5" w:tplc="D6E80306">
      <w:start w:val="1"/>
      <w:numFmt w:val="lowerRoman"/>
      <w:lvlText w:val="%6."/>
      <w:lvlJc w:val="right"/>
      <w:pPr>
        <w:ind w:left="3160" w:hanging="420"/>
      </w:pPr>
    </w:lvl>
    <w:lvl w:ilvl="6" w:tplc="4BD8FBF6">
      <w:start w:val="1"/>
      <w:numFmt w:val="decimal"/>
      <w:lvlText w:val="%7."/>
      <w:lvlJc w:val="left"/>
      <w:pPr>
        <w:ind w:left="3580" w:hanging="420"/>
      </w:pPr>
    </w:lvl>
    <w:lvl w:ilvl="7" w:tplc="C2F4B38E">
      <w:start w:val="1"/>
      <w:numFmt w:val="lowerLetter"/>
      <w:lvlText w:val="%8)"/>
      <w:lvlJc w:val="left"/>
      <w:pPr>
        <w:ind w:left="4000" w:hanging="420"/>
      </w:pPr>
    </w:lvl>
    <w:lvl w:ilvl="8" w:tplc="C7BC03E4">
      <w:start w:val="1"/>
      <w:numFmt w:val="lowerRoman"/>
      <w:lvlText w:val="%9."/>
      <w:lvlJc w:val="right"/>
      <w:pPr>
        <w:ind w:left="4420" w:hanging="420"/>
      </w:pPr>
    </w:lvl>
  </w:abstractNum>
  <w:abstractNum w:abstractNumId="1" w15:restartNumberingAfterBreak="0">
    <w:nsid w:val="20A22C4C"/>
    <w:multiLevelType w:val="multilevel"/>
    <w:tmpl w:val="20A22C4C"/>
    <w:lvl w:ilvl="0">
      <w:start w:val="4"/>
      <w:numFmt w:val="japaneseCounting"/>
      <w:lvlRestart w:val="0"/>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69703BB8"/>
    <w:multiLevelType w:val="multilevel"/>
    <w:tmpl w:val="69703BB8"/>
    <w:lvl w:ilvl="0">
      <w:start w:val="1"/>
      <w:numFmt w:val="japaneseCounting"/>
      <w:lvlRestart w:val="0"/>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9E3ED0"/>
    <w:rsid w:val="004C53CA"/>
    <w:rsid w:val="0081699B"/>
    <w:rsid w:val="00825E63"/>
    <w:rsid w:val="009E3ED0"/>
    <w:rsid w:val="00C04C9B"/>
    <w:rsid w:val="00F0361B"/>
    <w:rsid w:val="00FB5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804FA2"/>
  <w15:docId w15:val="{F2CB0A16-28BE-495F-9891-E61E9CECD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unhideWhenUsed/>
    <w:qFormat/>
    <w:pPr>
      <w:keepNext/>
      <w:keepLines/>
      <w:spacing w:before="260" w:after="260" w:line="415" w:lineRule="auto"/>
      <w:outlineLvl w:val="1"/>
    </w:pPr>
    <w:rPr>
      <w:rFonts w:ascii="Times New Roman" w:eastAsia="SimHei" w:hAnsi="Times New Roman"/>
      <w:b/>
      <w:sz w:val="32"/>
    </w:rPr>
  </w:style>
  <w:style w:type="paragraph" w:styleId="3">
    <w:name w:val="heading 3"/>
    <w:basedOn w:val="a"/>
    <w:next w:val="a"/>
    <w:uiPriority w:val="9"/>
    <w:unhideWhenUsed/>
    <w:qFormat/>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character" w:styleId="a7">
    <w:name w:val="Strong"/>
    <w:basedOn w:val="a0"/>
    <w:qFormat/>
    <w:rPr>
      <w:b/>
      <w:bCs/>
    </w:rPr>
  </w:style>
  <w:style w:type="paragraph" w:customStyle="1" w:styleId="10">
    <w:name w:val="列表段落1"/>
    <w:basedOn w:val="a"/>
    <w:qFormat/>
    <w:pPr>
      <w:ind w:firstLineChars="200" w:firstLine="200"/>
    </w:pPr>
  </w:style>
  <w:style w:type="paragraph" w:customStyle="1" w:styleId="WPSOffice1">
    <w:name w:val="WPSOffice手动目录 1"/>
    <w:qFormat/>
    <w:rPr>
      <w:rFonts w:ascii="Calibri" w:hAnsi="Calibri" w:cs="Arial"/>
    </w:rPr>
  </w:style>
  <w:style w:type="paragraph" w:customStyle="1" w:styleId="-">
    <w:name w:val="闻政-正文段落文字"/>
    <w:basedOn w:val="a"/>
    <w:qFormat/>
    <w:pPr>
      <w:spacing w:line="500" w:lineRule="exact"/>
      <w:ind w:firstLine="200"/>
    </w:pPr>
    <w:rPr>
      <w:rFonts w:ascii="Times New Roman" w:hAnsi="Times New Roman" w:cs="Times New Roman"/>
      <w:kern w:val="0"/>
      <w:szCs w:val="28"/>
    </w:rPr>
  </w:style>
  <w:style w:type="character" w:styleId="a8">
    <w:name w:val="annotation reference"/>
    <w:basedOn w:val="a0"/>
    <w:uiPriority w:val="99"/>
    <w:semiHidden/>
    <w:unhideWhenUsed/>
    <w:rPr>
      <w:sz w:val="21"/>
      <w:szCs w:val="21"/>
    </w:rPr>
  </w:style>
  <w:style w:type="paragraph" w:styleId="a9">
    <w:name w:val="List Paragraph"/>
    <w:basedOn w:val="a"/>
    <w:uiPriority w:val="34"/>
    <w:qFormat/>
    <w:rsid w:val="0081699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18</Pages>
  <Words>1330</Words>
  <Characters>7586</Characters>
  <Application>Microsoft Office Word</Application>
  <DocSecurity>0</DocSecurity>
  <Lines>63</Lines>
  <Paragraphs>17</Paragraphs>
  <ScaleCrop>false</ScaleCrop>
  <Company>市直单位</Company>
  <LinksUpToDate>false</LinksUpToDate>
  <CharactersWithSpaces>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dcterms:created xsi:type="dcterms:W3CDTF">2021-02-24T22:26:00Z</dcterms:created>
  <dcterms:modified xsi:type="dcterms:W3CDTF">2022-04-17T04:04:00Z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2052-3.9.6.6441</vt:lpwstr>
  </property>
  <property fmtid="{D5CDD505-2E9C-101B-9397-08002B2CF9AE}" pid="3" name="ICV">
    <vt:lpwstr>FA48308C584B4C498E9734F137FE4F69</vt:lpwstr>
  </property>
</Properties>
</file>