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7BEC1" w14:textId="77777777" w:rsidR="00C32C23" w:rsidRDefault="00C32C23">
      <w:pPr>
        <w:snapToGrid w:val="0"/>
        <w:spacing w:line="480" w:lineRule="auto"/>
        <w:jc w:val="left"/>
        <w:rPr>
          <w:rFonts w:ascii="仿宋_GB2312" w:eastAsia="仿宋_GB2312" w:hAnsi="仿宋_GB2312" w:cs="仿宋_GB2312"/>
          <w:color w:val="333333"/>
          <w:sz w:val="32"/>
          <w:szCs w:val="32"/>
          <w:lang w:bidi="ar"/>
        </w:rPr>
      </w:pPr>
    </w:p>
    <w:p w14:paraId="479DF084" w14:textId="77777777" w:rsidR="00C32C23" w:rsidRDefault="00C32C23">
      <w:pPr>
        <w:spacing w:line="540" w:lineRule="exact"/>
        <w:jc w:val="center"/>
        <w:rPr>
          <w:rFonts w:ascii="仿宋_GB2312" w:eastAsia="仿宋_GB2312" w:hAnsi="仿宋_GB2312" w:cs="仿宋_GB2312"/>
          <w:b/>
          <w:kern w:val="0"/>
          <w:sz w:val="32"/>
          <w:szCs w:val="32"/>
        </w:rPr>
      </w:pPr>
    </w:p>
    <w:p w14:paraId="1120E248" w14:textId="77777777" w:rsidR="00C32C23" w:rsidRDefault="00C32C23">
      <w:pPr>
        <w:spacing w:line="540" w:lineRule="exact"/>
        <w:jc w:val="center"/>
        <w:rPr>
          <w:rFonts w:ascii="仿宋_GB2312" w:eastAsia="仿宋_GB2312" w:hAnsi="仿宋_GB2312" w:cs="仿宋_GB2312"/>
          <w:b/>
          <w:kern w:val="0"/>
          <w:sz w:val="32"/>
          <w:szCs w:val="32"/>
        </w:rPr>
      </w:pPr>
    </w:p>
    <w:p w14:paraId="35958DF8" w14:textId="77777777" w:rsidR="00C32C23" w:rsidRDefault="00C32C23">
      <w:pPr>
        <w:spacing w:line="540" w:lineRule="exact"/>
        <w:jc w:val="center"/>
        <w:rPr>
          <w:rFonts w:ascii="仿宋_GB2312" w:eastAsia="仿宋_GB2312" w:hAnsi="仿宋_GB2312" w:cs="仿宋_GB2312"/>
          <w:b/>
          <w:kern w:val="0"/>
          <w:sz w:val="32"/>
          <w:szCs w:val="32"/>
        </w:rPr>
      </w:pPr>
    </w:p>
    <w:p w14:paraId="45742435" w14:textId="77777777" w:rsidR="00C32C23" w:rsidRDefault="00C32C23">
      <w:pPr>
        <w:spacing w:line="540" w:lineRule="exact"/>
        <w:rPr>
          <w:rFonts w:ascii="仿宋_GB2312" w:eastAsia="仿宋_GB2312" w:hAnsi="仿宋_GB2312" w:cs="仿宋_GB2312"/>
          <w:b/>
          <w:kern w:val="0"/>
          <w:sz w:val="32"/>
          <w:szCs w:val="32"/>
        </w:rPr>
      </w:pPr>
    </w:p>
    <w:p w14:paraId="139DD92D" w14:textId="77777777" w:rsidR="00C32C23" w:rsidRDefault="00C32C23">
      <w:pPr>
        <w:spacing w:line="540" w:lineRule="exact"/>
        <w:rPr>
          <w:rFonts w:ascii="仿宋_GB2312" w:eastAsia="仿宋_GB2312" w:hAnsi="仿宋_GB2312" w:cs="仿宋_GB2312"/>
          <w:b/>
          <w:kern w:val="0"/>
          <w:sz w:val="32"/>
          <w:szCs w:val="32"/>
        </w:rPr>
      </w:pPr>
    </w:p>
    <w:p w14:paraId="29A1579C" w14:textId="77777777" w:rsidR="00C32C23" w:rsidRDefault="00C32C23">
      <w:pPr>
        <w:spacing w:line="540" w:lineRule="exact"/>
        <w:jc w:val="center"/>
        <w:rPr>
          <w:rFonts w:ascii="仿宋_GB2312" w:eastAsia="仿宋_GB2312" w:hAnsi="仿宋_GB2312" w:cs="仿宋_GB2312"/>
          <w:b/>
          <w:kern w:val="0"/>
          <w:sz w:val="32"/>
          <w:szCs w:val="32"/>
        </w:rPr>
      </w:pPr>
    </w:p>
    <w:p w14:paraId="2DAAC15B" w14:textId="77777777" w:rsidR="00C32C23" w:rsidRDefault="00CB51B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0AC8970E" w14:textId="77777777" w:rsidR="00C32C23" w:rsidRDefault="00CB51B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4C57A324" w14:textId="77777777" w:rsidR="00C32C23" w:rsidRDefault="00C32C23">
      <w:pPr>
        <w:spacing w:line="540" w:lineRule="exact"/>
        <w:jc w:val="center"/>
        <w:rPr>
          <w:rFonts w:ascii="仿宋_GB2312" w:eastAsia="仿宋_GB2312" w:hAnsi="仿宋_GB2312" w:cs="仿宋_GB2312"/>
          <w:b/>
          <w:kern w:val="0"/>
          <w:sz w:val="32"/>
          <w:szCs w:val="32"/>
        </w:rPr>
      </w:pPr>
    </w:p>
    <w:p w14:paraId="591A789D" w14:textId="77777777" w:rsidR="00C32C23" w:rsidRDefault="00CB51BE">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67920563" w14:textId="77777777" w:rsidR="00C32C23" w:rsidRDefault="00C32C23">
      <w:pPr>
        <w:spacing w:line="540" w:lineRule="exact"/>
        <w:jc w:val="center"/>
        <w:rPr>
          <w:rFonts w:ascii="仿宋_GB2312" w:eastAsia="仿宋_GB2312" w:hAnsi="仿宋_GB2312" w:cs="仿宋_GB2312"/>
          <w:kern w:val="0"/>
          <w:sz w:val="32"/>
          <w:szCs w:val="32"/>
        </w:rPr>
      </w:pPr>
    </w:p>
    <w:p w14:paraId="67E58573" w14:textId="77777777" w:rsidR="00C32C23" w:rsidRDefault="00C32C23">
      <w:pPr>
        <w:spacing w:line="540" w:lineRule="exact"/>
        <w:jc w:val="center"/>
        <w:rPr>
          <w:rFonts w:ascii="仿宋_GB2312" w:eastAsia="仿宋_GB2312" w:hAnsi="仿宋_GB2312" w:cs="仿宋_GB2312"/>
          <w:kern w:val="0"/>
          <w:sz w:val="32"/>
          <w:szCs w:val="32"/>
        </w:rPr>
      </w:pPr>
    </w:p>
    <w:p w14:paraId="6B3D687D" w14:textId="77777777" w:rsidR="00C32C23" w:rsidRDefault="00C32C23">
      <w:pPr>
        <w:spacing w:line="540" w:lineRule="exact"/>
        <w:jc w:val="center"/>
        <w:rPr>
          <w:rFonts w:ascii="仿宋_GB2312" w:eastAsia="仿宋_GB2312" w:hAnsi="仿宋_GB2312" w:cs="仿宋_GB2312"/>
          <w:kern w:val="0"/>
          <w:sz w:val="32"/>
          <w:szCs w:val="32"/>
        </w:rPr>
      </w:pPr>
    </w:p>
    <w:p w14:paraId="2DDE69D7" w14:textId="77777777" w:rsidR="00C32C23" w:rsidRDefault="00C32C23">
      <w:pPr>
        <w:spacing w:line="540" w:lineRule="exact"/>
        <w:jc w:val="center"/>
        <w:rPr>
          <w:rFonts w:ascii="仿宋_GB2312" w:eastAsia="仿宋_GB2312" w:hAnsi="仿宋_GB2312" w:cs="仿宋_GB2312"/>
          <w:kern w:val="0"/>
          <w:sz w:val="32"/>
          <w:szCs w:val="32"/>
        </w:rPr>
      </w:pPr>
    </w:p>
    <w:p w14:paraId="488F1C45" w14:textId="77777777" w:rsidR="00C32C23" w:rsidRDefault="00C32C23">
      <w:pPr>
        <w:spacing w:line="540" w:lineRule="exact"/>
        <w:jc w:val="center"/>
        <w:rPr>
          <w:rFonts w:ascii="仿宋_GB2312" w:eastAsia="仿宋_GB2312" w:hAnsi="仿宋_GB2312" w:cs="仿宋_GB2312"/>
          <w:kern w:val="0"/>
          <w:sz w:val="32"/>
          <w:szCs w:val="32"/>
        </w:rPr>
      </w:pPr>
    </w:p>
    <w:p w14:paraId="353C61A0" w14:textId="77777777" w:rsidR="00C32C23" w:rsidRDefault="00C32C23">
      <w:pPr>
        <w:spacing w:line="540" w:lineRule="exact"/>
        <w:jc w:val="center"/>
        <w:rPr>
          <w:rFonts w:ascii="仿宋_GB2312" w:eastAsia="仿宋_GB2312" w:hAnsi="仿宋_GB2312" w:cs="仿宋_GB2312"/>
          <w:kern w:val="0"/>
          <w:sz w:val="32"/>
          <w:szCs w:val="32"/>
        </w:rPr>
      </w:pPr>
    </w:p>
    <w:p w14:paraId="687A19CE" w14:textId="77777777" w:rsidR="00C32C23" w:rsidRDefault="00C32C23">
      <w:pPr>
        <w:spacing w:line="540" w:lineRule="exact"/>
        <w:rPr>
          <w:rFonts w:ascii="仿宋_GB2312" w:eastAsia="仿宋_GB2312" w:hAnsi="仿宋_GB2312" w:cs="仿宋_GB2312"/>
          <w:kern w:val="0"/>
          <w:sz w:val="32"/>
          <w:szCs w:val="32"/>
        </w:rPr>
      </w:pPr>
    </w:p>
    <w:p w14:paraId="2F3CD625" w14:textId="77777777" w:rsidR="00C32C23" w:rsidRDefault="00CB51B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BF008E8" w14:textId="77777777" w:rsidR="00C32C23" w:rsidRDefault="00CB51B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部门单位名称（公章）：阿克陶县维吾尔</w:t>
      </w:r>
      <w:proofErr w:type="gramStart"/>
      <w:r>
        <w:rPr>
          <w:rFonts w:ascii="仿宋_GB2312" w:eastAsia="仿宋_GB2312" w:hAnsi="仿宋_GB2312" w:cs="仿宋_GB2312" w:hint="eastAsia"/>
          <w:kern w:val="0"/>
          <w:sz w:val="32"/>
          <w:szCs w:val="32"/>
        </w:rPr>
        <w:t>医</w:t>
      </w:r>
      <w:proofErr w:type="gramEnd"/>
      <w:r>
        <w:rPr>
          <w:rFonts w:ascii="仿宋_GB2312" w:eastAsia="仿宋_GB2312" w:hAnsi="仿宋_GB2312" w:cs="仿宋_GB2312" w:hint="eastAsia"/>
          <w:kern w:val="0"/>
          <w:sz w:val="32"/>
          <w:szCs w:val="32"/>
        </w:rPr>
        <w:t>医院</w:t>
      </w:r>
    </w:p>
    <w:p w14:paraId="5292805A" w14:textId="77777777" w:rsidR="00C32C23" w:rsidRDefault="00CB51B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2022年04月09日</w:t>
      </w:r>
    </w:p>
    <w:p w14:paraId="5952CEE4" w14:textId="77777777" w:rsidR="00C32C23" w:rsidRDefault="00C32C23">
      <w:pPr>
        <w:pStyle w:val="3"/>
        <w:rPr>
          <w:rFonts w:ascii="仿宋_GB2312" w:eastAsia="仿宋_GB2312" w:hAnsi="仿宋_GB2312" w:cs="仿宋_GB2312"/>
          <w:kern w:val="0"/>
        </w:rPr>
      </w:pPr>
    </w:p>
    <w:p w14:paraId="58D7E4A2" w14:textId="77777777" w:rsidR="00C32C23" w:rsidRDefault="00C32C23"/>
    <w:p w14:paraId="6D6AF297" w14:textId="77777777" w:rsidR="00C32C23" w:rsidRDefault="00CB51B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3AE97F98" w14:textId="77777777" w:rsidR="00C32C23" w:rsidRDefault="00CB51B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AD0C40F"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11C9C7E5" w14:textId="77777777" w:rsidR="00C32C23" w:rsidRDefault="00CB51BE">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阿克陶县维吾尔</w:t>
      </w:r>
      <w:proofErr w:type="gramStart"/>
      <w:r>
        <w:rPr>
          <w:rFonts w:ascii="仿宋_GB2312" w:eastAsia="仿宋_GB2312" w:hAnsi="宋体" w:cs="宋体" w:hint="eastAsia"/>
          <w:kern w:val="0"/>
          <w:sz w:val="32"/>
          <w:szCs w:val="32"/>
        </w:rPr>
        <w:t>医</w:t>
      </w:r>
      <w:proofErr w:type="gramEnd"/>
      <w:r>
        <w:rPr>
          <w:rFonts w:ascii="仿宋_GB2312" w:eastAsia="仿宋_GB2312" w:hAnsi="宋体" w:cs="宋体" w:hint="eastAsia"/>
          <w:kern w:val="0"/>
          <w:sz w:val="32"/>
          <w:szCs w:val="32"/>
        </w:rPr>
        <w:t>医院是一所由国家卫生部命名的二级甲等医院，城镇</w:t>
      </w:r>
      <w:proofErr w:type="gramStart"/>
      <w:r>
        <w:rPr>
          <w:rFonts w:ascii="仿宋_GB2312" w:eastAsia="仿宋_GB2312" w:hAnsi="宋体" w:cs="宋体" w:hint="eastAsia"/>
          <w:kern w:val="0"/>
          <w:sz w:val="32"/>
          <w:szCs w:val="32"/>
        </w:rPr>
        <w:t>乡职工</w:t>
      </w:r>
      <w:proofErr w:type="gramEnd"/>
      <w:r>
        <w:rPr>
          <w:rFonts w:ascii="仿宋_GB2312" w:eastAsia="仿宋_GB2312" w:hAnsi="宋体" w:cs="宋体" w:hint="eastAsia"/>
          <w:kern w:val="0"/>
          <w:sz w:val="32"/>
          <w:szCs w:val="32"/>
        </w:rPr>
        <w:t>及乡镇居民</w:t>
      </w:r>
      <w:proofErr w:type="gramStart"/>
      <w:r>
        <w:rPr>
          <w:rFonts w:ascii="仿宋_GB2312" w:eastAsia="仿宋_GB2312" w:hAnsi="宋体" w:cs="宋体" w:hint="eastAsia"/>
          <w:kern w:val="0"/>
          <w:sz w:val="32"/>
          <w:szCs w:val="32"/>
        </w:rPr>
        <w:t>医</w:t>
      </w:r>
      <w:proofErr w:type="gramEnd"/>
      <w:r>
        <w:rPr>
          <w:rFonts w:ascii="仿宋_GB2312" w:eastAsia="仿宋_GB2312" w:hAnsi="宋体" w:cs="宋体" w:hint="eastAsia"/>
          <w:kern w:val="0"/>
          <w:sz w:val="32"/>
          <w:szCs w:val="32"/>
        </w:rPr>
        <w:t>保定点单位。我院积极探索勇于创新的医疗团队，全院职工愿为我县人民的身体健康热诚服务。</w:t>
      </w:r>
    </w:p>
    <w:p w14:paraId="61CE7AE4" w14:textId="1A28B3AE" w:rsidR="00C32C23" w:rsidRPr="00EC5148" w:rsidRDefault="00CB51BE" w:rsidP="00EC5148">
      <w:pPr>
        <w:widowControl/>
        <w:spacing w:line="560" w:lineRule="exact"/>
        <w:jc w:val="left"/>
        <w:rPr>
          <w:rStyle w:val="aa"/>
          <w:rFonts w:ascii="仿宋_GB2312" w:eastAsia="仿宋_GB2312" w:hAnsi="宋体" w:cs="宋体"/>
          <w:b w:val="0"/>
          <w:kern w:val="0"/>
          <w:sz w:val="32"/>
          <w:szCs w:val="32"/>
        </w:rPr>
      </w:pPr>
      <w:r>
        <w:rPr>
          <w:rFonts w:ascii="仿宋_GB2312" w:eastAsia="仿宋_GB2312" w:hAnsi="宋体" w:hint="eastAsia"/>
          <w:kern w:val="0"/>
          <w:sz w:val="32"/>
          <w:szCs w:val="32"/>
        </w:rPr>
        <w:t>阿克陶县维吾尔</w:t>
      </w:r>
      <w:proofErr w:type="gramStart"/>
      <w:r>
        <w:rPr>
          <w:rFonts w:ascii="仿宋_GB2312" w:eastAsia="仿宋_GB2312" w:hAnsi="宋体" w:hint="eastAsia"/>
          <w:kern w:val="0"/>
          <w:sz w:val="32"/>
          <w:szCs w:val="32"/>
        </w:rPr>
        <w:t>医</w:t>
      </w:r>
      <w:proofErr w:type="gramEnd"/>
      <w:r>
        <w:rPr>
          <w:rFonts w:ascii="仿宋_GB2312" w:eastAsia="仿宋_GB2312" w:hAnsi="宋体" w:hint="eastAsia"/>
          <w:kern w:val="0"/>
          <w:sz w:val="32"/>
          <w:szCs w:val="32"/>
        </w:rPr>
        <w:t>医院主要职责任务面向社会开展医疗、预防、保健、救护和康复服务开展医学教学和科研工作;承担各类突发公共事件、自然灾害的医疗救治工作;面向基层、农牧区医疗机构,开展人才培养、技术支持等工作;承担阿克陶县人民政府和上级主管部门（单位）交办的其他任务。</w:t>
      </w:r>
    </w:p>
    <w:p w14:paraId="494D5DB6"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3810E3A3" w14:textId="77777777" w:rsidR="00C32C23" w:rsidRDefault="00CB51B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_GB2312" w:eastAsia="仿宋_GB2312" w:hAnsi="SimHei" w:cs="宋体" w:hint="eastAsia"/>
          <w:bCs/>
          <w:kern w:val="0"/>
          <w:sz w:val="32"/>
          <w:szCs w:val="32"/>
        </w:rPr>
        <w:t>阿克陶县维吾尔</w:t>
      </w:r>
      <w:proofErr w:type="gramStart"/>
      <w:r>
        <w:rPr>
          <w:rFonts w:ascii="仿宋_GB2312" w:eastAsia="仿宋_GB2312" w:hAnsi="SimHei" w:cs="宋体" w:hint="eastAsia"/>
          <w:bCs/>
          <w:kern w:val="0"/>
          <w:sz w:val="32"/>
          <w:szCs w:val="32"/>
        </w:rPr>
        <w:t>医</w:t>
      </w:r>
      <w:proofErr w:type="gramEnd"/>
      <w:r>
        <w:rPr>
          <w:rFonts w:ascii="仿宋_GB2312" w:eastAsia="仿宋_GB2312" w:hAnsi="SimHei" w:cs="宋体" w:hint="eastAsia"/>
          <w:bCs/>
          <w:kern w:val="0"/>
          <w:sz w:val="32"/>
          <w:szCs w:val="32"/>
        </w:rPr>
        <w:t>医院</w:t>
      </w:r>
      <w:r>
        <w:rPr>
          <w:rFonts w:ascii="仿宋_GB2312" w:eastAsia="仿宋_GB2312" w:hAnsi="宋体" w:cs="宋体" w:hint="eastAsia"/>
          <w:kern w:val="0"/>
          <w:sz w:val="32"/>
          <w:szCs w:val="32"/>
        </w:rPr>
        <w:t>编制</w:t>
      </w:r>
      <w:r>
        <w:rPr>
          <w:rFonts w:ascii="仿宋_GB2312" w:eastAsia="仿宋_GB2312" w:hAnsi="宋体" w:cs="宋体" w:hint="eastAsia"/>
          <w:color w:val="000000" w:themeColor="text1"/>
          <w:kern w:val="0"/>
          <w:sz w:val="32"/>
          <w:szCs w:val="32"/>
        </w:rPr>
        <w:t>数128</w:t>
      </w:r>
      <w:r>
        <w:rPr>
          <w:rStyle w:val="aa"/>
          <w:rFonts w:ascii="仿宋_GB2312" w:eastAsia="仿宋_GB2312" w:hAnsi="仿宋_GB2312" w:cs="仿宋_GB2312" w:hint="eastAsia"/>
          <w:b w:val="0"/>
          <w:color w:val="000000" w:themeColor="text1"/>
          <w:sz w:val="32"/>
          <w:szCs w:val="32"/>
          <w:lang w:bidi="ar"/>
        </w:rPr>
        <w:t>，其中：行政编制0名，机关工</w:t>
      </w:r>
      <w:proofErr w:type="gramStart"/>
      <w:r>
        <w:rPr>
          <w:rStyle w:val="aa"/>
          <w:rFonts w:ascii="仿宋_GB2312" w:eastAsia="仿宋_GB2312" w:hAnsi="仿宋_GB2312" w:cs="仿宋_GB2312" w:hint="eastAsia"/>
          <w:b w:val="0"/>
          <w:color w:val="000000" w:themeColor="text1"/>
          <w:sz w:val="32"/>
          <w:szCs w:val="32"/>
          <w:lang w:bidi="ar"/>
        </w:rPr>
        <w:t>勤事业</w:t>
      </w:r>
      <w:proofErr w:type="gramEnd"/>
      <w:r>
        <w:rPr>
          <w:rStyle w:val="aa"/>
          <w:rFonts w:ascii="仿宋_GB2312" w:eastAsia="仿宋_GB2312" w:hAnsi="仿宋_GB2312" w:cs="仿宋_GB2312" w:hint="eastAsia"/>
          <w:b w:val="0"/>
          <w:color w:val="000000" w:themeColor="text1"/>
          <w:sz w:val="32"/>
          <w:szCs w:val="32"/>
          <w:lang w:bidi="ar"/>
        </w:rPr>
        <w:t>编制128名。实有人员142人。</w:t>
      </w:r>
    </w:p>
    <w:p w14:paraId="7AF9B9DB"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09E12DB0" w14:textId="2681E571" w:rsidR="00C32C23" w:rsidRPr="00EC5148" w:rsidRDefault="00CB51BE" w:rsidP="00413D0D">
      <w:pPr>
        <w:widowControl/>
        <w:spacing w:line="560" w:lineRule="exact"/>
        <w:ind w:firstLineChars="200" w:firstLine="640"/>
        <w:jc w:val="left"/>
        <w:rPr>
          <w:rStyle w:val="aa"/>
          <w:rFonts w:ascii="仿宋_GB2312" w:eastAsia="仿宋_GB2312" w:hAnsi="宋体" w:cs="宋体"/>
          <w:b w:val="0"/>
          <w:kern w:val="0"/>
          <w:sz w:val="32"/>
          <w:szCs w:val="32"/>
        </w:rPr>
      </w:pPr>
      <w:r>
        <w:rPr>
          <w:rFonts w:ascii="仿宋_GB2312" w:eastAsia="仿宋_GB2312" w:hAnsi="宋体" w:hint="eastAsia"/>
          <w:kern w:val="0"/>
          <w:sz w:val="32"/>
          <w:szCs w:val="32"/>
        </w:rPr>
        <w:t>阿克陶县维吾尔</w:t>
      </w:r>
      <w:proofErr w:type="gramStart"/>
      <w:r>
        <w:rPr>
          <w:rFonts w:ascii="仿宋_GB2312" w:eastAsia="仿宋_GB2312" w:hAnsi="宋体" w:hint="eastAsia"/>
          <w:kern w:val="0"/>
          <w:sz w:val="32"/>
          <w:szCs w:val="32"/>
        </w:rPr>
        <w:t>医</w:t>
      </w:r>
      <w:proofErr w:type="gramEnd"/>
      <w:r>
        <w:rPr>
          <w:rFonts w:ascii="仿宋_GB2312" w:eastAsia="仿宋_GB2312" w:hAnsi="宋体" w:hint="eastAsia"/>
          <w:kern w:val="0"/>
          <w:sz w:val="32"/>
          <w:szCs w:val="32"/>
        </w:rPr>
        <w:t>医院主要工作是面向社会开展医疗、预防、保健、救护和康复服务开展医学教学和科研工作;承担各类突发公共事件、自然灾害的医疗救治工作;面向基层、农牧区医疗机构,开展人才培养、技术支持等工作;承担阿克陶县人民政府和上级主管部门（单位）交办的其他任务。</w:t>
      </w:r>
    </w:p>
    <w:p w14:paraId="1EA27D93" w14:textId="77777777" w:rsidR="00C32C23" w:rsidRDefault="00CB51BE">
      <w:pPr>
        <w:pStyle w:val="1"/>
        <w:snapToGrid w:val="0"/>
        <w:spacing w:line="540" w:lineRule="exact"/>
        <w:ind w:firstLine="643"/>
        <w:outlineLvl w:val="1"/>
      </w:pPr>
      <w:r>
        <w:rPr>
          <w:rStyle w:val="aa"/>
          <w:rFonts w:ascii="仿宋_GB2312" w:eastAsia="仿宋_GB2312" w:hAnsi="仿宋_GB2312" w:cs="仿宋_GB2312" w:hint="eastAsia"/>
          <w:bCs w:val="0"/>
          <w:color w:val="333333"/>
          <w:sz w:val="32"/>
          <w:szCs w:val="32"/>
          <w:lang w:bidi="ar"/>
        </w:rPr>
        <w:t>（二）决策过程</w:t>
      </w:r>
    </w:p>
    <w:p w14:paraId="6778A70F" w14:textId="77777777" w:rsidR="00C32C23" w:rsidRDefault="00CB51BE">
      <w:pPr>
        <w:pStyle w:val="1"/>
        <w:snapToGrid w:val="0"/>
        <w:spacing w:line="540" w:lineRule="exact"/>
        <w:ind w:firstLine="640"/>
        <w:outlineLvl w:val="1"/>
        <w:rPr>
          <w:rFonts w:ascii="仿宋_GB2312" w:eastAsia="仿宋_GB2312" w:hAnsi="宋体"/>
          <w:kern w:val="0"/>
          <w:sz w:val="32"/>
          <w:szCs w:val="32"/>
        </w:rPr>
      </w:pPr>
      <w:r>
        <w:rPr>
          <w:rFonts w:ascii="仿宋_GB2312" w:eastAsia="仿宋_GB2312" w:hAnsi="宋体" w:hint="eastAsia"/>
          <w:kern w:val="0"/>
          <w:sz w:val="32"/>
          <w:szCs w:val="32"/>
        </w:rPr>
        <w:t>结合本单位内部控制管理工作，加强风险防控机制建设，</w:t>
      </w:r>
    </w:p>
    <w:p w14:paraId="1AADE81B" w14:textId="77777777"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t>进一步提高单位内部管理水平，规范各项内部经济活动，依</w:t>
      </w:r>
    </w:p>
    <w:p w14:paraId="1CAE1EBD" w14:textId="77777777"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t>据《中华人民共和国会计法》《中华人民共和国预算法》</w:t>
      </w:r>
      <w:proofErr w:type="gramStart"/>
      <w:r>
        <w:rPr>
          <w:rFonts w:ascii="仿宋_GB2312" w:eastAsia="仿宋_GB2312" w:hAnsi="宋体" w:hint="eastAsia"/>
          <w:kern w:val="0"/>
          <w:sz w:val="32"/>
          <w:szCs w:val="32"/>
        </w:rPr>
        <w:t>《</w:t>
      </w:r>
      <w:proofErr w:type="gramEnd"/>
      <w:r>
        <w:rPr>
          <w:rFonts w:ascii="仿宋_GB2312" w:eastAsia="仿宋_GB2312" w:hAnsi="宋体" w:hint="eastAsia"/>
          <w:kern w:val="0"/>
          <w:sz w:val="32"/>
          <w:szCs w:val="32"/>
        </w:rPr>
        <w:t>行</w:t>
      </w:r>
    </w:p>
    <w:p w14:paraId="5EDE04B6" w14:textId="77777777"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lastRenderedPageBreak/>
        <w:t>政事业单位内部控制规范(试行)</w:t>
      </w:r>
      <w:proofErr w:type="gramStart"/>
      <w:r>
        <w:rPr>
          <w:rFonts w:ascii="仿宋_GB2312" w:eastAsia="仿宋_GB2312" w:hAnsi="宋体" w:hint="eastAsia"/>
          <w:kern w:val="0"/>
          <w:sz w:val="32"/>
          <w:szCs w:val="32"/>
        </w:rPr>
        <w:t>》</w:t>
      </w:r>
      <w:proofErr w:type="gramEnd"/>
      <w:r>
        <w:rPr>
          <w:rFonts w:ascii="仿宋_GB2312" w:eastAsia="仿宋_GB2312" w:hAnsi="宋体" w:hint="eastAsia"/>
          <w:kern w:val="0"/>
          <w:sz w:val="32"/>
          <w:szCs w:val="32"/>
        </w:rPr>
        <w:t>等法律法规和有关规定，</w:t>
      </w:r>
    </w:p>
    <w:p w14:paraId="50BD777E" w14:textId="2C07CD06"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t>本单位制定了相关内部管理制度及《</w:t>
      </w:r>
      <w:r w:rsidR="00EC5148">
        <w:rPr>
          <w:rFonts w:ascii="仿宋_GB2312" w:eastAsia="仿宋_GB2312" w:hAnsi="宋体" w:hint="eastAsia"/>
          <w:kern w:val="0"/>
          <w:sz w:val="32"/>
          <w:szCs w:val="32"/>
        </w:rPr>
        <w:t>维吾尔族医院</w:t>
      </w:r>
      <w:r>
        <w:rPr>
          <w:rFonts w:ascii="仿宋_GB2312" w:eastAsia="仿宋_GB2312" w:hAnsi="宋体" w:hint="eastAsia"/>
          <w:kern w:val="0"/>
          <w:sz w:val="32"/>
          <w:szCs w:val="32"/>
        </w:rPr>
        <w:t>“三重一大”管理制度》，具体决策议事流程如下：</w:t>
      </w:r>
    </w:p>
    <w:p w14:paraId="0F9DF2CB" w14:textId="77777777" w:rsidR="00C32C23" w:rsidRDefault="00CB51BE">
      <w:pPr>
        <w:pStyle w:val="1"/>
        <w:snapToGrid w:val="0"/>
        <w:spacing w:line="540" w:lineRule="exact"/>
        <w:ind w:firstLine="640"/>
        <w:rPr>
          <w:rFonts w:ascii="仿宋_GB2312" w:eastAsia="仿宋_GB2312" w:hAnsi="宋体"/>
          <w:kern w:val="0"/>
          <w:sz w:val="32"/>
          <w:szCs w:val="32"/>
        </w:rPr>
      </w:pPr>
      <w:r>
        <w:rPr>
          <w:rFonts w:ascii="仿宋_GB2312" w:eastAsia="仿宋_GB2312" w:hAnsi="宋体" w:hint="eastAsia"/>
          <w:kern w:val="0"/>
          <w:sz w:val="32"/>
          <w:szCs w:val="32"/>
        </w:rPr>
        <w:t>对相关科室提出重大决策的初步方案，就具体事项进行</w:t>
      </w:r>
    </w:p>
    <w:p w14:paraId="39781D4E" w14:textId="77777777"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t>广泛深入的调查研究，充分听取各方意见，对专业性、技术</w:t>
      </w:r>
    </w:p>
    <w:p w14:paraId="5008FEB8" w14:textId="77777777"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t>性较强的事项，应根据有关规定进行专家论证、技术咨询、</w:t>
      </w:r>
    </w:p>
    <w:p w14:paraId="0420BA54" w14:textId="77777777"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t>决策评估，形成提议报告由分管领导审核把关，向主要领导</w:t>
      </w:r>
    </w:p>
    <w:p w14:paraId="7698E80D" w14:textId="77777777" w:rsidR="00C32C23" w:rsidRDefault="00CB51BE">
      <w:pPr>
        <w:pStyle w:val="1"/>
        <w:snapToGrid w:val="0"/>
        <w:spacing w:line="540" w:lineRule="exact"/>
        <w:ind w:firstLineChars="0" w:firstLine="0"/>
        <w:rPr>
          <w:rFonts w:ascii="仿宋_GB2312" w:eastAsia="仿宋_GB2312" w:hAnsi="宋体"/>
          <w:kern w:val="0"/>
          <w:sz w:val="32"/>
          <w:szCs w:val="32"/>
        </w:rPr>
      </w:pPr>
      <w:r>
        <w:rPr>
          <w:rFonts w:ascii="仿宋_GB2312" w:eastAsia="仿宋_GB2312" w:hAnsi="宋体" w:hint="eastAsia"/>
          <w:kern w:val="0"/>
          <w:sz w:val="32"/>
          <w:szCs w:val="32"/>
        </w:rPr>
        <w:t>汇报，并提出集体研究建议;</w:t>
      </w:r>
    </w:p>
    <w:p w14:paraId="630B3C1F" w14:textId="77777777" w:rsidR="00C32C23" w:rsidRDefault="00CB51BE">
      <w:pPr>
        <w:pStyle w:val="1"/>
        <w:snapToGrid w:val="0"/>
        <w:spacing w:line="540" w:lineRule="exact"/>
        <w:ind w:firstLine="640"/>
        <w:rPr>
          <w:rFonts w:ascii="仿宋_GB2312" w:eastAsia="仿宋_GB2312" w:hAnsi="宋体"/>
          <w:kern w:val="0"/>
          <w:sz w:val="32"/>
          <w:szCs w:val="32"/>
        </w:rPr>
      </w:pPr>
      <w:r>
        <w:rPr>
          <w:rFonts w:ascii="仿宋_GB2312" w:eastAsia="仿宋_GB2312" w:hAnsi="宋体" w:hint="eastAsia"/>
          <w:kern w:val="0"/>
          <w:sz w:val="32"/>
          <w:szCs w:val="32"/>
        </w:rPr>
        <w:t>主要领导确定集体研究的基本方案；征求意见，并做好意见汇总、反馈；</w:t>
      </w:r>
    </w:p>
    <w:p w14:paraId="410E65C7" w14:textId="77777777" w:rsidR="00C32C23" w:rsidRDefault="00CB51BE">
      <w:pPr>
        <w:pStyle w:val="1"/>
        <w:snapToGrid w:val="0"/>
        <w:spacing w:line="540" w:lineRule="exact"/>
        <w:ind w:firstLine="640"/>
        <w:rPr>
          <w:rFonts w:ascii="仿宋_GB2312" w:eastAsia="仿宋_GB2312" w:hAnsi="宋体"/>
          <w:kern w:val="0"/>
          <w:sz w:val="32"/>
          <w:szCs w:val="32"/>
        </w:rPr>
      </w:pPr>
      <w:r>
        <w:rPr>
          <w:rFonts w:ascii="仿宋_GB2312" w:eastAsia="仿宋_GB2312" w:hAnsi="宋体" w:hint="eastAsia"/>
          <w:kern w:val="0"/>
          <w:sz w:val="32"/>
          <w:szCs w:val="32"/>
        </w:rPr>
        <w:t>召开局党组会进行集体研究，按照民主集中制做出決定；</w:t>
      </w:r>
    </w:p>
    <w:p w14:paraId="60634813" w14:textId="77777777" w:rsidR="00C32C23" w:rsidRDefault="00CB51BE">
      <w:pPr>
        <w:pStyle w:val="1"/>
        <w:snapToGrid w:val="0"/>
        <w:spacing w:line="540" w:lineRule="exact"/>
        <w:ind w:firstLine="640"/>
        <w:rPr>
          <w:rFonts w:ascii="仿宋_GB2312" w:eastAsia="仿宋_GB2312" w:hAnsi="宋体"/>
          <w:kern w:val="0"/>
          <w:sz w:val="32"/>
          <w:szCs w:val="32"/>
        </w:rPr>
      </w:pPr>
      <w:r>
        <w:rPr>
          <w:rFonts w:ascii="仿宋_GB2312" w:eastAsia="仿宋_GB2312" w:hAnsi="宋体" w:hint="eastAsia"/>
          <w:kern w:val="0"/>
          <w:sz w:val="32"/>
          <w:szCs w:val="32"/>
        </w:rPr>
        <w:t>院办公室形成党组会议纪要，以便监督实施和检查；</w:t>
      </w:r>
    </w:p>
    <w:p w14:paraId="5BD0F75D" w14:textId="77777777" w:rsidR="00C32C23" w:rsidRDefault="00CB51B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AAE8B4A"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4933F515" w14:textId="77777777" w:rsidR="00EC5148" w:rsidRDefault="00EC5148" w:rsidP="00EC5148">
      <w:pPr>
        <w:pStyle w:val="1"/>
        <w:snapToGrid w:val="0"/>
        <w:spacing w:line="540" w:lineRule="exact"/>
        <w:ind w:firstLine="640"/>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《自治区党委  自治区人民政府关于全面实施预算绩效管理的实施意见》（新党发〔2018〕30号）文件要求：</w:t>
      </w:r>
      <w:proofErr w:type="gramStart"/>
      <w:r>
        <w:rPr>
          <w:rFonts w:ascii="FangSong" w:eastAsia="FangSong" w:hAnsi="FangSong" w:cs="FangSong" w:hint="eastAsia"/>
          <w:sz w:val="32"/>
          <w:szCs w:val="32"/>
          <w:shd w:val="clear" w:color="auto" w:fill="FFFFFF"/>
        </w:rPr>
        <w:t>“</w:t>
      </w:r>
      <w:proofErr w:type="gramEnd"/>
      <w:r>
        <w:rPr>
          <w:rFonts w:ascii="FangSong" w:eastAsia="FangSong" w:hAnsi="FangSong" w:cs="FangSong" w:hint="eastAsia"/>
          <w:sz w:val="32"/>
          <w:szCs w:val="32"/>
          <w:shd w:val="clear" w:color="auto" w:fill="FFFFFF"/>
        </w:rPr>
        <w:t>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p>
    <w:p w14:paraId="694E08DC" w14:textId="77777777" w:rsidR="00EC5148" w:rsidRDefault="00EC5148" w:rsidP="00EC5148">
      <w:pPr>
        <w:pStyle w:val="1"/>
        <w:snapToGrid w:val="0"/>
        <w:spacing w:line="540" w:lineRule="exact"/>
        <w:ind w:firstLine="640"/>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我单位为贯彻落实《自治区党委  自治区人民政府关于全面实施预算绩效管理的实施意见》（新党发〔2018〕30号）、《关于开展2019年度自治区部门单位整体支出预算绩效管</w:t>
      </w:r>
      <w:r>
        <w:rPr>
          <w:rFonts w:ascii="FangSong" w:eastAsia="FangSong" w:hAnsi="FangSong" w:cs="FangSong" w:hint="eastAsia"/>
          <w:sz w:val="32"/>
          <w:szCs w:val="32"/>
          <w:shd w:val="clear" w:color="auto" w:fill="FFFFFF"/>
        </w:rPr>
        <w:lastRenderedPageBreak/>
        <w:t>理工作的通知》（新财预〔2019〕12号）等文件精神，按照全方位、全过程、全覆盖预算管理要求，将我单位部门整体支出纳入全过程预算管理。</w:t>
      </w:r>
    </w:p>
    <w:p w14:paraId="6A9F9ED7"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0BA76663" w14:textId="77777777" w:rsidR="00EC5148" w:rsidRDefault="00EC5148" w:rsidP="00EC5148">
      <w:pPr>
        <w:pStyle w:val="1"/>
        <w:snapToGrid w:val="0"/>
        <w:spacing w:line="540" w:lineRule="exact"/>
        <w:ind w:firstLine="640"/>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我单位资金分配与绩效目标一致，符合绩效目标合理性。</w:t>
      </w:r>
    </w:p>
    <w:p w14:paraId="205C3F0E"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2A97A0FD" w14:textId="77777777" w:rsidR="00C32C23" w:rsidRDefault="00CB51B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无项目预算</w:t>
      </w:r>
    </w:p>
    <w:p w14:paraId="1607CF99" w14:textId="77777777" w:rsidR="00C32C23" w:rsidRDefault="00CB51B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我单位本年主要实施0等重点项目，履行了0等主要职责。</w:t>
      </w:r>
    </w:p>
    <w:p w14:paraId="44B3D136"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本年度预算安排的重点项目支出0万元，项目总支出0万元，重点支出保障率为0%。</w:t>
      </w:r>
    </w:p>
    <w:p w14:paraId="416DDA09" w14:textId="77777777" w:rsidR="00C32C23" w:rsidRDefault="00CB51B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2E5267CF"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2A653031"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06F67FED" w14:textId="2EA75506"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我单位年初预算数为1962.21万元，实际预算执行数</w:t>
      </w:r>
      <w:r w:rsidR="00EC5148">
        <w:rPr>
          <w:rStyle w:val="aa"/>
          <w:rFonts w:ascii="仿宋_GB2312" w:eastAsia="仿宋_GB2312" w:hAnsi="仿宋_GB2312" w:cs="仿宋_GB2312"/>
          <w:b w:val="0"/>
          <w:sz w:val="32"/>
          <w:szCs w:val="32"/>
          <w:lang w:bidi="ar"/>
        </w:rPr>
        <w:t>1962.21</w:t>
      </w:r>
      <w:r>
        <w:rPr>
          <w:rStyle w:val="aa"/>
          <w:rFonts w:ascii="仿宋_GB2312" w:eastAsia="仿宋_GB2312" w:hAnsi="仿宋_GB2312" w:cs="仿宋_GB2312" w:hint="eastAsia"/>
          <w:b w:val="0"/>
          <w:sz w:val="32"/>
          <w:szCs w:val="32"/>
          <w:lang w:bidi="ar"/>
        </w:rPr>
        <w:t>万元，预算执行率为</w:t>
      </w:r>
      <w:r w:rsidR="00EC5148">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39965C73"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586567D7" w14:textId="05574D7F" w:rsidR="00C32C23" w:rsidRDefault="00CB51B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EC5148">
        <w:rPr>
          <w:rStyle w:val="aa"/>
          <w:rFonts w:ascii="仿宋_GB2312" w:eastAsia="仿宋_GB2312" w:hAnsi="仿宋_GB2312" w:cs="仿宋_GB2312"/>
          <w:b w:val="0"/>
          <w:sz w:val="32"/>
          <w:szCs w:val="32"/>
          <w:lang w:bidi="ar"/>
        </w:rPr>
        <w:t>4315.69</w:t>
      </w:r>
      <w:r>
        <w:rPr>
          <w:rStyle w:val="aa"/>
          <w:rFonts w:ascii="仿宋_GB2312" w:eastAsia="仿宋_GB2312" w:hAnsi="仿宋_GB2312" w:cs="仿宋_GB2312" w:hint="eastAsia"/>
          <w:b w:val="0"/>
          <w:sz w:val="32"/>
          <w:szCs w:val="32"/>
          <w:lang w:bidi="ar"/>
        </w:rPr>
        <w:t>万元，全年实际支出资金</w:t>
      </w:r>
      <w:r w:rsidR="00EC5148">
        <w:rPr>
          <w:rStyle w:val="aa"/>
          <w:rFonts w:ascii="仿宋_GB2312" w:eastAsia="仿宋_GB2312" w:hAnsi="仿宋_GB2312" w:cs="仿宋_GB2312"/>
          <w:b w:val="0"/>
          <w:sz w:val="32"/>
          <w:szCs w:val="32"/>
          <w:lang w:bidi="ar"/>
        </w:rPr>
        <w:t>4080.21</w:t>
      </w:r>
      <w:r>
        <w:rPr>
          <w:rStyle w:val="aa"/>
          <w:rFonts w:ascii="仿宋_GB2312" w:eastAsia="仿宋_GB2312" w:hAnsi="仿宋_GB2312" w:cs="仿宋_GB2312" w:hint="eastAsia"/>
          <w:b w:val="0"/>
          <w:sz w:val="32"/>
          <w:szCs w:val="32"/>
          <w:lang w:bidi="ar"/>
        </w:rPr>
        <w:t>万元，预算执行率为</w:t>
      </w:r>
      <w:r w:rsidR="00EC5148">
        <w:rPr>
          <w:rStyle w:val="aa"/>
          <w:rFonts w:ascii="仿宋_GB2312" w:eastAsia="仿宋_GB2312" w:hAnsi="仿宋_GB2312" w:cs="仿宋_GB2312"/>
          <w:b w:val="0"/>
          <w:sz w:val="32"/>
          <w:szCs w:val="32"/>
          <w:lang w:bidi="ar"/>
        </w:rPr>
        <w:t>94.54</w:t>
      </w:r>
      <w:r>
        <w:rPr>
          <w:rStyle w:val="aa"/>
          <w:rFonts w:ascii="仿宋_GB2312" w:eastAsia="仿宋_GB2312" w:hAnsi="仿宋_GB2312" w:cs="仿宋_GB2312" w:hint="eastAsia"/>
          <w:b w:val="0"/>
          <w:sz w:val="32"/>
          <w:szCs w:val="32"/>
          <w:lang w:bidi="ar"/>
        </w:rPr>
        <w:t>%。</w:t>
      </w:r>
    </w:p>
    <w:p w14:paraId="454D888F"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4A7CAD8A" w14:textId="1DA60FF2" w:rsidR="00C32C23" w:rsidRDefault="00CB51B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我单位年初批复预算数1962.21万元，年中调整数</w:t>
      </w:r>
      <w:r w:rsidR="00EC5148">
        <w:rPr>
          <w:rStyle w:val="aa"/>
          <w:rFonts w:ascii="仿宋_GB2312" w:eastAsia="仿宋_GB2312" w:hAnsi="仿宋_GB2312" w:cs="仿宋_GB2312"/>
          <w:b w:val="0"/>
          <w:sz w:val="32"/>
          <w:szCs w:val="32"/>
          <w:lang w:bidi="ar"/>
        </w:rPr>
        <w:t>2353.48</w:t>
      </w:r>
      <w:r>
        <w:rPr>
          <w:rStyle w:val="aa"/>
          <w:rFonts w:ascii="仿宋_GB2312" w:eastAsia="仿宋_GB2312" w:hAnsi="仿宋_GB2312" w:cs="仿宋_GB2312" w:hint="eastAsia"/>
          <w:b w:val="0"/>
          <w:sz w:val="32"/>
          <w:szCs w:val="32"/>
          <w:lang w:bidi="ar"/>
        </w:rPr>
        <w:t>万元，调整后全年预算数</w:t>
      </w:r>
      <w:r w:rsidR="00EC5148">
        <w:rPr>
          <w:rStyle w:val="aa"/>
          <w:rFonts w:ascii="仿宋_GB2312" w:eastAsia="仿宋_GB2312" w:hAnsi="仿宋_GB2312" w:cs="仿宋_GB2312"/>
          <w:b w:val="0"/>
          <w:sz w:val="32"/>
          <w:szCs w:val="32"/>
          <w:lang w:bidi="ar"/>
        </w:rPr>
        <w:t>4315.69</w:t>
      </w:r>
      <w:r>
        <w:rPr>
          <w:rStyle w:val="aa"/>
          <w:rFonts w:ascii="仿宋_GB2312" w:eastAsia="仿宋_GB2312" w:hAnsi="仿宋_GB2312" w:cs="仿宋_GB2312" w:hint="eastAsia"/>
          <w:b w:val="0"/>
          <w:sz w:val="32"/>
          <w:szCs w:val="32"/>
          <w:lang w:bidi="ar"/>
        </w:rPr>
        <w:t>万元，预算调整率</w:t>
      </w:r>
      <w:r w:rsidR="00EC5148">
        <w:rPr>
          <w:rStyle w:val="aa"/>
          <w:rFonts w:ascii="仿宋_GB2312" w:eastAsia="仿宋_GB2312" w:hAnsi="仿宋_GB2312" w:cs="仿宋_GB2312"/>
          <w:b w:val="0"/>
          <w:sz w:val="32"/>
          <w:szCs w:val="32"/>
          <w:lang w:bidi="ar"/>
        </w:rPr>
        <w:t>119.9</w:t>
      </w:r>
      <w:r>
        <w:rPr>
          <w:rStyle w:val="aa"/>
          <w:rFonts w:ascii="仿宋_GB2312" w:eastAsia="仿宋_GB2312" w:hAnsi="仿宋_GB2312" w:cs="仿宋_GB2312" w:hint="eastAsia"/>
          <w:b w:val="0"/>
          <w:sz w:val="32"/>
          <w:szCs w:val="32"/>
          <w:lang w:bidi="ar"/>
        </w:rPr>
        <w:t>%。</w:t>
      </w:r>
    </w:p>
    <w:p w14:paraId="2C1A6DF0"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0CF84BC2"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2C7F1477" w14:textId="77777777" w:rsidR="00C32C23" w:rsidRDefault="00CB51BE">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（五）评价使用方法和主要内容、涉及范围</w:t>
      </w:r>
    </w:p>
    <w:p w14:paraId="2240DB8B"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2D3333D2"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2057CE57"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6393AB48"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331ED488"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40CC240C" w14:textId="77777777" w:rsidR="00C32C23" w:rsidRDefault="00CB51B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28FB480" w14:textId="77777777" w:rsidR="00C32C23" w:rsidRDefault="00CB51B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E0C9208" w14:textId="77777777" w:rsidR="00C32C23" w:rsidRDefault="00CB51B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134AF661"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3DDAA6EE" w14:textId="77777777" w:rsidR="00C32C23" w:rsidRDefault="00CB51B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本单位为加强预算管理，规范财务行为，已制定《阿克陶县维吾尔医医院预算绩效管理工作实施办法》，《阿克陶县</w:t>
      </w:r>
      <w:r>
        <w:rPr>
          <w:rStyle w:val="aa"/>
          <w:rFonts w:ascii="仿宋_GB2312" w:eastAsia="仿宋_GB2312" w:hAnsi="仿宋_GB2312" w:cs="仿宋_GB2312" w:hint="eastAsia"/>
          <w:b w:val="0"/>
          <w:color w:val="333333"/>
          <w:sz w:val="32"/>
          <w:szCs w:val="32"/>
          <w:lang w:bidi="ar"/>
        </w:rPr>
        <w:lastRenderedPageBreak/>
        <w:t>维吾尔医医院财务管理制度》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0842BB13"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030F8DBD" w14:textId="77777777" w:rsidR="00C32C23" w:rsidRDefault="00CB51B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6BD4A3B"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26D56040" w14:textId="77777777" w:rsidR="00C32C23" w:rsidRDefault="00CB51B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2DA452A" w14:textId="77777777" w:rsidR="00C32C23" w:rsidRDefault="00CB51B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6A9C499D"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08C0FD08" w14:textId="32D3DF51"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EC5148">
        <w:rPr>
          <w:rStyle w:val="aa"/>
          <w:rFonts w:ascii="仿宋_GB2312" w:eastAsia="仿宋_GB2312" w:hAnsi="仿宋_GB2312" w:cs="仿宋_GB2312"/>
          <w:b w:val="0"/>
          <w:sz w:val="32"/>
          <w:szCs w:val="32"/>
          <w:lang w:bidi="ar"/>
        </w:rPr>
        <w:t>3682.08</w:t>
      </w:r>
      <w:r>
        <w:rPr>
          <w:rStyle w:val="aa"/>
          <w:rFonts w:ascii="仿宋_GB2312" w:eastAsia="仿宋_GB2312" w:hAnsi="仿宋_GB2312" w:cs="仿宋_GB2312" w:hint="eastAsia"/>
          <w:b w:val="0"/>
          <w:sz w:val="32"/>
          <w:szCs w:val="32"/>
          <w:lang w:bidi="ar"/>
        </w:rPr>
        <w:t>万元，其中：人员经费</w:t>
      </w:r>
      <w:r w:rsidR="00EC5148">
        <w:rPr>
          <w:rStyle w:val="aa"/>
          <w:rFonts w:ascii="仿宋_GB2312" w:eastAsia="仿宋_GB2312" w:hAnsi="仿宋_GB2312" w:cs="仿宋_GB2312"/>
          <w:b w:val="0"/>
          <w:sz w:val="32"/>
          <w:szCs w:val="32"/>
          <w:lang w:bidi="ar"/>
        </w:rPr>
        <w:t>2686.14</w:t>
      </w:r>
      <w:r>
        <w:rPr>
          <w:rStyle w:val="aa"/>
          <w:rFonts w:ascii="仿宋_GB2312" w:eastAsia="仿宋_GB2312" w:hAnsi="仿宋_GB2312" w:cs="仿宋_GB2312" w:hint="eastAsia"/>
          <w:b w:val="0"/>
          <w:sz w:val="32"/>
          <w:szCs w:val="32"/>
          <w:lang w:bidi="ar"/>
        </w:rPr>
        <w:t>万元，公用经费</w:t>
      </w:r>
      <w:r w:rsidR="00EC5148">
        <w:rPr>
          <w:rStyle w:val="aa"/>
          <w:rFonts w:ascii="仿宋_GB2312" w:eastAsia="仿宋_GB2312" w:hAnsi="仿宋_GB2312" w:cs="仿宋_GB2312"/>
          <w:b w:val="0"/>
          <w:sz w:val="32"/>
          <w:szCs w:val="32"/>
          <w:lang w:bidi="ar"/>
        </w:rPr>
        <w:t>1025.64</w:t>
      </w:r>
      <w:r>
        <w:rPr>
          <w:rStyle w:val="aa"/>
          <w:rFonts w:ascii="仿宋_GB2312" w:eastAsia="仿宋_GB2312" w:hAnsi="仿宋_GB2312" w:cs="仿宋_GB2312" w:hint="eastAsia"/>
          <w:b w:val="0"/>
          <w:sz w:val="32"/>
          <w:szCs w:val="32"/>
          <w:lang w:bidi="ar"/>
        </w:rPr>
        <w:t>万元。实际支出</w:t>
      </w:r>
      <w:r w:rsidR="00EC5148">
        <w:rPr>
          <w:rStyle w:val="aa"/>
          <w:rFonts w:ascii="仿宋_GB2312" w:eastAsia="仿宋_GB2312" w:hAnsi="仿宋_GB2312" w:cs="仿宋_GB2312"/>
          <w:b w:val="0"/>
          <w:sz w:val="32"/>
          <w:szCs w:val="32"/>
          <w:lang w:bidi="ar"/>
        </w:rPr>
        <w:t>3464.6</w:t>
      </w:r>
      <w:r>
        <w:rPr>
          <w:rStyle w:val="aa"/>
          <w:rFonts w:ascii="仿宋_GB2312" w:eastAsia="仿宋_GB2312" w:hAnsi="仿宋_GB2312" w:cs="仿宋_GB2312" w:hint="eastAsia"/>
          <w:b w:val="0"/>
          <w:sz w:val="32"/>
          <w:szCs w:val="32"/>
          <w:lang w:bidi="ar"/>
        </w:rPr>
        <w:t>万元，基本支出预算执行率</w:t>
      </w:r>
      <w:r w:rsidR="00EC5148">
        <w:rPr>
          <w:rStyle w:val="aa"/>
          <w:rFonts w:ascii="仿宋_GB2312" w:eastAsia="仿宋_GB2312" w:hAnsi="仿宋_GB2312" w:cs="仿宋_GB2312"/>
          <w:b w:val="0"/>
          <w:sz w:val="32"/>
          <w:szCs w:val="32"/>
          <w:lang w:bidi="ar"/>
        </w:rPr>
        <w:t>94.09</w:t>
      </w:r>
      <w:r>
        <w:rPr>
          <w:rStyle w:val="aa"/>
          <w:rFonts w:ascii="仿宋_GB2312" w:eastAsia="仿宋_GB2312" w:hAnsi="仿宋_GB2312" w:cs="仿宋_GB2312" w:hint="eastAsia"/>
          <w:b w:val="0"/>
          <w:sz w:val="32"/>
          <w:szCs w:val="32"/>
          <w:lang w:bidi="ar"/>
        </w:rPr>
        <w:t>%。</w:t>
      </w:r>
    </w:p>
    <w:p w14:paraId="6EB7CC15"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w:t>
      </w:r>
    </w:p>
    <w:p w14:paraId="1C1D39F7" w14:textId="77777777" w:rsidR="00C32C23" w:rsidRDefault="00CB51B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0E76CF56" w14:textId="052AE48C" w:rsidR="00C32C23" w:rsidRPr="00EC5148" w:rsidRDefault="00CB51BE" w:rsidP="00EC5148">
      <w:pPr>
        <w:pStyle w:val="1"/>
        <w:snapToGrid w:val="0"/>
        <w:spacing w:line="540" w:lineRule="exact"/>
        <w:ind w:firstLine="640"/>
        <w:rPr>
          <w:rStyle w:val="aa"/>
          <w:rFonts w:ascii="FangSong" w:eastAsia="FangSong" w:hAnsi="FangSong" w:cs="宋体"/>
          <w:b w:val="0"/>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w:t>
      </w:r>
      <w:r>
        <w:rPr>
          <w:rFonts w:ascii="FangSong" w:eastAsia="FangSong" w:hAnsi="FangSong" w:cs="宋体" w:hint="eastAsia"/>
          <w:bCs/>
          <w:color w:val="333333"/>
          <w:sz w:val="32"/>
          <w:szCs w:val="32"/>
          <w:lang w:bidi="ar"/>
        </w:rPr>
        <w:lastRenderedPageBreak/>
        <w:t>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7EFCDB3F" w14:textId="77777777" w:rsidR="00C32C23" w:rsidRDefault="00CB51B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45740B41"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FE090C3" w14:textId="227040F9"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EC5148">
        <w:rPr>
          <w:rStyle w:val="aa"/>
          <w:rFonts w:ascii="仿宋_GB2312" w:eastAsia="仿宋_GB2312" w:hAnsi="仿宋_GB2312" w:cs="仿宋_GB2312"/>
          <w:b w:val="0"/>
          <w:sz w:val="32"/>
          <w:szCs w:val="32"/>
          <w:lang w:bidi="ar"/>
        </w:rPr>
        <w:t>633.6</w:t>
      </w:r>
      <w:r>
        <w:rPr>
          <w:rStyle w:val="aa"/>
          <w:rFonts w:ascii="仿宋_GB2312" w:eastAsia="仿宋_GB2312" w:hAnsi="仿宋_GB2312" w:cs="仿宋_GB2312" w:hint="eastAsia"/>
          <w:b w:val="0"/>
          <w:sz w:val="32"/>
          <w:szCs w:val="32"/>
          <w:lang w:bidi="ar"/>
        </w:rPr>
        <w:t>万元，实际支出</w:t>
      </w:r>
      <w:r w:rsidR="00EC5148">
        <w:rPr>
          <w:rStyle w:val="aa"/>
          <w:rFonts w:ascii="仿宋_GB2312" w:eastAsia="仿宋_GB2312" w:hAnsi="仿宋_GB2312" w:cs="仿宋_GB2312"/>
          <w:b w:val="0"/>
          <w:sz w:val="32"/>
          <w:szCs w:val="32"/>
          <w:lang w:bidi="ar"/>
        </w:rPr>
        <w:t>633.6</w:t>
      </w:r>
      <w:r>
        <w:rPr>
          <w:rStyle w:val="aa"/>
          <w:rFonts w:ascii="仿宋_GB2312" w:eastAsia="仿宋_GB2312" w:hAnsi="仿宋_GB2312" w:cs="仿宋_GB2312" w:hint="eastAsia"/>
          <w:b w:val="0"/>
          <w:sz w:val="32"/>
          <w:szCs w:val="32"/>
          <w:lang w:bidi="ar"/>
        </w:rPr>
        <w:t>万元，专项支出预算执行率100%。</w:t>
      </w:r>
    </w:p>
    <w:p w14:paraId="351E3BA4" w14:textId="3EEDD441"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EC5148">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个资金项目，其中</w:t>
      </w:r>
      <w:r w:rsidR="00625C7C">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个属经常性项目、</w:t>
      </w:r>
      <w:r w:rsidR="00625C7C">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5个属当年度新增项目，已完成项目</w:t>
      </w:r>
      <w:r w:rsidR="00625C7C">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个、未完成项目</w:t>
      </w:r>
      <w:r w:rsidR="00625C7C">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w:t>
      </w:r>
    </w:p>
    <w:p w14:paraId="63E2E242" w14:textId="77777777" w:rsidR="00C32C23" w:rsidRDefault="00CB51BE">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120EFC75" w14:textId="185E2D2B" w:rsidR="00C32C23" w:rsidRDefault="00CB51BE">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sidR="00625C7C">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个，涉及金额</w:t>
      </w:r>
      <w:r w:rsidR="00625C7C">
        <w:rPr>
          <w:rStyle w:val="aa"/>
          <w:rFonts w:ascii="仿宋_GB2312" w:eastAsia="仿宋_GB2312" w:hAnsi="仿宋_GB2312" w:cs="仿宋_GB2312"/>
          <w:b w:val="0"/>
          <w:sz w:val="32"/>
          <w:szCs w:val="32"/>
          <w:lang w:bidi="ar"/>
        </w:rPr>
        <w:t>633.6</w:t>
      </w:r>
      <w:r>
        <w:rPr>
          <w:rStyle w:val="aa"/>
          <w:rFonts w:ascii="仿宋_GB2312" w:eastAsia="仿宋_GB2312" w:hAnsi="仿宋_GB2312" w:cs="仿宋_GB2312" w:hint="eastAsia"/>
          <w:b w:val="0"/>
          <w:sz w:val="32"/>
          <w:szCs w:val="32"/>
          <w:lang w:bidi="ar"/>
        </w:rPr>
        <w:t>万元，其中：中央专项项目</w:t>
      </w:r>
      <w:r w:rsidR="00625C7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个涉及金额</w:t>
      </w:r>
      <w:r w:rsidR="00625C7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万元，自治区专项项目</w:t>
      </w:r>
      <w:r w:rsidR="00625C7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个涉及金额</w:t>
      </w:r>
      <w:r w:rsidR="00625C7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万元，地区本级专项项目</w:t>
      </w:r>
      <w:r w:rsidR="00625C7C">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个涉及金额</w:t>
      </w:r>
      <w:r w:rsidR="00625C7C">
        <w:rPr>
          <w:rStyle w:val="aa"/>
          <w:rFonts w:ascii="仿宋_GB2312" w:eastAsia="仿宋_GB2312" w:hAnsi="仿宋_GB2312" w:cs="仿宋_GB2312"/>
          <w:b w:val="0"/>
          <w:sz w:val="32"/>
          <w:szCs w:val="32"/>
          <w:lang w:bidi="ar"/>
        </w:rPr>
        <w:t>633.6</w:t>
      </w:r>
      <w:r>
        <w:rPr>
          <w:rStyle w:val="aa"/>
          <w:rFonts w:ascii="仿宋_GB2312" w:eastAsia="仿宋_GB2312" w:hAnsi="仿宋_GB2312" w:cs="仿宋_GB2312" w:hint="eastAsia"/>
          <w:b w:val="0"/>
          <w:sz w:val="32"/>
          <w:szCs w:val="32"/>
          <w:lang w:bidi="ar"/>
        </w:rPr>
        <w:t>万元，</w:t>
      </w:r>
    </w:p>
    <w:p w14:paraId="63F7DF5B" w14:textId="77777777" w:rsidR="00C32C23" w:rsidRDefault="00CB51B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（一）阿克陶县维吾尔</w:t>
      </w:r>
      <w:proofErr w:type="gramStart"/>
      <w:r>
        <w:rPr>
          <w:rStyle w:val="aa"/>
          <w:rFonts w:ascii="仿宋_GB2312" w:eastAsia="仿宋_GB2312" w:hAnsi="仿宋_GB2312" w:cs="仿宋_GB2312" w:hint="eastAsia"/>
          <w:bCs w:val="0"/>
          <w:spacing w:val="-4"/>
          <w:sz w:val="32"/>
          <w:szCs w:val="32"/>
        </w:rPr>
        <w:t>医</w:t>
      </w:r>
      <w:proofErr w:type="gramEnd"/>
      <w:r>
        <w:rPr>
          <w:rStyle w:val="aa"/>
          <w:rFonts w:ascii="仿宋_GB2312" w:eastAsia="仿宋_GB2312" w:hAnsi="仿宋_GB2312" w:cs="仿宋_GB2312" w:hint="eastAsia"/>
          <w:bCs w:val="0"/>
          <w:spacing w:val="-4"/>
          <w:sz w:val="32"/>
          <w:szCs w:val="32"/>
        </w:rPr>
        <w:t>医院项目专项组织情况分析</w:t>
      </w:r>
    </w:p>
    <w:p w14:paraId="37409182"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431AEDD6"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我单位成立专项支出绩效评价小组，成员如下：</w:t>
      </w:r>
    </w:p>
    <w:p w14:paraId="7B22FAC3"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马迎春</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7FB0ABF"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吐尔地·吐拉提任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44D7F743"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木合塔尔·</w:t>
      </w:r>
      <w:proofErr w:type="gramStart"/>
      <w:r>
        <w:rPr>
          <w:rStyle w:val="aa"/>
          <w:rFonts w:ascii="仿宋_GB2312" w:eastAsia="仿宋_GB2312" w:hAnsi="仿宋_GB2312" w:cs="仿宋_GB2312" w:hint="eastAsia"/>
          <w:b w:val="0"/>
          <w:sz w:val="32"/>
          <w:szCs w:val="32"/>
          <w:lang w:bidi="ar"/>
        </w:rPr>
        <w:t>吾布力</w:t>
      </w:r>
      <w:proofErr w:type="gramEnd"/>
      <w:r>
        <w:rPr>
          <w:rStyle w:val="aa"/>
          <w:rFonts w:ascii="仿宋_GB2312" w:eastAsia="仿宋_GB2312" w:hAnsi="仿宋_GB2312" w:cs="仿宋_GB2312" w:hint="eastAsia"/>
          <w:b w:val="0"/>
          <w:sz w:val="32"/>
          <w:szCs w:val="32"/>
          <w:lang w:bidi="ar"/>
        </w:rPr>
        <w:t>、米力古·买买提、</w:t>
      </w:r>
      <w:proofErr w:type="gramStart"/>
      <w:r>
        <w:rPr>
          <w:rStyle w:val="aa"/>
          <w:rFonts w:ascii="仿宋_GB2312" w:eastAsia="仿宋_GB2312" w:hAnsi="仿宋_GB2312" w:cs="仿宋_GB2312" w:hint="eastAsia"/>
          <w:b w:val="0"/>
          <w:sz w:val="32"/>
          <w:szCs w:val="32"/>
          <w:lang w:bidi="ar"/>
        </w:rPr>
        <w:t>佧玛</w:t>
      </w:r>
      <w:proofErr w:type="gramEnd"/>
      <w:r>
        <w:rPr>
          <w:rStyle w:val="aa"/>
          <w:rFonts w:ascii="仿宋_GB2312" w:eastAsia="仿宋_GB2312" w:hAnsi="仿宋_GB2312" w:cs="仿宋_GB2312" w:hint="eastAsia"/>
          <w:b w:val="0"/>
          <w:sz w:val="32"/>
          <w:szCs w:val="32"/>
          <w:lang w:bidi="ar"/>
        </w:rPr>
        <w:t>来提·吾普尔、阿不力克木·</w:t>
      </w:r>
      <w:proofErr w:type="gramStart"/>
      <w:r>
        <w:rPr>
          <w:rStyle w:val="aa"/>
          <w:rFonts w:ascii="仿宋_GB2312" w:eastAsia="仿宋_GB2312" w:hAnsi="仿宋_GB2312" w:cs="仿宋_GB2312" w:hint="eastAsia"/>
          <w:b w:val="0"/>
          <w:sz w:val="32"/>
          <w:szCs w:val="32"/>
          <w:lang w:bidi="ar"/>
        </w:rPr>
        <w:t>吾布力任评价组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C358FD2"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1DDB33E6" w14:textId="77777777" w:rsidR="00C32C23" w:rsidRDefault="00CB51B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23ADE396" w14:textId="0914FE58" w:rsidR="00C32C23" w:rsidRDefault="00EC5148" w:rsidP="00EC5148">
      <w:pPr>
        <w:pStyle w:val="1"/>
        <w:snapToGrid w:val="0"/>
        <w:spacing w:line="540" w:lineRule="exact"/>
        <w:ind w:firstLine="627"/>
        <w:outlineLvl w:val="1"/>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Cs w:val="0"/>
          <w:spacing w:val="-4"/>
          <w:sz w:val="32"/>
          <w:szCs w:val="32"/>
        </w:rPr>
        <w:t>3</w:t>
      </w:r>
      <w:r>
        <w:rPr>
          <w:rStyle w:val="aa"/>
          <w:rFonts w:ascii="仿宋_GB2312" w:eastAsia="仿宋_GB2312" w:hAnsi="仿宋_GB2312" w:cs="仿宋_GB2312"/>
          <w:bCs w:val="0"/>
          <w:spacing w:val="-4"/>
          <w:sz w:val="32"/>
          <w:szCs w:val="32"/>
        </w:rPr>
        <w:t>.</w:t>
      </w:r>
      <w:r>
        <w:rPr>
          <w:rStyle w:val="aa"/>
          <w:rFonts w:ascii="仿宋_GB2312" w:eastAsia="仿宋_GB2312" w:hAnsi="仿宋_GB2312" w:cs="仿宋_GB2312" w:hint="eastAsia"/>
          <w:bCs w:val="0"/>
          <w:spacing w:val="-4"/>
          <w:sz w:val="32"/>
          <w:szCs w:val="32"/>
        </w:rPr>
        <w:t>项目情况</w:t>
      </w:r>
    </w:p>
    <w:p w14:paraId="056E2182" w14:textId="08FEBE38" w:rsidR="00EC5148" w:rsidRDefault="00EC5148" w:rsidP="00EC5148">
      <w:pPr>
        <w:pStyle w:val="1"/>
        <w:snapToGrid w:val="0"/>
        <w:spacing w:line="540" w:lineRule="exact"/>
        <w:ind w:firstLine="640"/>
        <w:outlineLvl w:val="1"/>
        <w:rPr>
          <w:rStyle w:val="aa"/>
          <w:rFonts w:ascii="仿宋_GB2312" w:eastAsia="仿宋_GB2312" w:hAnsi="仿宋_GB2312" w:cs="仿宋_GB2312"/>
          <w:b w:val="0"/>
          <w:sz w:val="32"/>
          <w:szCs w:val="32"/>
          <w:lang w:bidi="ar"/>
        </w:rPr>
      </w:pPr>
      <w:r w:rsidRPr="00625C7C">
        <w:rPr>
          <w:rStyle w:val="aa"/>
          <w:rFonts w:ascii="仿宋_GB2312" w:eastAsia="仿宋_GB2312" w:hAnsi="仿宋_GB2312" w:cs="仿宋_GB2312" w:hint="eastAsia"/>
          <w:b w:val="0"/>
          <w:sz w:val="32"/>
          <w:szCs w:val="32"/>
          <w:lang w:bidi="ar"/>
        </w:rPr>
        <w:t>2</w:t>
      </w:r>
      <w:r w:rsidRPr="00625C7C">
        <w:rPr>
          <w:rStyle w:val="aa"/>
          <w:rFonts w:ascii="仿宋_GB2312" w:eastAsia="仿宋_GB2312" w:hAnsi="仿宋_GB2312" w:cs="仿宋_GB2312"/>
          <w:b w:val="0"/>
          <w:sz w:val="32"/>
          <w:szCs w:val="32"/>
          <w:lang w:bidi="ar"/>
        </w:rPr>
        <w:t>021</w:t>
      </w:r>
      <w:r w:rsidRPr="00625C7C">
        <w:rPr>
          <w:rStyle w:val="aa"/>
          <w:rFonts w:ascii="仿宋_GB2312" w:eastAsia="仿宋_GB2312" w:hAnsi="仿宋_GB2312" w:cs="仿宋_GB2312" w:hint="eastAsia"/>
          <w:b w:val="0"/>
          <w:sz w:val="32"/>
          <w:szCs w:val="32"/>
          <w:lang w:bidi="ar"/>
        </w:rPr>
        <w:t>年本单位共实施</w:t>
      </w:r>
      <w:r w:rsidR="00625C7C" w:rsidRPr="00625C7C">
        <w:rPr>
          <w:rStyle w:val="aa"/>
          <w:rFonts w:ascii="仿宋_GB2312" w:eastAsia="仿宋_GB2312" w:hAnsi="仿宋_GB2312" w:cs="仿宋_GB2312" w:hint="eastAsia"/>
          <w:b w:val="0"/>
          <w:sz w:val="32"/>
          <w:szCs w:val="32"/>
          <w:lang w:bidi="ar"/>
        </w:rPr>
        <w:t>5个项目资金，分别为2019年就业补助资金预算见习生补贴项目，中央医疗服务与保障能力提升（公立医院综合改革）补助资金，自治区全民健康体检工程财政补助经费，上年结转－－新冠疫情防控资金，全民体检耗材费。以上项目均已完成。</w:t>
      </w:r>
    </w:p>
    <w:p w14:paraId="6100B899" w14:textId="77777777" w:rsidR="00C32C23" w:rsidRDefault="00CB51B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73B6ADE1"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42398AF2" w14:textId="611FAA55" w:rsidR="00C32C23"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该项目预算资金</w:t>
      </w:r>
      <w:r w:rsidR="00625C7C">
        <w:rPr>
          <w:rStyle w:val="aa"/>
          <w:rFonts w:ascii="仿宋_GB2312" w:eastAsia="仿宋_GB2312" w:hAnsi="仿宋_GB2312" w:cs="仿宋_GB2312"/>
          <w:b w:val="0"/>
          <w:sz w:val="32"/>
          <w:szCs w:val="32"/>
          <w:lang w:bidi="ar"/>
        </w:rPr>
        <w:t>633.6</w:t>
      </w:r>
      <w:r>
        <w:rPr>
          <w:rStyle w:val="aa"/>
          <w:rFonts w:ascii="仿宋_GB2312" w:eastAsia="仿宋_GB2312" w:hAnsi="仿宋_GB2312" w:cs="仿宋_GB2312" w:hint="eastAsia"/>
          <w:b w:val="0"/>
          <w:bCs w:val="0"/>
          <w:spacing w:val="-4"/>
          <w:sz w:val="32"/>
          <w:szCs w:val="32"/>
        </w:rPr>
        <w:t>万元，实际到位</w:t>
      </w:r>
      <w:r w:rsidR="00625C7C">
        <w:rPr>
          <w:rStyle w:val="aa"/>
          <w:rFonts w:ascii="仿宋_GB2312" w:eastAsia="仿宋_GB2312" w:hAnsi="仿宋_GB2312" w:cs="仿宋_GB2312"/>
          <w:b w:val="0"/>
          <w:sz w:val="32"/>
          <w:szCs w:val="32"/>
          <w:lang w:bidi="ar"/>
        </w:rPr>
        <w:t>633.6</w:t>
      </w:r>
      <w:r>
        <w:rPr>
          <w:rStyle w:val="aa"/>
          <w:rFonts w:ascii="仿宋_GB2312" w:eastAsia="仿宋_GB2312" w:hAnsi="仿宋_GB2312" w:cs="仿宋_GB2312" w:hint="eastAsia"/>
          <w:b w:val="0"/>
          <w:bCs w:val="0"/>
          <w:spacing w:val="-4"/>
          <w:sz w:val="32"/>
          <w:szCs w:val="32"/>
        </w:rPr>
        <w:t>万元，实际支出</w:t>
      </w:r>
      <w:r w:rsidR="00625C7C">
        <w:rPr>
          <w:rStyle w:val="aa"/>
          <w:rFonts w:ascii="仿宋_GB2312" w:eastAsia="仿宋_GB2312" w:hAnsi="仿宋_GB2312" w:cs="仿宋_GB2312"/>
          <w:b w:val="0"/>
          <w:sz w:val="32"/>
          <w:szCs w:val="32"/>
          <w:lang w:bidi="ar"/>
        </w:rPr>
        <w:t>633.6</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维吾尔医医院单位财务管理制度》执行项目资金，实行专账核算、逐级审批。认真落实项目资金的使用各项管理制度，确保专款专用，及时拨付到位。</w:t>
      </w:r>
    </w:p>
    <w:p w14:paraId="349449A5"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37DA0FB7"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4399B1FA"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A4D9D22"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0E920EFA"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14553669"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2415065B"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5A18AFA"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4.项目效率性</w:t>
      </w:r>
    </w:p>
    <w:p w14:paraId="315D8252"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6B5D5409"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766DCBB6"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6D2CFB6D" w14:textId="77777777" w:rsidR="00C32C23" w:rsidRDefault="00CB51B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71B67D9B" w14:textId="77777777" w:rsidR="00C32C23" w:rsidRDefault="00CB51BE">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00FD8AA4" w14:textId="77777777" w:rsidR="00C32C23" w:rsidRDefault="00CB51B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692031E6" w14:textId="77777777" w:rsidR="00C32C23" w:rsidRDefault="00CB51BE">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1327373C" w14:textId="77777777" w:rsidR="00C32C23" w:rsidRPr="00625C7C" w:rsidRDefault="00CB51BE">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color w:val="333333"/>
          <w:sz w:val="32"/>
          <w:szCs w:val="32"/>
          <w:lang w:bidi="ar"/>
        </w:rPr>
        <w:t>我单位2021年资产合计数为4167.32万元，比上年增加612.02万元，主</w:t>
      </w:r>
      <w:r w:rsidRPr="00625C7C">
        <w:rPr>
          <w:rFonts w:ascii="FangSong" w:eastAsia="FangSong" w:hAnsi="FangSong" w:cs="宋体" w:hint="eastAsia"/>
          <w:bCs/>
          <w:sz w:val="32"/>
          <w:szCs w:val="32"/>
          <w:lang w:bidi="ar"/>
        </w:rPr>
        <w:t>要原因是发热门诊已完成并登记资产系统。货币资金减少，其中：货币资金693.74万元，比上年减少253.96万元；财政应返还额度0万元，比上年相比无变化；房屋16826794.59平方米3263.55万元，比上年增加654.95万元；车辆3辆68.36万元，与上年相比无变化；在建工程0万元，与上年持平；办公设备及家具0万元，与上年相比无变化。我单位本年无资产处置情况，资产配置合理，使用规范，安全完整。</w:t>
      </w:r>
    </w:p>
    <w:p w14:paraId="627EBF87" w14:textId="77777777" w:rsidR="00C32C23" w:rsidRDefault="00CB51B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338689DE" w14:textId="77777777" w:rsidR="00C32C23" w:rsidRDefault="00CB51B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w:t>
      </w:r>
      <w:r>
        <w:rPr>
          <w:rFonts w:ascii="FangSong" w:eastAsia="FangSong" w:hAnsi="FangSong" w:cs="宋体" w:hint="eastAsia"/>
          <w:bCs/>
          <w:color w:val="333333"/>
          <w:sz w:val="32"/>
          <w:szCs w:val="32"/>
          <w:lang w:bidi="ar"/>
        </w:rPr>
        <w:lastRenderedPageBreak/>
        <w:t>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4B63CBBC" w14:textId="77777777" w:rsidR="00C32C23" w:rsidRDefault="00CB51B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4E8BCD14" w14:textId="77777777" w:rsidR="00C32C23" w:rsidRDefault="00CB51B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我单位固定资产3263.55万元,其中:238套房屋1698.94万元，3辆车68.36万元，432个专用设备1230.43万元，583个办公设备139万元。目前正在使用的固定资产总额3263.55万元，固定资产利用率为100%。</w:t>
      </w:r>
    </w:p>
    <w:p w14:paraId="644753AD" w14:textId="77777777" w:rsidR="00C32C23" w:rsidRDefault="00CB51BE">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1F6204C4" w14:textId="77777777" w:rsidR="00C32C23" w:rsidRPr="00625C7C" w:rsidRDefault="00CB51BE">
      <w:pPr>
        <w:pStyle w:val="1"/>
        <w:snapToGrid w:val="0"/>
        <w:spacing w:line="540" w:lineRule="exact"/>
        <w:ind w:firstLine="624"/>
        <w:rPr>
          <w:rStyle w:val="aa"/>
          <w:rFonts w:ascii="仿宋_GB2312" w:eastAsia="仿宋_GB2312" w:hAnsi="仿宋_GB2312" w:cs="仿宋_GB2312"/>
          <w:spacing w:val="-4"/>
          <w:sz w:val="32"/>
          <w:szCs w:val="32"/>
        </w:rPr>
      </w:pPr>
      <w:r w:rsidRPr="00625C7C">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E5DA2C8" w14:textId="77777777" w:rsidR="00C32C23" w:rsidRDefault="00CB51BE">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（二）固定资产利用率</w:t>
      </w:r>
    </w:p>
    <w:p w14:paraId="393A8263" w14:textId="77777777" w:rsidR="00C32C23" w:rsidRPr="00625C7C" w:rsidRDefault="00CB51BE">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sidRPr="00625C7C">
        <w:rPr>
          <w:rStyle w:val="aa"/>
          <w:rFonts w:ascii="仿宋_GB2312" w:eastAsia="仿宋_GB2312" w:hAnsi="仿宋_GB2312" w:cs="仿宋_GB2312" w:hint="eastAsia"/>
          <w:b w:val="0"/>
          <w:bCs w:val="0"/>
          <w:spacing w:val="-4"/>
          <w:sz w:val="32"/>
          <w:szCs w:val="32"/>
        </w:rPr>
        <w:t>截止本年度固定资产账面净值2211.59万元，年末实际在用固定资产2211.59万元，固定资产利用率为100%。</w:t>
      </w:r>
    </w:p>
    <w:p w14:paraId="14A8DE7E" w14:textId="77777777" w:rsidR="00C32C23" w:rsidRDefault="00CB51B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2E3AC021" w14:textId="0E0FFE19" w:rsidR="00C32C23" w:rsidRPr="00625C7C"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25C7C">
        <w:rPr>
          <w:rStyle w:val="aa"/>
          <w:rFonts w:ascii="仿宋_GB2312" w:eastAsia="仿宋_GB2312" w:hAnsi="仿宋_GB2312" w:cs="仿宋_GB2312" w:hint="eastAsia"/>
          <w:b w:val="0"/>
          <w:bCs w:val="0"/>
          <w:spacing w:val="-4"/>
          <w:sz w:val="32"/>
          <w:szCs w:val="32"/>
        </w:rPr>
        <w:t>部门单位整体支出自评表，共设置一级指标3个，二级指标</w:t>
      </w:r>
      <w:r w:rsidR="00C55EDD">
        <w:rPr>
          <w:rStyle w:val="aa"/>
          <w:rFonts w:ascii="仿宋_GB2312" w:eastAsia="仿宋_GB2312" w:hAnsi="仿宋_GB2312" w:cs="仿宋_GB2312"/>
          <w:b w:val="0"/>
          <w:bCs w:val="0"/>
          <w:spacing w:val="-4"/>
          <w:sz w:val="32"/>
          <w:szCs w:val="32"/>
        </w:rPr>
        <w:t>7</w:t>
      </w:r>
      <w:r w:rsidRPr="00625C7C">
        <w:rPr>
          <w:rStyle w:val="aa"/>
          <w:rFonts w:ascii="仿宋_GB2312" w:eastAsia="仿宋_GB2312" w:hAnsi="仿宋_GB2312" w:cs="仿宋_GB2312" w:hint="eastAsia"/>
          <w:b w:val="0"/>
          <w:bCs w:val="0"/>
          <w:spacing w:val="-4"/>
          <w:sz w:val="32"/>
          <w:szCs w:val="32"/>
        </w:rPr>
        <w:t>个，三级指标</w:t>
      </w:r>
      <w:r w:rsidR="00C55EDD">
        <w:rPr>
          <w:rStyle w:val="aa"/>
          <w:rFonts w:ascii="仿宋_GB2312" w:eastAsia="仿宋_GB2312" w:hAnsi="仿宋_GB2312" w:cs="仿宋_GB2312"/>
          <w:b w:val="0"/>
          <w:bCs w:val="0"/>
          <w:spacing w:val="-4"/>
          <w:sz w:val="32"/>
          <w:szCs w:val="32"/>
        </w:rPr>
        <w:t>11</w:t>
      </w:r>
      <w:r w:rsidRPr="00625C7C">
        <w:rPr>
          <w:rStyle w:val="aa"/>
          <w:rFonts w:ascii="仿宋_GB2312" w:eastAsia="仿宋_GB2312" w:hAnsi="仿宋_GB2312" w:cs="仿宋_GB2312" w:hint="eastAsia"/>
          <w:b w:val="0"/>
          <w:bCs w:val="0"/>
          <w:spacing w:val="-4"/>
          <w:sz w:val="32"/>
          <w:szCs w:val="32"/>
        </w:rPr>
        <w:t>个。</w:t>
      </w:r>
    </w:p>
    <w:p w14:paraId="1EE96E02" w14:textId="77777777" w:rsidR="00C32C23" w:rsidRDefault="00CB51B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7C2E0928"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0D2239D9" w14:textId="7BF825BF"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保障人员人数</w:t>
      </w:r>
      <w:r w:rsidR="00625C7C" w:rsidRPr="00C55EDD">
        <w:rPr>
          <w:rStyle w:val="aa"/>
          <w:rFonts w:ascii="仿宋_GB2312" w:eastAsia="仿宋_GB2312" w:hAnsi="仿宋_GB2312" w:cs="仿宋_GB2312" w:hint="eastAsia"/>
          <w:b w:val="0"/>
          <w:bCs w:val="0"/>
          <w:spacing w:val="-4"/>
          <w:sz w:val="32"/>
          <w:szCs w:val="32"/>
        </w:rPr>
        <w:t>（人）</w:t>
      </w:r>
      <w:r w:rsidRPr="00C55EDD">
        <w:rPr>
          <w:rStyle w:val="aa"/>
          <w:rFonts w:ascii="仿宋_GB2312" w:eastAsia="仿宋_GB2312" w:hAnsi="仿宋_GB2312" w:cs="仿宋_GB2312" w:hint="eastAsia"/>
          <w:b w:val="0"/>
          <w:bCs w:val="0"/>
          <w:spacing w:val="-4"/>
          <w:sz w:val="32"/>
          <w:szCs w:val="32"/>
        </w:rPr>
        <w:t>指标，预期指标是大于等于</w:t>
      </w:r>
      <w:r w:rsidRPr="00C55EDD">
        <w:rPr>
          <w:rFonts w:ascii="FangSong" w:eastAsia="FangSong" w:hAnsi="FangSong" w:cs="宋体" w:hint="eastAsia"/>
          <w:bCs/>
          <w:sz w:val="32"/>
          <w:szCs w:val="32"/>
          <w:lang w:bidi="ar"/>
        </w:rPr>
        <w:t>127</w:t>
      </w:r>
      <w:r w:rsidRPr="00C55EDD">
        <w:rPr>
          <w:rStyle w:val="aa"/>
          <w:rFonts w:ascii="仿宋_GB2312" w:eastAsia="仿宋_GB2312" w:hAnsi="仿宋_GB2312" w:cs="仿宋_GB2312" w:hint="eastAsia"/>
          <w:b w:val="0"/>
          <w:bCs w:val="0"/>
          <w:spacing w:val="-4"/>
          <w:sz w:val="32"/>
          <w:szCs w:val="32"/>
        </w:rPr>
        <w:t>人，实际完成值是</w:t>
      </w:r>
      <w:r w:rsidRPr="00C55EDD">
        <w:rPr>
          <w:rFonts w:ascii="FangSong" w:eastAsia="FangSong" w:hAnsi="FangSong" w:cs="宋体" w:hint="eastAsia"/>
          <w:bCs/>
          <w:sz w:val="32"/>
          <w:szCs w:val="32"/>
          <w:lang w:bidi="ar"/>
        </w:rPr>
        <w:t>128</w:t>
      </w:r>
      <w:r w:rsidRPr="00C55EDD">
        <w:rPr>
          <w:rStyle w:val="aa"/>
          <w:rFonts w:ascii="仿宋_GB2312" w:eastAsia="仿宋_GB2312" w:hAnsi="仿宋_GB2312" w:cs="仿宋_GB2312" w:hint="eastAsia"/>
          <w:b w:val="0"/>
          <w:bCs w:val="0"/>
          <w:spacing w:val="-4"/>
          <w:sz w:val="32"/>
          <w:szCs w:val="32"/>
        </w:rPr>
        <w:t>人，指标完成率是</w:t>
      </w:r>
      <w:r w:rsidRPr="00C55EDD">
        <w:rPr>
          <w:rFonts w:ascii="FangSong" w:eastAsia="FangSong" w:hAnsi="FangSong" w:cs="宋体" w:hint="eastAsia"/>
          <w:bCs/>
          <w:sz w:val="32"/>
          <w:szCs w:val="32"/>
          <w:lang w:bidi="ar"/>
        </w:rPr>
        <w:t>100</w:t>
      </w:r>
      <w:r w:rsidRPr="00C55EDD">
        <w:rPr>
          <w:rStyle w:val="aa"/>
          <w:rFonts w:ascii="仿宋_GB2312" w:eastAsia="仿宋_GB2312" w:hAnsi="仿宋_GB2312" w:cs="仿宋_GB2312" w:hint="eastAsia"/>
          <w:b w:val="0"/>
          <w:bCs w:val="0"/>
          <w:spacing w:val="-4"/>
          <w:sz w:val="32"/>
          <w:szCs w:val="32"/>
        </w:rPr>
        <w:t>%，达到预期目标。</w:t>
      </w:r>
    </w:p>
    <w:p w14:paraId="20B5659A" w14:textId="15F9C402" w:rsidR="00625C7C" w:rsidRPr="00C55EDD" w:rsidRDefault="00625C7C" w:rsidP="00625C7C">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保障退休人员（人）指标，预期指标是等于</w:t>
      </w:r>
      <w:r w:rsidRPr="00C55EDD">
        <w:rPr>
          <w:rFonts w:ascii="FangSong" w:eastAsia="FangSong" w:hAnsi="FangSong" w:cs="宋体"/>
          <w:bCs/>
          <w:sz w:val="32"/>
          <w:szCs w:val="32"/>
          <w:lang w:bidi="ar"/>
        </w:rPr>
        <w:t>14</w:t>
      </w:r>
      <w:r w:rsidRPr="00C55EDD">
        <w:rPr>
          <w:rStyle w:val="aa"/>
          <w:rFonts w:ascii="仿宋_GB2312" w:eastAsia="仿宋_GB2312" w:hAnsi="仿宋_GB2312" w:cs="仿宋_GB2312" w:hint="eastAsia"/>
          <w:b w:val="0"/>
          <w:bCs w:val="0"/>
          <w:spacing w:val="-4"/>
          <w:sz w:val="32"/>
          <w:szCs w:val="32"/>
        </w:rPr>
        <w:t>人，实际完成值是</w:t>
      </w:r>
      <w:r w:rsidRPr="00C55EDD">
        <w:rPr>
          <w:rFonts w:ascii="FangSong" w:eastAsia="FangSong" w:hAnsi="FangSong" w:cs="宋体"/>
          <w:bCs/>
          <w:sz w:val="32"/>
          <w:szCs w:val="32"/>
          <w:lang w:bidi="ar"/>
        </w:rPr>
        <w:t>14</w:t>
      </w:r>
      <w:r w:rsidRPr="00C55EDD">
        <w:rPr>
          <w:rStyle w:val="aa"/>
          <w:rFonts w:ascii="仿宋_GB2312" w:eastAsia="仿宋_GB2312" w:hAnsi="仿宋_GB2312" w:cs="仿宋_GB2312" w:hint="eastAsia"/>
          <w:b w:val="0"/>
          <w:bCs w:val="0"/>
          <w:spacing w:val="-4"/>
          <w:sz w:val="32"/>
          <w:szCs w:val="32"/>
        </w:rPr>
        <w:t>人，指标完成率是</w:t>
      </w:r>
      <w:r w:rsidRPr="00C55EDD">
        <w:rPr>
          <w:rFonts w:ascii="FangSong" w:eastAsia="FangSong" w:hAnsi="FangSong" w:cs="宋体" w:hint="eastAsia"/>
          <w:bCs/>
          <w:sz w:val="32"/>
          <w:szCs w:val="32"/>
          <w:lang w:bidi="ar"/>
        </w:rPr>
        <w:t>100</w:t>
      </w:r>
      <w:r w:rsidRPr="00C55EDD">
        <w:rPr>
          <w:rStyle w:val="aa"/>
          <w:rFonts w:ascii="仿宋_GB2312" w:eastAsia="仿宋_GB2312" w:hAnsi="仿宋_GB2312" w:cs="仿宋_GB2312" w:hint="eastAsia"/>
          <w:b w:val="0"/>
          <w:bCs w:val="0"/>
          <w:spacing w:val="-4"/>
          <w:sz w:val="32"/>
          <w:szCs w:val="32"/>
        </w:rPr>
        <w:t>%，达到预期目标。</w:t>
      </w:r>
    </w:p>
    <w:p w14:paraId="6A07860E" w14:textId="4E70AB9A" w:rsidR="00625C7C" w:rsidRPr="00C55EDD" w:rsidRDefault="00625C7C" w:rsidP="00625C7C">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门诊服务就诊人数（人）指标，预期指标是等于</w:t>
      </w:r>
      <w:r w:rsidRPr="00C55EDD">
        <w:rPr>
          <w:rFonts w:ascii="FangSong" w:eastAsia="FangSong" w:hAnsi="FangSong" w:cs="宋体"/>
          <w:bCs/>
          <w:sz w:val="32"/>
          <w:szCs w:val="32"/>
          <w:lang w:bidi="ar"/>
        </w:rPr>
        <w:t>45000</w:t>
      </w:r>
      <w:r w:rsidRPr="00C55EDD">
        <w:rPr>
          <w:rStyle w:val="aa"/>
          <w:rFonts w:ascii="仿宋_GB2312" w:eastAsia="仿宋_GB2312" w:hAnsi="仿宋_GB2312" w:cs="仿宋_GB2312" w:hint="eastAsia"/>
          <w:b w:val="0"/>
          <w:bCs w:val="0"/>
          <w:spacing w:val="-4"/>
          <w:sz w:val="32"/>
          <w:szCs w:val="32"/>
        </w:rPr>
        <w:t>人，实际完成值是</w:t>
      </w:r>
      <w:r w:rsidRPr="00C55EDD">
        <w:rPr>
          <w:rFonts w:ascii="FangSong" w:eastAsia="FangSong" w:hAnsi="FangSong" w:cs="宋体"/>
          <w:bCs/>
          <w:sz w:val="32"/>
          <w:szCs w:val="32"/>
          <w:lang w:bidi="ar"/>
        </w:rPr>
        <w:t>54849</w:t>
      </w:r>
      <w:r w:rsidRPr="00C55EDD">
        <w:rPr>
          <w:rStyle w:val="aa"/>
          <w:rFonts w:ascii="仿宋_GB2312" w:eastAsia="仿宋_GB2312" w:hAnsi="仿宋_GB2312" w:cs="仿宋_GB2312" w:hint="eastAsia"/>
          <w:b w:val="0"/>
          <w:bCs w:val="0"/>
          <w:spacing w:val="-4"/>
          <w:sz w:val="32"/>
          <w:szCs w:val="32"/>
        </w:rPr>
        <w:t>人，指标完成率是</w:t>
      </w:r>
      <w:r w:rsidRPr="00C55EDD">
        <w:rPr>
          <w:rFonts w:ascii="FangSong" w:eastAsia="FangSong" w:hAnsi="FangSong" w:cs="宋体" w:hint="eastAsia"/>
          <w:bCs/>
          <w:sz w:val="32"/>
          <w:szCs w:val="32"/>
          <w:lang w:bidi="ar"/>
        </w:rPr>
        <w:t>100</w:t>
      </w:r>
      <w:r w:rsidRPr="00C55EDD">
        <w:rPr>
          <w:rStyle w:val="aa"/>
          <w:rFonts w:ascii="仿宋_GB2312" w:eastAsia="仿宋_GB2312" w:hAnsi="仿宋_GB2312" w:cs="仿宋_GB2312" w:hint="eastAsia"/>
          <w:b w:val="0"/>
          <w:bCs w:val="0"/>
          <w:spacing w:val="-4"/>
          <w:sz w:val="32"/>
          <w:szCs w:val="32"/>
        </w:rPr>
        <w:t>%，达到预期目标。</w:t>
      </w:r>
    </w:p>
    <w:p w14:paraId="3DAEC15F" w14:textId="412A629B" w:rsidR="00625C7C" w:rsidRPr="00C55EDD" w:rsidRDefault="00625C7C" w:rsidP="00625C7C">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出院人数（人）指标，预期指标是等于</w:t>
      </w:r>
      <w:r w:rsidRPr="00C55EDD">
        <w:rPr>
          <w:rFonts w:ascii="FangSong" w:eastAsia="FangSong" w:hAnsi="FangSong" w:cs="宋体"/>
          <w:bCs/>
          <w:sz w:val="32"/>
          <w:szCs w:val="32"/>
          <w:lang w:bidi="ar"/>
        </w:rPr>
        <w:t>5000</w:t>
      </w:r>
      <w:r w:rsidRPr="00C55EDD">
        <w:rPr>
          <w:rStyle w:val="aa"/>
          <w:rFonts w:ascii="仿宋_GB2312" w:eastAsia="仿宋_GB2312" w:hAnsi="仿宋_GB2312" w:cs="仿宋_GB2312" w:hint="eastAsia"/>
          <w:b w:val="0"/>
          <w:bCs w:val="0"/>
          <w:spacing w:val="-4"/>
          <w:sz w:val="32"/>
          <w:szCs w:val="32"/>
        </w:rPr>
        <w:t>人，实际完成值是</w:t>
      </w:r>
      <w:r w:rsidRPr="00C55EDD">
        <w:rPr>
          <w:rFonts w:ascii="FangSong" w:eastAsia="FangSong" w:hAnsi="FangSong" w:cs="宋体"/>
          <w:bCs/>
          <w:sz w:val="32"/>
          <w:szCs w:val="32"/>
          <w:lang w:bidi="ar"/>
        </w:rPr>
        <w:t>3429</w:t>
      </w:r>
      <w:r w:rsidRPr="00C55EDD">
        <w:rPr>
          <w:rStyle w:val="aa"/>
          <w:rFonts w:ascii="仿宋_GB2312" w:eastAsia="仿宋_GB2312" w:hAnsi="仿宋_GB2312" w:cs="仿宋_GB2312" w:hint="eastAsia"/>
          <w:b w:val="0"/>
          <w:bCs w:val="0"/>
          <w:spacing w:val="-4"/>
          <w:sz w:val="32"/>
          <w:szCs w:val="32"/>
        </w:rPr>
        <w:t>人，指标完成率是</w:t>
      </w:r>
      <w:r w:rsidRPr="00C55EDD">
        <w:rPr>
          <w:rFonts w:ascii="FangSong" w:eastAsia="FangSong" w:hAnsi="FangSong" w:cs="宋体" w:hint="eastAsia"/>
          <w:bCs/>
          <w:sz w:val="32"/>
          <w:szCs w:val="32"/>
          <w:lang w:bidi="ar"/>
        </w:rPr>
        <w:t>100</w:t>
      </w:r>
      <w:r w:rsidRPr="00C55EDD">
        <w:rPr>
          <w:rStyle w:val="aa"/>
          <w:rFonts w:ascii="仿宋_GB2312" w:eastAsia="仿宋_GB2312" w:hAnsi="仿宋_GB2312" w:cs="仿宋_GB2312" w:hint="eastAsia"/>
          <w:b w:val="0"/>
          <w:bCs w:val="0"/>
          <w:spacing w:val="-4"/>
          <w:sz w:val="32"/>
          <w:szCs w:val="32"/>
        </w:rPr>
        <w:t>%，未达到预期目标。未达到预期目标原因：有些住院人数并没有完全康复，并未出院。改进措施：加强住院病人的治疗，尽早的康复。</w:t>
      </w:r>
    </w:p>
    <w:p w14:paraId="78C7828C" w14:textId="3AE6895B" w:rsidR="00625C7C" w:rsidRPr="00C55EDD" w:rsidRDefault="00625C7C" w:rsidP="00625C7C">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保障车辆数（辆）指标，预期指标是等于</w:t>
      </w:r>
      <w:r w:rsidRPr="00C55EDD">
        <w:rPr>
          <w:rFonts w:ascii="FangSong" w:eastAsia="FangSong" w:hAnsi="FangSong" w:cs="宋体"/>
          <w:bCs/>
          <w:sz w:val="32"/>
          <w:szCs w:val="32"/>
          <w:lang w:bidi="ar"/>
        </w:rPr>
        <w:t>3</w:t>
      </w:r>
      <w:r w:rsidRPr="00C55EDD">
        <w:rPr>
          <w:rFonts w:ascii="FangSong" w:eastAsia="FangSong" w:hAnsi="FangSong" w:cs="宋体" w:hint="eastAsia"/>
          <w:bCs/>
          <w:sz w:val="32"/>
          <w:szCs w:val="32"/>
          <w:lang w:bidi="ar"/>
        </w:rPr>
        <w:t>辆</w:t>
      </w:r>
      <w:r w:rsidRPr="00C55EDD">
        <w:rPr>
          <w:rStyle w:val="aa"/>
          <w:rFonts w:ascii="仿宋_GB2312" w:eastAsia="仿宋_GB2312" w:hAnsi="仿宋_GB2312" w:cs="仿宋_GB2312" w:hint="eastAsia"/>
          <w:b w:val="0"/>
          <w:bCs w:val="0"/>
          <w:spacing w:val="-4"/>
          <w:sz w:val="32"/>
          <w:szCs w:val="32"/>
        </w:rPr>
        <w:t>，实际完成值是</w:t>
      </w:r>
      <w:r w:rsidRPr="00C55EDD">
        <w:rPr>
          <w:rFonts w:ascii="FangSong" w:eastAsia="FangSong" w:hAnsi="FangSong" w:cs="宋体"/>
          <w:bCs/>
          <w:sz w:val="32"/>
          <w:szCs w:val="32"/>
          <w:lang w:bidi="ar"/>
        </w:rPr>
        <w:t>3</w:t>
      </w:r>
      <w:r w:rsidRPr="00C55EDD">
        <w:rPr>
          <w:rFonts w:ascii="FangSong" w:eastAsia="FangSong" w:hAnsi="FangSong" w:cs="宋体" w:hint="eastAsia"/>
          <w:bCs/>
          <w:sz w:val="32"/>
          <w:szCs w:val="32"/>
          <w:lang w:bidi="ar"/>
        </w:rPr>
        <w:t>辆</w:t>
      </w:r>
      <w:r w:rsidRPr="00C55EDD">
        <w:rPr>
          <w:rStyle w:val="aa"/>
          <w:rFonts w:ascii="仿宋_GB2312" w:eastAsia="仿宋_GB2312" w:hAnsi="仿宋_GB2312" w:cs="仿宋_GB2312" w:hint="eastAsia"/>
          <w:b w:val="0"/>
          <w:bCs w:val="0"/>
          <w:spacing w:val="-4"/>
          <w:sz w:val="32"/>
          <w:szCs w:val="32"/>
        </w:rPr>
        <w:t>，指标完成率是</w:t>
      </w:r>
      <w:r w:rsidRPr="00C55EDD">
        <w:rPr>
          <w:rFonts w:ascii="FangSong" w:eastAsia="FangSong" w:hAnsi="FangSong" w:cs="宋体" w:hint="eastAsia"/>
          <w:bCs/>
          <w:sz w:val="32"/>
          <w:szCs w:val="32"/>
          <w:lang w:bidi="ar"/>
        </w:rPr>
        <w:t>100</w:t>
      </w:r>
      <w:r w:rsidRPr="00C55EDD">
        <w:rPr>
          <w:rStyle w:val="aa"/>
          <w:rFonts w:ascii="仿宋_GB2312" w:eastAsia="仿宋_GB2312" w:hAnsi="仿宋_GB2312" w:cs="仿宋_GB2312" w:hint="eastAsia"/>
          <w:b w:val="0"/>
          <w:bCs w:val="0"/>
          <w:spacing w:val="-4"/>
          <w:sz w:val="32"/>
          <w:szCs w:val="32"/>
        </w:rPr>
        <w:t>%，达到预期目标。</w:t>
      </w:r>
    </w:p>
    <w:p w14:paraId="7511E61D" w14:textId="314B350C"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数量指标共计</w:t>
      </w:r>
      <w:r w:rsidRPr="00C55EDD">
        <w:rPr>
          <w:rFonts w:ascii="FangSong" w:eastAsia="FangSong" w:hAnsi="FangSong" w:cs="宋体" w:hint="eastAsia"/>
          <w:bCs/>
          <w:sz w:val="32"/>
          <w:szCs w:val="32"/>
          <w:lang w:bidi="ar"/>
        </w:rPr>
        <w:t>5</w:t>
      </w:r>
      <w:r w:rsidRPr="00C55EDD">
        <w:rPr>
          <w:rStyle w:val="aa"/>
          <w:rFonts w:ascii="仿宋_GB2312" w:eastAsia="仿宋_GB2312" w:hAnsi="仿宋_GB2312" w:cs="仿宋_GB2312" w:hint="eastAsia"/>
          <w:b w:val="0"/>
          <w:bCs w:val="0"/>
          <w:spacing w:val="-4"/>
          <w:sz w:val="32"/>
          <w:szCs w:val="32"/>
        </w:rPr>
        <w:t>个，完成</w:t>
      </w:r>
      <w:r w:rsidR="00C55EDD" w:rsidRPr="00C55EDD">
        <w:rPr>
          <w:rFonts w:ascii="FangSong" w:eastAsia="FangSong" w:hAnsi="FangSong" w:cs="宋体"/>
          <w:bCs/>
          <w:sz w:val="32"/>
          <w:szCs w:val="32"/>
          <w:lang w:bidi="ar"/>
        </w:rPr>
        <w:t>4</w:t>
      </w:r>
      <w:r w:rsidRPr="00C55EDD">
        <w:rPr>
          <w:rStyle w:val="aa"/>
          <w:rFonts w:ascii="仿宋_GB2312" w:eastAsia="仿宋_GB2312" w:hAnsi="仿宋_GB2312" w:cs="仿宋_GB2312" w:hint="eastAsia"/>
          <w:b w:val="0"/>
          <w:bCs w:val="0"/>
          <w:spacing w:val="-4"/>
          <w:sz w:val="32"/>
          <w:szCs w:val="32"/>
        </w:rPr>
        <w:t>个，达到预期目标，数量指标完成。</w:t>
      </w:r>
    </w:p>
    <w:p w14:paraId="4AB5CDC9"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3BA47D8C" w14:textId="42297C81" w:rsidR="00C32C23" w:rsidRPr="00C55EDD" w:rsidRDefault="00C55ED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资金使用合</w:t>
      </w:r>
      <w:proofErr w:type="gramStart"/>
      <w:r w:rsidRPr="00C55EDD">
        <w:rPr>
          <w:rStyle w:val="aa"/>
          <w:rFonts w:ascii="仿宋_GB2312" w:eastAsia="仿宋_GB2312" w:hAnsi="仿宋_GB2312" w:cs="仿宋_GB2312" w:hint="eastAsia"/>
          <w:b w:val="0"/>
          <w:bCs w:val="0"/>
          <w:spacing w:val="-4"/>
          <w:sz w:val="32"/>
          <w:szCs w:val="32"/>
        </w:rPr>
        <w:t>规</w:t>
      </w:r>
      <w:proofErr w:type="gramEnd"/>
      <w:r w:rsidRPr="00C55EDD">
        <w:rPr>
          <w:rStyle w:val="aa"/>
          <w:rFonts w:ascii="仿宋_GB2312" w:eastAsia="仿宋_GB2312" w:hAnsi="仿宋_GB2312" w:cs="仿宋_GB2312" w:hint="eastAsia"/>
          <w:b w:val="0"/>
          <w:bCs w:val="0"/>
          <w:spacing w:val="-4"/>
          <w:sz w:val="32"/>
          <w:szCs w:val="32"/>
        </w:rPr>
        <w:t>率（%）</w:t>
      </w:r>
      <w:r w:rsidR="00CB51BE" w:rsidRPr="00C55EDD">
        <w:rPr>
          <w:rStyle w:val="aa"/>
          <w:rFonts w:ascii="仿宋_GB2312" w:eastAsia="仿宋_GB2312" w:hAnsi="仿宋_GB2312" w:cs="仿宋_GB2312" w:hint="eastAsia"/>
          <w:b w:val="0"/>
          <w:bCs w:val="0"/>
          <w:spacing w:val="-4"/>
          <w:sz w:val="32"/>
          <w:szCs w:val="32"/>
        </w:rPr>
        <w:t>指标，预期指标是等于</w:t>
      </w:r>
      <w:r w:rsidRPr="00C55EDD">
        <w:rPr>
          <w:rFonts w:ascii="FangSong" w:eastAsia="FangSong" w:hAnsi="FangSong" w:cs="宋体"/>
          <w:bCs/>
          <w:sz w:val="32"/>
          <w:szCs w:val="32"/>
          <w:lang w:bidi="ar"/>
        </w:rPr>
        <w:t>100</w:t>
      </w:r>
      <w:r w:rsidR="00CB51BE" w:rsidRPr="00C55EDD">
        <w:rPr>
          <w:rStyle w:val="aa"/>
          <w:rFonts w:ascii="仿宋_GB2312" w:eastAsia="仿宋_GB2312" w:hAnsi="仿宋_GB2312" w:cs="仿宋_GB2312" w:hint="eastAsia"/>
          <w:b w:val="0"/>
          <w:bCs w:val="0"/>
          <w:spacing w:val="-4"/>
          <w:sz w:val="32"/>
          <w:szCs w:val="32"/>
        </w:rPr>
        <w:t>%，实际</w:t>
      </w:r>
      <w:r w:rsidR="00CB51BE" w:rsidRPr="00C55EDD">
        <w:rPr>
          <w:rStyle w:val="aa"/>
          <w:rFonts w:ascii="仿宋_GB2312" w:eastAsia="仿宋_GB2312" w:hAnsi="仿宋_GB2312" w:cs="仿宋_GB2312" w:hint="eastAsia"/>
          <w:b w:val="0"/>
          <w:bCs w:val="0"/>
          <w:spacing w:val="-4"/>
          <w:sz w:val="32"/>
          <w:szCs w:val="32"/>
        </w:rPr>
        <w:lastRenderedPageBreak/>
        <w:t>完成值是</w:t>
      </w:r>
      <w:r w:rsidRPr="00C55EDD">
        <w:rPr>
          <w:rFonts w:ascii="FangSong" w:eastAsia="FangSong" w:hAnsi="FangSong" w:cs="宋体"/>
          <w:bCs/>
          <w:sz w:val="32"/>
          <w:szCs w:val="32"/>
          <w:lang w:bidi="ar"/>
        </w:rPr>
        <w:t>100</w:t>
      </w:r>
      <w:r w:rsidR="00CB51BE" w:rsidRPr="00C55EDD">
        <w:rPr>
          <w:rStyle w:val="aa"/>
          <w:rFonts w:ascii="仿宋_GB2312" w:eastAsia="仿宋_GB2312" w:hAnsi="仿宋_GB2312" w:cs="仿宋_GB2312" w:hint="eastAsia"/>
          <w:b w:val="0"/>
          <w:bCs w:val="0"/>
          <w:spacing w:val="-4"/>
          <w:sz w:val="32"/>
          <w:szCs w:val="32"/>
        </w:rPr>
        <w:t>%，指标完成率是100%，达到质量提升及标准。</w:t>
      </w:r>
    </w:p>
    <w:p w14:paraId="3071426C"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质量指标共计</w:t>
      </w:r>
      <w:r w:rsidRPr="00C55EDD">
        <w:rPr>
          <w:rFonts w:ascii="FangSong" w:eastAsia="FangSong" w:hAnsi="FangSong" w:cs="宋体" w:hint="eastAsia"/>
          <w:bCs/>
          <w:sz w:val="32"/>
          <w:szCs w:val="32"/>
          <w:lang w:bidi="ar"/>
        </w:rPr>
        <w:t>1</w:t>
      </w:r>
      <w:r w:rsidRPr="00C55EDD">
        <w:rPr>
          <w:rStyle w:val="aa"/>
          <w:rFonts w:ascii="仿宋_GB2312" w:eastAsia="仿宋_GB2312" w:hAnsi="仿宋_GB2312" w:cs="仿宋_GB2312" w:hint="eastAsia"/>
          <w:b w:val="0"/>
          <w:bCs w:val="0"/>
          <w:spacing w:val="-4"/>
          <w:sz w:val="32"/>
          <w:szCs w:val="32"/>
        </w:rPr>
        <w:t>个，完成</w:t>
      </w:r>
      <w:r w:rsidRPr="00C55EDD">
        <w:rPr>
          <w:rFonts w:ascii="FangSong" w:eastAsia="FangSong" w:hAnsi="FangSong" w:cs="宋体" w:hint="eastAsia"/>
          <w:bCs/>
          <w:sz w:val="32"/>
          <w:szCs w:val="32"/>
          <w:lang w:bidi="ar"/>
        </w:rPr>
        <w:t>1</w:t>
      </w:r>
      <w:r w:rsidRPr="00C55EDD">
        <w:rPr>
          <w:rStyle w:val="aa"/>
          <w:rFonts w:ascii="仿宋_GB2312" w:eastAsia="仿宋_GB2312" w:hAnsi="仿宋_GB2312" w:cs="仿宋_GB2312" w:hint="eastAsia"/>
          <w:b w:val="0"/>
          <w:bCs w:val="0"/>
          <w:spacing w:val="-4"/>
          <w:sz w:val="32"/>
          <w:szCs w:val="32"/>
        </w:rPr>
        <w:t>个，达到质量提升及标准。质量指标完成。</w:t>
      </w:r>
    </w:p>
    <w:p w14:paraId="040DE58E"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242C3488" w14:textId="7EBF518F" w:rsidR="00C32C23" w:rsidRPr="00C55EDD" w:rsidRDefault="00C55ED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全年工资发放及时率（%）</w:t>
      </w:r>
      <w:r w:rsidR="00CB51BE" w:rsidRPr="00C55EDD">
        <w:rPr>
          <w:rStyle w:val="aa"/>
          <w:rFonts w:ascii="仿宋_GB2312" w:eastAsia="仿宋_GB2312" w:hAnsi="仿宋_GB2312" w:cs="仿宋_GB2312" w:hint="eastAsia"/>
          <w:b w:val="0"/>
          <w:bCs w:val="0"/>
          <w:spacing w:val="-4"/>
          <w:sz w:val="32"/>
          <w:szCs w:val="32"/>
        </w:rPr>
        <w:t>指标，预期指标是等于</w:t>
      </w:r>
      <w:r w:rsidRPr="00C55EDD">
        <w:rPr>
          <w:rStyle w:val="aa"/>
          <w:rFonts w:ascii="仿宋_GB2312" w:eastAsia="仿宋_GB2312" w:hAnsi="仿宋_GB2312" w:cs="仿宋_GB2312"/>
          <w:b w:val="0"/>
          <w:bCs w:val="0"/>
          <w:spacing w:val="-4"/>
          <w:sz w:val="32"/>
          <w:szCs w:val="32"/>
        </w:rPr>
        <w:t>100</w:t>
      </w:r>
      <w:r w:rsidR="00CB51BE" w:rsidRPr="00C55EDD">
        <w:rPr>
          <w:rStyle w:val="aa"/>
          <w:rFonts w:ascii="仿宋_GB2312" w:eastAsia="仿宋_GB2312" w:hAnsi="仿宋_GB2312" w:cs="仿宋_GB2312" w:hint="eastAsia"/>
          <w:b w:val="0"/>
          <w:bCs w:val="0"/>
          <w:spacing w:val="-4"/>
          <w:sz w:val="32"/>
          <w:szCs w:val="32"/>
        </w:rPr>
        <w:t>%，实际完成值是100%，指标完成率是100%，达到预期目标。</w:t>
      </w:r>
    </w:p>
    <w:p w14:paraId="4EE804DF"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时效指标共计</w:t>
      </w:r>
      <w:r w:rsidRPr="00C55EDD">
        <w:rPr>
          <w:rFonts w:ascii="FangSong" w:eastAsia="FangSong" w:hAnsi="FangSong" w:cs="宋体" w:hint="eastAsia"/>
          <w:bCs/>
          <w:sz w:val="32"/>
          <w:szCs w:val="32"/>
          <w:lang w:bidi="ar"/>
        </w:rPr>
        <w:t>1</w:t>
      </w:r>
      <w:r w:rsidRPr="00C55EDD">
        <w:rPr>
          <w:rStyle w:val="aa"/>
          <w:rFonts w:ascii="仿宋_GB2312" w:eastAsia="仿宋_GB2312" w:hAnsi="仿宋_GB2312" w:cs="仿宋_GB2312" w:hint="eastAsia"/>
          <w:b w:val="0"/>
          <w:bCs w:val="0"/>
          <w:spacing w:val="-4"/>
          <w:sz w:val="32"/>
          <w:szCs w:val="32"/>
        </w:rPr>
        <w:t>个，完成</w:t>
      </w:r>
      <w:r w:rsidRPr="00C55EDD">
        <w:rPr>
          <w:rFonts w:ascii="FangSong" w:eastAsia="FangSong" w:hAnsi="FangSong" w:cs="宋体" w:hint="eastAsia"/>
          <w:bCs/>
          <w:sz w:val="32"/>
          <w:szCs w:val="32"/>
          <w:lang w:bidi="ar"/>
        </w:rPr>
        <w:t>1</w:t>
      </w:r>
      <w:r w:rsidRPr="00C55EDD">
        <w:rPr>
          <w:rStyle w:val="aa"/>
          <w:rFonts w:ascii="仿宋_GB2312" w:eastAsia="仿宋_GB2312" w:hAnsi="仿宋_GB2312" w:cs="仿宋_GB2312" w:hint="eastAsia"/>
          <w:b w:val="0"/>
          <w:bCs w:val="0"/>
          <w:spacing w:val="-4"/>
          <w:sz w:val="32"/>
          <w:szCs w:val="32"/>
        </w:rPr>
        <w:t>个，达达到预期目标，数量指标完成。</w:t>
      </w:r>
    </w:p>
    <w:p w14:paraId="360FB315"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1355FED4" w14:textId="41E4A26D" w:rsidR="00C32C23" w:rsidRPr="00C55EDD" w:rsidRDefault="00C55ED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人员经费（万元）</w:t>
      </w:r>
      <w:r w:rsidR="00CB51BE" w:rsidRPr="00C55EDD">
        <w:rPr>
          <w:rStyle w:val="aa"/>
          <w:rFonts w:ascii="仿宋_GB2312" w:eastAsia="仿宋_GB2312" w:hAnsi="仿宋_GB2312" w:cs="仿宋_GB2312" w:hint="eastAsia"/>
          <w:b w:val="0"/>
          <w:bCs w:val="0"/>
          <w:spacing w:val="-4"/>
          <w:sz w:val="32"/>
          <w:szCs w:val="32"/>
        </w:rPr>
        <w:t>指标，预期指标是小于等于1962.21万元，实际完成值是</w:t>
      </w:r>
      <w:r w:rsidRPr="00C55EDD">
        <w:rPr>
          <w:rStyle w:val="aa"/>
          <w:rFonts w:ascii="仿宋_GB2312" w:eastAsia="仿宋_GB2312" w:hAnsi="仿宋_GB2312" w:cs="仿宋_GB2312"/>
          <w:b w:val="0"/>
          <w:bCs w:val="0"/>
          <w:spacing w:val="-4"/>
          <w:sz w:val="32"/>
          <w:szCs w:val="32"/>
        </w:rPr>
        <w:t>1962.21</w:t>
      </w:r>
      <w:r w:rsidR="00CB51BE" w:rsidRPr="00C55EDD">
        <w:rPr>
          <w:rStyle w:val="aa"/>
          <w:rFonts w:ascii="仿宋_GB2312" w:eastAsia="仿宋_GB2312" w:hAnsi="仿宋_GB2312" w:cs="仿宋_GB2312" w:hint="eastAsia"/>
          <w:b w:val="0"/>
          <w:bCs w:val="0"/>
          <w:spacing w:val="-4"/>
          <w:sz w:val="32"/>
          <w:szCs w:val="32"/>
        </w:rPr>
        <w:t>万元，指标完成率是100%，达到成本控制及改善目标。</w:t>
      </w:r>
    </w:p>
    <w:p w14:paraId="10692744"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成本指标共计1个，完成1个，达到成本控制及改善目标，成本指标完成。</w:t>
      </w:r>
    </w:p>
    <w:p w14:paraId="2D140F08" w14:textId="77777777" w:rsidR="00C32C23" w:rsidRDefault="00CB51B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59169A3"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668E9A35"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无。</w:t>
      </w:r>
    </w:p>
    <w:p w14:paraId="07BED72C"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3F516663" w14:textId="3579486A" w:rsidR="00C32C23" w:rsidRPr="00C55EDD" w:rsidRDefault="00C55ED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保障单位正常运转</w:t>
      </w:r>
      <w:r w:rsidR="00CB51BE" w:rsidRPr="00C55EDD">
        <w:rPr>
          <w:rStyle w:val="aa"/>
          <w:rFonts w:ascii="仿宋_GB2312" w:eastAsia="仿宋_GB2312" w:hAnsi="仿宋_GB2312" w:cs="仿宋_GB2312" w:hint="eastAsia"/>
          <w:b w:val="0"/>
          <w:bCs w:val="0"/>
          <w:spacing w:val="-4"/>
          <w:sz w:val="32"/>
          <w:szCs w:val="32"/>
        </w:rPr>
        <w:t>指标，预期指标是有效</w:t>
      </w:r>
      <w:r w:rsidRPr="00C55EDD">
        <w:rPr>
          <w:rStyle w:val="aa"/>
          <w:rFonts w:ascii="仿宋_GB2312" w:eastAsia="仿宋_GB2312" w:hAnsi="仿宋_GB2312" w:cs="仿宋_GB2312" w:hint="eastAsia"/>
          <w:b w:val="0"/>
          <w:bCs w:val="0"/>
          <w:spacing w:val="-4"/>
          <w:sz w:val="32"/>
          <w:szCs w:val="32"/>
        </w:rPr>
        <w:t>保障</w:t>
      </w:r>
      <w:r w:rsidR="00CB51BE" w:rsidRPr="00C55EDD">
        <w:rPr>
          <w:rStyle w:val="aa"/>
          <w:rFonts w:ascii="仿宋_GB2312" w:eastAsia="仿宋_GB2312" w:hAnsi="仿宋_GB2312" w:cs="仿宋_GB2312" w:hint="eastAsia"/>
          <w:b w:val="0"/>
          <w:bCs w:val="0"/>
          <w:spacing w:val="-4"/>
          <w:sz w:val="32"/>
          <w:szCs w:val="32"/>
        </w:rPr>
        <w:t>，实际完成值是有</w:t>
      </w:r>
      <w:r w:rsidRPr="00C55EDD">
        <w:rPr>
          <w:rStyle w:val="aa"/>
          <w:rFonts w:ascii="仿宋_GB2312" w:eastAsia="仿宋_GB2312" w:hAnsi="仿宋_GB2312" w:cs="仿宋_GB2312" w:hint="eastAsia"/>
          <w:b w:val="0"/>
          <w:bCs w:val="0"/>
          <w:spacing w:val="-4"/>
          <w:sz w:val="32"/>
          <w:szCs w:val="32"/>
        </w:rPr>
        <w:t>1</w:t>
      </w:r>
      <w:r w:rsidRPr="00C55EDD">
        <w:rPr>
          <w:rStyle w:val="aa"/>
          <w:rFonts w:ascii="仿宋_GB2312" w:eastAsia="仿宋_GB2312" w:hAnsi="仿宋_GB2312" w:cs="仿宋_GB2312"/>
          <w:b w:val="0"/>
          <w:bCs w:val="0"/>
          <w:spacing w:val="-4"/>
          <w:sz w:val="32"/>
          <w:szCs w:val="32"/>
        </w:rPr>
        <w:t>00%</w:t>
      </w:r>
      <w:r w:rsidR="00CB51BE" w:rsidRPr="00C55EDD">
        <w:rPr>
          <w:rStyle w:val="aa"/>
          <w:rFonts w:ascii="仿宋_GB2312" w:eastAsia="仿宋_GB2312" w:hAnsi="仿宋_GB2312" w:cs="仿宋_GB2312" w:hint="eastAsia"/>
          <w:b w:val="0"/>
          <w:bCs w:val="0"/>
          <w:spacing w:val="-4"/>
          <w:sz w:val="32"/>
          <w:szCs w:val="32"/>
        </w:rPr>
        <w:t>，指标完成率是100%，达到单位</w:t>
      </w:r>
      <w:proofErr w:type="gramStart"/>
      <w:r w:rsidR="00CB51BE" w:rsidRPr="00C55EDD">
        <w:rPr>
          <w:rStyle w:val="aa"/>
          <w:rFonts w:ascii="仿宋_GB2312" w:eastAsia="仿宋_GB2312" w:hAnsi="仿宋_GB2312" w:cs="仿宋_GB2312" w:hint="eastAsia"/>
          <w:b w:val="0"/>
          <w:bCs w:val="0"/>
          <w:spacing w:val="-4"/>
          <w:sz w:val="32"/>
          <w:szCs w:val="32"/>
        </w:rPr>
        <w:t>履</w:t>
      </w:r>
      <w:proofErr w:type="gramEnd"/>
      <w:r w:rsidR="00CB51BE" w:rsidRPr="00C55EDD">
        <w:rPr>
          <w:rStyle w:val="aa"/>
          <w:rFonts w:ascii="仿宋_GB2312" w:eastAsia="仿宋_GB2312" w:hAnsi="仿宋_GB2312" w:cs="仿宋_GB2312" w:hint="eastAsia"/>
          <w:b w:val="0"/>
          <w:bCs w:val="0"/>
          <w:spacing w:val="-4"/>
          <w:sz w:val="32"/>
          <w:szCs w:val="32"/>
        </w:rPr>
        <w:t>职能力对社会带来的影响预期目标。</w:t>
      </w:r>
    </w:p>
    <w:p w14:paraId="30D1AEAB"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社会效益指标共计1个，完成1个，达到单位</w:t>
      </w:r>
      <w:proofErr w:type="gramStart"/>
      <w:r w:rsidRPr="00C55EDD">
        <w:rPr>
          <w:rStyle w:val="aa"/>
          <w:rFonts w:ascii="仿宋_GB2312" w:eastAsia="仿宋_GB2312" w:hAnsi="仿宋_GB2312" w:cs="仿宋_GB2312" w:hint="eastAsia"/>
          <w:b w:val="0"/>
          <w:bCs w:val="0"/>
          <w:spacing w:val="-4"/>
          <w:sz w:val="32"/>
          <w:szCs w:val="32"/>
        </w:rPr>
        <w:t>履</w:t>
      </w:r>
      <w:proofErr w:type="gramEnd"/>
      <w:r w:rsidRPr="00C55EDD">
        <w:rPr>
          <w:rStyle w:val="aa"/>
          <w:rFonts w:ascii="仿宋_GB2312" w:eastAsia="仿宋_GB2312" w:hAnsi="仿宋_GB2312" w:cs="仿宋_GB2312" w:hint="eastAsia"/>
          <w:b w:val="0"/>
          <w:bCs w:val="0"/>
          <w:spacing w:val="-4"/>
          <w:sz w:val="32"/>
          <w:szCs w:val="32"/>
        </w:rPr>
        <w:t>职能力对社会带来的影响预期目标，社会效益指标完成。</w:t>
      </w:r>
    </w:p>
    <w:p w14:paraId="7726B3A1"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22C61BB4"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无。</w:t>
      </w:r>
    </w:p>
    <w:p w14:paraId="252197BE" w14:textId="77777777" w:rsidR="00C32C23" w:rsidRDefault="00CB51B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4.项目实施的可持续影响分析</w:t>
      </w:r>
    </w:p>
    <w:p w14:paraId="14C71537" w14:textId="5DAC919F" w:rsidR="00C32C23" w:rsidRPr="00C55EDD" w:rsidRDefault="00C55ED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保障各族人民群众身体健康</w:t>
      </w:r>
      <w:r w:rsidR="00CB51BE" w:rsidRPr="00C55EDD">
        <w:rPr>
          <w:rStyle w:val="aa"/>
          <w:rFonts w:ascii="仿宋_GB2312" w:eastAsia="仿宋_GB2312" w:hAnsi="仿宋_GB2312" w:cs="仿宋_GB2312" w:hint="eastAsia"/>
          <w:b w:val="0"/>
          <w:bCs w:val="0"/>
          <w:spacing w:val="-4"/>
          <w:sz w:val="32"/>
          <w:szCs w:val="32"/>
        </w:rPr>
        <w:t>指标，预期指标是持续</w:t>
      </w:r>
      <w:r w:rsidRPr="00C55EDD">
        <w:rPr>
          <w:rStyle w:val="aa"/>
          <w:rFonts w:ascii="仿宋_GB2312" w:eastAsia="仿宋_GB2312" w:hAnsi="仿宋_GB2312" w:cs="仿宋_GB2312" w:hint="eastAsia"/>
          <w:b w:val="0"/>
          <w:bCs w:val="0"/>
          <w:spacing w:val="-4"/>
          <w:sz w:val="32"/>
          <w:szCs w:val="32"/>
        </w:rPr>
        <w:t>有效</w:t>
      </w:r>
      <w:r w:rsidR="00CB51BE" w:rsidRPr="00C55EDD">
        <w:rPr>
          <w:rStyle w:val="aa"/>
          <w:rFonts w:ascii="仿宋_GB2312" w:eastAsia="仿宋_GB2312" w:hAnsi="仿宋_GB2312" w:cs="仿宋_GB2312" w:hint="eastAsia"/>
          <w:b w:val="0"/>
          <w:bCs w:val="0"/>
          <w:spacing w:val="-4"/>
          <w:sz w:val="32"/>
          <w:szCs w:val="32"/>
        </w:rPr>
        <w:t>保障，实际完成值是</w:t>
      </w:r>
      <w:r w:rsidRPr="00C55EDD">
        <w:rPr>
          <w:rStyle w:val="aa"/>
          <w:rFonts w:ascii="仿宋_GB2312" w:eastAsia="仿宋_GB2312" w:hAnsi="仿宋_GB2312" w:cs="仿宋_GB2312" w:hint="eastAsia"/>
          <w:b w:val="0"/>
          <w:bCs w:val="0"/>
          <w:spacing w:val="-4"/>
          <w:sz w:val="32"/>
          <w:szCs w:val="32"/>
        </w:rPr>
        <w:t>1</w:t>
      </w:r>
      <w:r w:rsidRPr="00C55EDD">
        <w:rPr>
          <w:rStyle w:val="aa"/>
          <w:rFonts w:ascii="仿宋_GB2312" w:eastAsia="仿宋_GB2312" w:hAnsi="仿宋_GB2312" w:cs="仿宋_GB2312"/>
          <w:b w:val="0"/>
          <w:bCs w:val="0"/>
          <w:spacing w:val="-4"/>
          <w:sz w:val="32"/>
          <w:szCs w:val="32"/>
        </w:rPr>
        <w:t>00%</w:t>
      </w:r>
      <w:r w:rsidR="00CB51BE" w:rsidRPr="00C55EDD">
        <w:rPr>
          <w:rStyle w:val="aa"/>
          <w:rFonts w:ascii="仿宋_GB2312" w:eastAsia="仿宋_GB2312" w:hAnsi="仿宋_GB2312" w:cs="仿宋_GB2312" w:hint="eastAsia"/>
          <w:b w:val="0"/>
          <w:bCs w:val="0"/>
          <w:spacing w:val="-4"/>
          <w:sz w:val="32"/>
          <w:szCs w:val="32"/>
        </w:rPr>
        <w:t>，指标完成率是100%，实现部门绩效长效机制建设，提高工作效率目标。</w:t>
      </w:r>
    </w:p>
    <w:p w14:paraId="34859382"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可持续影响指标共计1个，完成1个，达到预期目标，可持续影响指标完成。</w:t>
      </w:r>
    </w:p>
    <w:p w14:paraId="0378A25F" w14:textId="77777777" w:rsidR="00C32C23" w:rsidRDefault="00CB51B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45F9B635"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17CFE2BA" w14:textId="67D9D5FE" w:rsidR="00C32C23" w:rsidRPr="00C55EDD" w:rsidRDefault="00C55ED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受益职工满意度（%）</w:t>
      </w:r>
      <w:r w:rsidR="00CB51BE" w:rsidRPr="00C55EDD">
        <w:rPr>
          <w:rStyle w:val="aa"/>
          <w:rFonts w:ascii="仿宋_GB2312" w:eastAsia="仿宋_GB2312" w:hAnsi="仿宋_GB2312" w:cs="仿宋_GB2312" w:hint="eastAsia"/>
          <w:b w:val="0"/>
          <w:bCs w:val="0"/>
          <w:spacing w:val="-4"/>
          <w:sz w:val="32"/>
          <w:szCs w:val="32"/>
        </w:rPr>
        <w:t>指标，预期指标是大于等于</w:t>
      </w:r>
      <w:r w:rsidRPr="00C55EDD">
        <w:rPr>
          <w:rStyle w:val="aa"/>
          <w:rFonts w:ascii="仿宋_GB2312" w:eastAsia="仿宋_GB2312" w:hAnsi="仿宋_GB2312" w:cs="仿宋_GB2312"/>
          <w:b w:val="0"/>
          <w:bCs w:val="0"/>
          <w:spacing w:val="-4"/>
          <w:sz w:val="32"/>
          <w:szCs w:val="32"/>
        </w:rPr>
        <w:t>98</w:t>
      </w:r>
      <w:r w:rsidR="00CB51BE" w:rsidRPr="00C55EDD">
        <w:rPr>
          <w:rStyle w:val="aa"/>
          <w:rFonts w:ascii="仿宋_GB2312" w:eastAsia="仿宋_GB2312" w:hAnsi="仿宋_GB2312" w:cs="仿宋_GB2312" w:hint="eastAsia"/>
          <w:b w:val="0"/>
          <w:bCs w:val="0"/>
          <w:spacing w:val="-4"/>
          <w:sz w:val="32"/>
          <w:szCs w:val="32"/>
        </w:rPr>
        <w:t>%，实际完成值是</w:t>
      </w:r>
      <w:r w:rsidRPr="00C55EDD">
        <w:rPr>
          <w:rStyle w:val="aa"/>
          <w:rFonts w:ascii="仿宋_GB2312" w:eastAsia="仿宋_GB2312" w:hAnsi="仿宋_GB2312" w:cs="仿宋_GB2312"/>
          <w:b w:val="0"/>
          <w:bCs w:val="0"/>
          <w:spacing w:val="-4"/>
          <w:sz w:val="32"/>
          <w:szCs w:val="32"/>
        </w:rPr>
        <w:t>99</w:t>
      </w:r>
      <w:r w:rsidR="00CB51BE" w:rsidRPr="00C55EDD">
        <w:rPr>
          <w:rStyle w:val="aa"/>
          <w:rFonts w:ascii="仿宋_GB2312" w:eastAsia="仿宋_GB2312" w:hAnsi="仿宋_GB2312" w:cs="仿宋_GB2312" w:hint="eastAsia"/>
          <w:b w:val="0"/>
          <w:bCs w:val="0"/>
          <w:spacing w:val="-4"/>
          <w:sz w:val="32"/>
          <w:szCs w:val="32"/>
        </w:rPr>
        <w:t>%，指标完成率是100%，达到部门（单位）服务对象对部门履职效果的满意度。</w:t>
      </w:r>
    </w:p>
    <w:p w14:paraId="1D39BA63"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4AB02003" w14:textId="77777777" w:rsidR="00C32C23" w:rsidRPr="00C55EDD" w:rsidRDefault="00CB51B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sidRPr="00C55EDD">
        <w:rPr>
          <w:rStyle w:val="aa"/>
          <w:rFonts w:ascii="仿宋_GB2312" w:eastAsia="仿宋_GB2312" w:hAnsi="仿宋_GB2312" w:cs="仿宋_GB2312" w:hint="eastAsia"/>
          <w:spacing w:val="-4"/>
          <w:sz w:val="32"/>
          <w:szCs w:val="32"/>
        </w:rPr>
        <w:t>存在的主要问题</w:t>
      </w:r>
      <w:bookmarkEnd w:id="6"/>
    </w:p>
    <w:p w14:paraId="7372C0ED" w14:textId="77777777" w:rsidR="00C32C23" w:rsidRPr="00C55EDD" w:rsidRDefault="00CB51BE">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1460292E" w14:textId="77777777" w:rsidR="00C32C23" w:rsidRPr="00C55EDD" w:rsidRDefault="00CB51BE">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48187E89" w14:textId="77777777" w:rsidR="00C32C23" w:rsidRDefault="00CB51BE">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1D3EB999" w14:textId="77777777" w:rsidR="00C32C23" w:rsidRDefault="00CB51B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A62D144"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加大绩效工作宣传力度，强化绩效理念。</w:t>
      </w:r>
    </w:p>
    <w:p w14:paraId="0C02D767"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完善绩效指标，提高整体绩效目标质量。提升预算精细化</w:t>
      </w:r>
      <w:r w:rsidRPr="00C55EDD">
        <w:rPr>
          <w:rStyle w:val="aa"/>
          <w:rFonts w:ascii="仿宋_GB2312" w:eastAsia="仿宋_GB2312" w:hAnsi="仿宋_GB2312" w:cs="仿宋_GB2312" w:hint="eastAsia"/>
          <w:b w:val="0"/>
          <w:bCs w:val="0"/>
          <w:spacing w:val="-4"/>
          <w:sz w:val="32"/>
          <w:szCs w:val="32"/>
        </w:rPr>
        <w:lastRenderedPageBreak/>
        <w:t>管理水平。</w:t>
      </w:r>
    </w:p>
    <w:p w14:paraId="640E38A6"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10A014EB" w14:textId="77777777" w:rsidR="00C32C23" w:rsidRDefault="00CB51BE">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43B06AE1"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20115D3"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EAF228E"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FCD98CB" w14:textId="77777777" w:rsidR="00C32C23" w:rsidRPr="00C55EDD" w:rsidRDefault="00CB51B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55EDD">
        <w:rPr>
          <w:rStyle w:val="aa"/>
          <w:rFonts w:ascii="仿宋_GB2312" w:eastAsia="仿宋_GB2312" w:hAnsi="仿宋_GB2312" w:cs="仿宋_GB2312" w:hint="eastAsia"/>
          <w:b w:val="0"/>
          <w:bCs w:val="0"/>
          <w:spacing w:val="-4"/>
          <w:sz w:val="32"/>
          <w:szCs w:val="32"/>
        </w:rPr>
        <w:t>借助第三</w:t>
      </w:r>
      <w:proofErr w:type="gramStart"/>
      <w:r w:rsidRPr="00C55EDD">
        <w:rPr>
          <w:rStyle w:val="aa"/>
          <w:rFonts w:ascii="仿宋_GB2312" w:eastAsia="仿宋_GB2312" w:hAnsi="仿宋_GB2312" w:cs="仿宋_GB2312" w:hint="eastAsia"/>
          <w:b w:val="0"/>
          <w:bCs w:val="0"/>
          <w:spacing w:val="-4"/>
          <w:sz w:val="32"/>
          <w:szCs w:val="32"/>
        </w:rPr>
        <w:t>方专业</w:t>
      </w:r>
      <w:proofErr w:type="gramEnd"/>
      <w:r w:rsidRPr="00C55EDD">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0D6BA394" w14:textId="77777777" w:rsidR="00C32C23" w:rsidRPr="00C55EDD" w:rsidRDefault="00C32C23">
      <w:pPr>
        <w:snapToGrid w:val="0"/>
        <w:spacing w:line="540" w:lineRule="exact"/>
        <w:rPr>
          <w:rStyle w:val="aa"/>
          <w:rFonts w:ascii="仿宋_GB2312" w:eastAsia="仿宋_GB2312" w:hAnsi="仿宋_GB2312" w:cs="仿宋_GB2312"/>
          <w:b w:val="0"/>
          <w:spacing w:val="-4"/>
          <w:sz w:val="32"/>
          <w:szCs w:val="32"/>
        </w:rPr>
      </w:pPr>
    </w:p>
    <w:sectPr w:rsidR="00C32C23" w:rsidRPr="00C55EDD">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35D4" w14:textId="77777777" w:rsidR="00FE2F76" w:rsidRDefault="00FE2F76">
      <w:r>
        <w:separator/>
      </w:r>
    </w:p>
  </w:endnote>
  <w:endnote w:type="continuationSeparator" w:id="0">
    <w:p w14:paraId="5414F719" w14:textId="77777777" w:rsidR="00FE2F76" w:rsidRDefault="00FE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方正舒体"/>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BEBA" w14:textId="77777777" w:rsidR="00C32C23" w:rsidRDefault="00CB51BE">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E2FAC26" w14:textId="77777777" w:rsidR="00C32C23" w:rsidRDefault="00C32C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BC156" w14:textId="77777777" w:rsidR="00FE2F76" w:rsidRDefault="00FE2F76">
      <w:r>
        <w:separator/>
      </w:r>
    </w:p>
  </w:footnote>
  <w:footnote w:type="continuationSeparator" w:id="0">
    <w:p w14:paraId="452518F4" w14:textId="77777777" w:rsidR="00FE2F76" w:rsidRDefault="00FE2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13D0D"/>
    <w:rsid w:val="00424A01"/>
    <w:rsid w:val="00491D09"/>
    <w:rsid w:val="004E1483"/>
    <w:rsid w:val="0054132C"/>
    <w:rsid w:val="005B1250"/>
    <w:rsid w:val="006258B7"/>
    <w:rsid w:val="00625C7C"/>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32C23"/>
    <w:rsid w:val="00C55EDD"/>
    <w:rsid w:val="00C77007"/>
    <w:rsid w:val="00CB51BE"/>
    <w:rsid w:val="00CD2F35"/>
    <w:rsid w:val="00CD5A03"/>
    <w:rsid w:val="00D82401"/>
    <w:rsid w:val="00D9126A"/>
    <w:rsid w:val="00D93262"/>
    <w:rsid w:val="00DB1085"/>
    <w:rsid w:val="00EB1FFE"/>
    <w:rsid w:val="00EC5148"/>
    <w:rsid w:val="00F326C7"/>
    <w:rsid w:val="00F84215"/>
    <w:rsid w:val="00FE2F76"/>
    <w:rsid w:val="00FF2ACD"/>
    <w:rsid w:val="012008EE"/>
    <w:rsid w:val="01CC583F"/>
    <w:rsid w:val="04FF0482"/>
    <w:rsid w:val="05062887"/>
    <w:rsid w:val="05F70F85"/>
    <w:rsid w:val="07527D14"/>
    <w:rsid w:val="084208C4"/>
    <w:rsid w:val="098A3C0A"/>
    <w:rsid w:val="0A9A7091"/>
    <w:rsid w:val="0B3F3DE0"/>
    <w:rsid w:val="10FE60D7"/>
    <w:rsid w:val="174A3188"/>
    <w:rsid w:val="175D58E3"/>
    <w:rsid w:val="17EA42A1"/>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8EA1BE8"/>
    <w:rsid w:val="2AC35AC4"/>
    <w:rsid w:val="2AE47F3F"/>
    <w:rsid w:val="2EBF757D"/>
    <w:rsid w:val="31B83F5F"/>
    <w:rsid w:val="328E2AB6"/>
    <w:rsid w:val="329B12EA"/>
    <w:rsid w:val="33A83F87"/>
    <w:rsid w:val="355C2B3F"/>
    <w:rsid w:val="35F12468"/>
    <w:rsid w:val="36851B5C"/>
    <w:rsid w:val="37D360CA"/>
    <w:rsid w:val="38CB5066"/>
    <w:rsid w:val="39C00EF7"/>
    <w:rsid w:val="3F301058"/>
    <w:rsid w:val="417A34F9"/>
    <w:rsid w:val="418810F4"/>
    <w:rsid w:val="41A37673"/>
    <w:rsid w:val="42C30950"/>
    <w:rsid w:val="45A65C7F"/>
    <w:rsid w:val="468C2A4A"/>
    <w:rsid w:val="46AD2493"/>
    <w:rsid w:val="46EC7F14"/>
    <w:rsid w:val="47DC1EFB"/>
    <w:rsid w:val="48AF4C7F"/>
    <w:rsid w:val="4A81677A"/>
    <w:rsid w:val="4CC367FE"/>
    <w:rsid w:val="4DA177B2"/>
    <w:rsid w:val="4DF36D4F"/>
    <w:rsid w:val="501B7C76"/>
    <w:rsid w:val="504D5CCF"/>
    <w:rsid w:val="533A7469"/>
    <w:rsid w:val="53526129"/>
    <w:rsid w:val="565F61A9"/>
    <w:rsid w:val="57232FC4"/>
    <w:rsid w:val="572D2326"/>
    <w:rsid w:val="57365691"/>
    <w:rsid w:val="59EE1E48"/>
    <w:rsid w:val="5A490F5C"/>
    <w:rsid w:val="5BD21464"/>
    <w:rsid w:val="5BDE2B83"/>
    <w:rsid w:val="615338FA"/>
    <w:rsid w:val="61635F72"/>
    <w:rsid w:val="618606C5"/>
    <w:rsid w:val="61A668A9"/>
    <w:rsid w:val="639822EB"/>
    <w:rsid w:val="63E114D3"/>
    <w:rsid w:val="6AD46D46"/>
    <w:rsid w:val="6D774973"/>
    <w:rsid w:val="6DE07909"/>
    <w:rsid w:val="6E58438A"/>
    <w:rsid w:val="6E9D5508"/>
    <w:rsid w:val="71EB22B3"/>
    <w:rsid w:val="72010FA6"/>
    <w:rsid w:val="748A4F72"/>
    <w:rsid w:val="75664078"/>
    <w:rsid w:val="761E4132"/>
    <w:rsid w:val="78061A79"/>
    <w:rsid w:val="7ABE4F6D"/>
    <w:rsid w:val="7BC003CA"/>
    <w:rsid w:val="7CBF4BB4"/>
    <w:rsid w:val="7E5D346D"/>
    <w:rsid w:val="7F874DA7"/>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6257C"/>
  <w15:docId w15:val="{1BDFA6F1-73D3-441B-85BF-59AA9ACD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1089</Words>
  <Characters>6211</Characters>
  <Application>Microsoft Office Word</Application>
  <DocSecurity>0</DocSecurity>
  <Lines>51</Lines>
  <Paragraphs>14</Paragraphs>
  <ScaleCrop>false</ScaleCrop>
  <Company>市直单位</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