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F6109" w14:textId="77777777" w:rsidR="00552375" w:rsidRDefault="00552375">
      <w:pPr>
        <w:snapToGrid w:val="0"/>
        <w:spacing w:line="480" w:lineRule="auto"/>
        <w:jc w:val="left"/>
        <w:rPr>
          <w:rFonts w:ascii="仿宋_GB2312" w:eastAsia="仿宋_GB2312" w:hAnsi="仿宋_GB2312" w:cs="仿宋_GB2312"/>
          <w:color w:val="333333"/>
          <w:sz w:val="32"/>
          <w:szCs w:val="32"/>
          <w:lang w:bidi="ar"/>
        </w:rPr>
      </w:pPr>
    </w:p>
    <w:p w14:paraId="095A8DB5" w14:textId="77777777" w:rsidR="00552375" w:rsidRDefault="00552375">
      <w:pPr>
        <w:spacing w:line="540" w:lineRule="exact"/>
        <w:jc w:val="center"/>
        <w:rPr>
          <w:rFonts w:ascii="仿宋_GB2312" w:eastAsia="仿宋_GB2312" w:hAnsi="仿宋_GB2312" w:cs="仿宋_GB2312"/>
          <w:b/>
          <w:kern w:val="0"/>
          <w:sz w:val="32"/>
          <w:szCs w:val="32"/>
        </w:rPr>
      </w:pPr>
    </w:p>
    <w:p w14:paraId="71FB20E8" w14:textId="77777777" w:rsidR="00552375" w:rsidRDefault="00552375">
      <w:pPr>
        <w:spacing w:line="540" w:lineRule="exact"/>
        <w:jc w:val="center"/>
        <w:rPr>
          <w:rFonts w:ascii="仿宋_GB2312" w:eastAsia="仿宋_GB2312" w:hAnsi="仿宋_GB2312" w:cs="仿宋_GB2312"/>
          <w:b/>
          <w:kern w:val="0"/>
          <w:sz w:val="32"/>
          <w:szCs w:val="32"/>
        </w:rPr>
      </w:pPr>
    </w:p>
    <w:p w14:paraId="4A2A6169" w14:textId="77777777" w:rsidR="00552375" w:rsidRDefault="00552375">
      <w:pPr>
        <w:spacing w:line="540" w:lineRule="exact"/>
        <w:jc w:val="center"/>
        <w:rPr>
          <w:rFonts w:ascii="仿宋_GB2312" w:eastAsia="仿宋_GB2312" w:hAnsi="仿宋_GB2312" w:cs="仿宋_GB2312"/>
          <w:b/>
          <w:kern w:val="0"/>
          <w:sz w:val="32"/>
          <w:szCs w:val="32"/>
        </w:rPr>
      </w:pPr>
    </w:p>
    <w:p w14:paraId="56E7E02B" w14:textId="77777777" w:rsidR="00552375" w:rsidRDefault="00552375">
      <w:pPr>
        <w:spacing w:line="540" w:lineRule="exact"/>
        <w:rPr>
          <w:rFonts w:ascii="仿宋_GB2312" w:eastAsia="仿宋_GB2312" w:hAnsi="仿宋_GB2312" w:cs="仿宋_GB2312"/>
          <w:b/>
          <w:kern w:val="0"/>
          <w:sz w:val="32"/>
          <w:szCs w:val="32"/>
        </w:rPr>
      </w:pPr>
    </w:p>
    <w:p w14:paraId="188FC876" w14:textId="77777777" w:rsidR="00552375" w:rsidRDefault="00552375">
      <w:pPr>
        <w:spacing w:line="540" w:lineRule="exact"/>
        <w:rPr>
          <w:rFonts w:ascii="仿宋_GB2312" w:eastAsia="仿宋_GB2312" w:hAnsi="仿宋_GB2312" w:cs="仿宋_GB2312"/>
          <w:b/>
          <w:kern w:val="0"/>
          <w:sz w:val="32"/>
          <w:szCs w:val="32"/>
        </w:rPr>
      </w:pPr>
    </w:p>
    <w:p w14:paraId="5F0A0D7D" w14:textId="77777777" w:rsidR="00552375" w:rsidRDefault="00552375">
      <w:pPr>
        <w:spacing w:line="540" w:lineRule="exact"/>
        <w:jc w:val="center"/>
        <w:rPr>
          <w:rFonts w:ascii="仿宋_GB2312" w:eastAsia="仿宋_GB2312" w:hAnsi="仿宋_GB2312" w:cs="仿宋_GB2312"/>
          <w:b/>
          <w:kern w:val="0"/>
          <w:sz w:val="32"/>
          <w:szCs w:val="32"/>
        </w:rPr>
      </w:pPr>
    </w:p>
    <w:p w14:paraId="1FB45E36" w14:textId="77777777" w:rsidR="00552375" w:rsidRDefault="00804872">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阿克陶县职业高中</w:t>
      </w:r>
      <w:r>
        <w:rPr>
          <w:rFonts w:ascii="方正小标宋简体" w:eastAsia="方正小标宋简体" w:hAnsi="方正小标宋简体" w:cs="方正小标宋简体" w:hint="eastAsia"/>
          <w:b/>
          <w:kern w:val="0"/>
          <w:sz w:val="44"/>
          <w:szCs w:val="44"/>
        </w:rPr>
        <w:t>整体支出绩效</w:t>
      </w:r>
    </w:p>
    <w:p w14:paraId="658F0360" w14:textId="77777777" w:rsidR="00552375" w:rsidRDefault="00804872">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3A8157D6" w14:textId="77777777" w:rsidR="00552375" w:rsidRDefault="00552375">
      <w:pPr>
        <w:spacing w:line="540" w:lineRule="exact"/>
        <w:jc w:val="center"/>
        <w:rPr>
          <w:rFonts w:ascii="仿宋_GB2312" w:eastAsia="仿宋_GB2312" w:hAnsi="仿宋_GB2312" w:cs="仿宋_GB2312"/>
          <w:b/>
          <w:kern w:val="0"/>
          <w:sz w:val="32"/>
          <w:szCs w:val="32"/>
        </w:rPr>
      </w:pPr>
    </w:p>
    <w:p w14:paraId="0F137E0B" w14:textId="77777777" w:rsidR="00552375" w:rsidRDefault="00804872">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2021</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年度）</w:t>
      </w:r>
    </w:p>
    <w:p w14:paraId="79D7228A" w14:textId="77777777" w:rsidR="00552375" w:rsidRDefault="00552375">
      <w:pPr>
        <w:spacing w:line="540" w:lineRule="exact"/>
        <w:jc w:val="center"/>
        <w:rPr>
          <w:rFonts w:ascii="仿宋_GB2312" w:eastAsia="仿宋_GB2312" w:hAnsi="仿宋_GB2312" w:cs="仿宋_GB2312"/>
          <w:kern w:val="0"/>
          <w:sz w:val="32"/>
          <w:szCs w:val="32"/>
        </w:rPr>
      </w:pPr>
    </w:p>
    <w:p w14:paraId="4D551153" w14:textId="77777777" w:rsidR="00552375" w:rsidRDefault="00552375">
      <w:pPr>
        <w:spacing w:line="540" w:lineRule="exact"/>
        <w:jc w:val="center"/>
        <w:rPr>
          <w:rFonts w:ascii="仿宋_GB2312" w:eastAsia="仿宋_GB2312" w:hAnsi="仿宋_GB2312" w:cs="仿宋_GB2312"/>
          <w:kern w:val="0"/>
          <w:sz w:val="32"/>
          <w:szCs w:val="32"/>
        </w:rPr>
      </w:pPr>
    </w:p>
    <w:p w14:paraId="53868D78" w14:textId="77777777" w:rsidR="00552375" w:rsidRDefault="00552375">
      <w:pPr>
        <w:spacing w:line="540" w:lineRule="exact"/>
        <w:jc w:val="center"/>
        <w:rPr>
          <w:rFonts w:ascii="仿宋_GB2312" w:eastAsia="仿宋_GB2312" w:hAnsi="仿宋_GB2312" w:cs="仿宋_GB2312"/>
          <w:kern w:val="0"/>
          <w:sz w:val="32"/>
          <w:szCs w:val="32"/>
        </w:rPr>
      </w:pPr>
    </w:p>
    <w:p w14:paraId="6BEE1925" w14:textId="77777777" w:rsidR="00552375" w:rsidRDefault="00552375">
      <w:pPr>
        <w:spacing w:line="540" w:lineRule="exact"/>
        <w:jc w:val="center"/>
        <w:rPr>
          <w:rFonts w:ascii="仿宋_GB2312" w:eastAsia="仿宋_GB2312" w:hAnsi="仿宋_GB2312" w:cs="仿宋_GB2312"/>
          <w:kern w:val="0"/>
          <w:sz w:val="32"/>
          <w:szCs w:val="32"/>
        </w:rPr>
      </w:pPr>
    </w:p>
    <w:p w14:paraId="28479781" w14:textId="77777777" w:rsidR="00552375" w:rsidRDefault="00552375">
      <w:pPr>
        <w:spacing w:line="540" w:lineRule="exact"/>
        <w:jc w:val="center"/>
        <w:rPr>
          <w:rFonts w:ascii="仿宋_GB2312" w:eastAsia="仿宋_GB2312" w:hAnsi="仿宋_GB2312" w:cs="仿宋_GB2312"/>
          <w:kern w:val="0"/>
          <w:sz w:val="32"/>
          <w:szCs w:val="32"/>
        </w:rPr>
      </w:pPr>
    </w:p>
    <w:p w14:paraId="5D8BFB77" w14:textId="77777777" w:rsidR="00552375" w:rsidRDefault="00552375">
      <w:pPr>
        <w:spacing w:line="540" w:lineRule="exact"/>
        <w:jc w:val="center"/>
        <w:rPr>
          <w:rFonts w:ascii="仿宋_GB2312" w:eastAsia="仿宋_GB2312" w:hAnsi="仿宋_GB2312" w:cs="仿宋_GB2312"/>
          <w:kern w:val="0"/>
          <w:sz w:val="32"/>
          <w:szCs w:val="32"/>
        </w:rPr>
      </w:pPr>
    </w:p>
    <w:p w14:paraId="5E3AE8A2" w14:textId="77777777" w:rsidR="00552375" w:rsidRDefault="00552375">
      <w:pPr>
        <w:spacing w:line="540" w:lineRule="exact"/>
        <w:rPr>
          <w:rFonts w:ascii="仿宋_GB2312" w:eastAsia="仿宋_GB2312" w:hAnsi="仿宋_GB2312" w:cs="仿宋_GB2312"/>
          <w:kern w:val="0"/>
          <w:sz w:val="32"/>
          <w:szCs w:val="32"/>
        </w:rPr>
      </w:pPr>
    </w:p>
    <w:p w14:paraId="14FB77FB" w14:textId="77777777" w:rsidR="00552375" w:rsidRDefault="00804872">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0E368598" w14:textId="6496B4AB" w:rsidR="00552375" w:rsidRDefault="00804872">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w:t>
      </w:r>
      <w:r w:rsidR="00CC7293">
        <w:rPr>
          <w:rFonts w:ascii="仿宋_GB2312" w:eastAsia="仿宋_GB2312" w:hAnsi="仿宋_GB2312" w:cs="仿宋_GB2312" w:hint="eastAsia"/>
          <w:kern w:val="0"/>
          <w:sz w:val="32"/>
          <w:szCs w:val="32"/>
        </w:rPr>
        <w:t>阿克陶县职业高中</w:t>
      </w:r>
    </w:p>
    <w:p w14:paraId="5CAFCE8A" w14:textId="71089ED9" w:rsidR="00552375" w:rsidRDefault="00804872">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sidR="00CC7293">
        <w:rPr>
          <w:rFonts w:ascii="仿宋_GB2312" w:eastAsia="仿宋_GB2312" w:hAnsi="仿宋_GB2312" w:cs="仿宋_GB2312"/>
          <w:kern w:val="0"/>
          <w:sz w:val="32"/>
          <w:szCs w:val="32"/>
        </w:rPr>
        <w:t>2022</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 xml:space="preserve"> </w:t>
      </w:r>
      <w:r w:rsidR="00CC7293">
        <w:rPr>
          <w:rFonts w:ascii="仿宋_GB2312" w:eastAsia="仿宋_GB2312" w:hAnsi="仿宋_GB2312" w:cs="仿宋_GB2312"/>
          <w:kern w:val="0"/>
          <w:sz w:val="32"/>
          <w:szCs w:val="32"/>
        </w:rPr>
        <w:t>3</w:t>
      </w:r>
      <w:r>
        <w:rPr>
          <w:rFonts w:ascii="仿宋_GB2312" w:eastAsia="仿宋_GB2312" w:hAnsi="仿宋_GB2312" w:cs="仿宋_GB2312" w:hint="eastAsia"/>
          <w:kern w:val="0"/>
          <w:sz w:val="32"/>
          <w:szCs w:val="32"/>
        </w:rPr>
        <w:t>月</w:t>
      </w:r>
      <w:r w:rsidR="00CC7293">
        <w:rPr>
          <w:rFonts w:ascii="仿宋_GB2312" w:eastAsia="仿宋_GB2312" w:hAnsi="仿宋_GB2312" w:cs="仿宋_GB2312"/>
          <w:kern w:val="0"/>
          <w:sz w:val="32"/>
          <w:szCs w:val="32"/>
        </w:rPr>
        <w:t>9</w:t>
      </w:r>
      <w:r>
        <w:rPr>
          <w:rFonts w:ascii="仿宋_GB2312" w:eastAsia="仿宋_GB2312" w:hAnsi="仿宋_GB2312" w:cs="仿宋_GB2312" w:hint="eastAsia"/>
          <w:kern w:val="0"/>
          <w:sz w:val="32"/>
          <w:szCs w:val="32"/>
        </w:rPr>
        <w:t>日</w:t>
      </w:r>
    </w:p>
    <w:p w14:paraId="5F93786B" w14:textId="77777777" w:rsidR="00552375" w:rsidRDefault="00552375">
      <w:pPr>
        <w:spacing w:line="700" w:lineRule="exact"/>
        <w:jc w:val="left"/>
        <w:rPr>
          <w:rFonts w:ascii="仿宋_GB2312" w:eastAsia="仿宋_GB2312" w:hAnsi="仿宋_GB2312" w:cs="仿宋_GB2312"/>
          <w:color w:val="FF0000"/>
          <w:kern w:val="0"/>
          <w:sz w:val="32"/>
          <w:szCs w:val="32"/>
        </w:rPr>
      </w:pPr>
    </w:p>
    <w:p w14:paraId="377F9D7A" w14:textId="77777777" w:rsidR="00552375" w:rsidRDefault="00552375">
      <w:pPr>
        <w:spacing w:line="700" w:lineRule="exact"/>
        <w:jc w:val="left"/>
        <w:rPr>
          <w:rFonts w:ascii="仿宋_GB2312" w:eastAsia="仿宋_GB2312" w:hAnsi="仿宋_GB2312" w:cs="仿宋_GB2312"/>
          <w:color w:val="FF0000"/>
          <w:kern w:val="0"/>
          <w:sz w:val="32"/>
          <w:szCs w:val="32"/>
        </w:rPr>
      </w:pPr>
    </w:p>
    <w:p w14:paraId="35C92DC8" w14:textId="77777777" w:rsidR="00552375" w:rsidRDefault="00804872">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01EE310B" w14:textId="77777777" w:rsidR="00552375" w:rsidRDefault="00804872">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29DC2F3D" w14:textId="77777777" w:rsidR="00552375" w:rsidRDefault="00804872">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部门主要职能</w:t>
      </w:r>
    </w:p>
    <w:p w14:paraId="0C96A410" w14:textId="77777777" w:rsidR="00552375" w:rsidRDefault="0080487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 xml:space="preserve">  </w:t>
      </w:r>
      <w:r>
        <w:rPr>
          <w:rStyle w:val="aa"/>
          <w:rFonts w:ascii="仿宋_GB2312" w:eastAsia="仿宋_GB2312" w:hAnsi="仿宋_GB2312" w:cs="仿宋_GB2312" w:hint="eastAsia"/>
          <w:b w:val="0"/>
          <w:sz w:val="32"/>
          <w:szCs w:val="32"/>
          <w:lang w:bidi="ar"/>
        </w:rPr>
        <w:t>阿克陶县阿克陶县职业高中主要承担中等职业教育工作，面向全疆招收应届初中毕业生。</w:t>
      </w:r>
    </w:p>
    <w:p w14:paraId="0A20B0F7" w14:textId="77777777" w:rsidR="00552375" w:rsidRDefault="0080487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宣传和执行党的路线、方针政策和国家的法律法规、对全校师生进行思想政治教育和法制教育。</w:t>
      </w:r>
      <w:r>
        <w:rPr>
          <w:rStyle w:val="aa"/>
          <w:rFonts w:ascii="仿宋_GB2312" w:eastAsia="仿宋_GB2312" w:hAnsi="仿宋_GB2312" w:cs="仿宋_GB2312" w:hint="eastAsia"/>
          <w:b w:val="0"/>
          <w:sz w:val="32"/>
          <w:szCs w:val="32"/>
          <w:lang w:bidi="ar"/>
        </w:rPr>
        <w:t xml:space="preserve"> </w:t>
      </w:r>
    </w:p>
    <w:p w14:paraId="23319B38" w14:textId="77777777" w:rsidR="00552375" w:rsidRDefault="00804872">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部门机构设置及人员构成</w:t>
      </w:r>
    </w:p>
    <w:p w14:paraId="411C829E" w14:textId="577B7D80" w:rsidR="00552375" w:rsidRDefault="00804872">
      <w:pPr>
        <w:ind w:firstLine="560"/>
        <w:rPr>
          <w:rStyle w:val="aa"/>
          <w:rFonts w:ascii="仿宋_GB2312" w:eastAsia="仿宋_GB2312" w:hAnsi="仿宋_GB2312" w:cs="仿宋_GB2312"/>
          <w:b w:val="0"/>
          <w:color w:val="000000" w:themeColor="text1"/>
          <w:sz w:val="32"/>
          <w:szCs w:val="32"/>
          <w:lang w:bidi="ar"/>
        </w:rPr>
      </w:pPr>
      <w:r w:rsidRPr="00CC7293">
        <w:rPr>
          <w:rStyle w:val="aa"/>
          <w:rFonts w:ascii="仿宋_GB2312" w:eastAsia="仿宋_GB2312" w:hAnsi="仿宋_GB2312" w:cs="仿宋_GB2312" w:hint="eastAsia"/>
          <w:b w:val="0"/>
          <w:sz w:val="32"/>
          <w:szCs w:val="32"/>
          <w:lang w:bidi="ar"/>
        </w:rPr>
        <w:t>阿克陶县职业高中无下属预算单位，下设</w:t>
      </w:r>
      <w:r w:rsidRPr="00CC7293">
        <w:rPr>
          <w:rStyle w:val="aa"/>
          <w:rFonts w:ascii="仿宋_GB2312" w:eastAsia="仿宋_GB2312" w:hAnsi="仿宋_GB2312" w:cs="仿宋_GB2312" w:hint="eastAsia"/>
          <w:b w:val="0"/>
          <w:sz w:val="32"/>
          <w:szCs w:val="32"/>
          <w:lang w:bidi="ar"/>
        </w:rPr>
        <w:t xml:space="preserve"> 11</w:t>
      </w:r>
      <w:r w:rsidRPr="00CC7293">
        <w:rPr>
          <w:rStyle w:val="aa"/>
          <w:rFonts w:ascii="仿宋_GB2312" w:eastAsia="仿宋_GB2312" w:hAnsi="仿宋_GB2312" w:cs="仿宋_GB2312" w:hint="eastAsia"/>
          <w:b w:val="0"/>
          <w:sz w:val="32"/>
          <w:szCs w:val="32"/>
          <w:lang w:bidi="ar"/>
        </w:rPr>
        <w:t>个</w:t>
      </w:r>
      <w:r w:rsidRPr="00CC7293">
        <w:rPr>
          <w:rStyle w:val="aa"/>
          <w:rFonts w:ascii="仿宋_GB2312" w:eastAsia="仿宋_GB2312" w:hAnsi="仿宋_GB2312" w:cs="仿宋_GB2312" w:hint="eastAsia"/>
          <w:b w:val="0"/>
          <w:sz w:val="32"/>
          <w:szCs w:val="32"/>
          <w:lang w:bidi="ar"/>
        </w:rPr>
        <w:t xml:space="preserve"> </w:t>
      </w:r>
      <w:r w:rsidRPr="00CC7293">
        <w:rPr>
          <w:rStyle w:val="aa"/>
          <w:rFonts w:ascii="仿宋_GB2312" w:eastAsia="仿宋_GB2312" w:hAnsi="仿宋_GB2312" w:cs="仿宋_GB2312" w:hint="eastAsia"/>
          <w:b w:val="0"/>
          <w:sz w:val="32"/>
          <w:szCs w:val="32"/>
          <w:lang w:bidi="ar"/>
        </w:rPr>
        <w:t>处室，</w:t>
      </w:r>
      <w:r>
        <w:rPr>
          <w:rStyle w:val="aa"/>
          <w:rFonts w:ascii="仿宋_GB2312" w:eastAsia="仿宋_GB2312" w:hAnsi="仿宋_GB2312" w:cs="仿宋_GB2312" w:hint="eastAsia"/>
          <w:b w:val="0"/>
          <w:color w:val="000000" w:themeColor="text1"/>
          <w:sz w:val="32"/>
          <w:szCs w:val="32"/>
          <w:lang w:bidi="ar"/>
        </w:rPr>
        <w:t>分别是</w:t>
      </w:r>
      <w:r w:rsidR="00CC7293">
        <w:rPr>
          <w:rStyle w:val="aa"/>
          <w:rFonts w:ascii="仿宋_GB2312" w:eastAsia="仿宋_GB2312" w:hAnsi="仿宋_GB2312" w:cs="仿宋_GB2312" w:hint="eastAsia"/>
          <w:b w:val="0"/>
          <w:color w:val="000000" w:themeColor="text1"/>
          <w:sz w:val="32"/>
          <w:szCs w:val="32"/>
          <w:lang w:bidi="ar"/>
        </w:rPr>
        <w:t>：</w:t>
      </w:r>
      <w:r>
        <w:rPr>
          <w:rStyle w:val="aa"/>
          <w:rFonts w:ascii="仿宋_GB2312" w:eastAsia="仿宋_GB2312" w:hAnsi="仿宋_GB2312" w:cs="仿宋_GB2312" w:hint="eastAsia"/>
          <w:b w:val="0"/>
          <w:color w:val="000000" w:themeColor="text1"/>
          <w:sz w:val="32"/>
          <w:szCs w:val="32"/>
          <w:lang w:bidi="ar"/>
        </w:rPr>
        <w:t>领导班子</w:t>
      </w:r>
      <w:r>
        <w:rPr>
          <w:rStyle w:val="aa"/>
          <w:rFonts w:ascii="仿宋_GB2312" w:eastAsia="仿宋_GB2312" w:hAnsi="仿宋_GB2312" w:cs="仿宋_GB2312" w:hint="eastAsia"/>
          <w:b w:val="0"/>
          <w:color w:val="000000" w:themeColor="text1"/>
          <w:sz w:val="32"/>
          <w:szCs w:val="32"/>
          <w:lang w:bidi="ar"/>
        </w:rPr>
        <w:t>6</w:t>
      </w:r>
      <w:r>
        <w:rPr>
          <w:rStyle w:val="aa"/>
          <w:rFonts w:ascii="仿宋_GB2312" w:eastAsia="仿宋_GB2312" w:hAnsi="仿宋_GB2312" w:cs="仿宋_GB2312" w:hint="eastAsia"/>
          <w:b w:val="0"/>
          <w:color w:val="000000" w:themeColor="text1"/>
          <w:sz w:val="32"/>
          <w:szCs w:val="32"/>
          <w:lang w:bidi="ar"/>
        </w:rPr>
        <w:t>人，办公室</w:t>
      </w:r>
      <w:r>
        <w:rPr>
          <w:rStyle w:val="aa"/>
          <w:rFonts w:ascii="仿宋_GB2312" w:eastAsia="仿宋_GB2312" w:hAnsi="仿宋_GB2312" w:cs="仿宋_GB2312" w:hint="eastAsia"/>
          <w:b w:val="0"/>
          <w:color w:val="000000" w:themeColor="text1"/>
          <w:sz w:val="32"/>
          <w:szCs w:val="32"/>
          <w:lang w:bidi="ar"/>
        </w:rPr>
        <w:t>3</w:t>
      </w:r>
      <w:r>
        <w:rPr>
          <w:rStyle w:val="aa"/>
          <w:rFonts w:ascii="仿宋_GB2312" w:eastAsia="仿宋_GB2312" w:hAnsi="仿宋_GB2312" w:cs="仿宋_GB2312" w:hint="eastAsia"/>
          <w:b w:val="0"/>
          <w:color w:val="000000" w:themeColor="text1"/>
          <w:sz w:val="32"/>
          <w:szCs w:val="32"/>
          <w:lang w:bidi="ar"/>
        </w:rPr>
        <w:t>人、教务科</w:t>
      </w:r>
      <w:r>
        <w:rPr>
          <w:rStyle w:val="aa"/>
          <w:rFonts w:ascii="仿宋_GB2312" w:eastAsia="仿宋_GB2312" w:hAnsi="仿宋_GB2312" w:cs="仿宋_GB2312" w:hint="eastAsia"/>
          <w:b w:val="0"/>
          <w:color w:val="000000" w:themeColor="text1"/>
          <w:sz w:val="32"/>
          <w:szCs w:val="32"/>
          <w:lang w:bidi="ar"/>
        </w:rPr>
        <w:t>41</w:t>
      </w:r>
      <w:r>
        <w:rPr>
          <w:rStyle w:val="aa"/>
          <w:rFonts w:ascii="仿宋_GB2312" w:eastAsia="仿宋_GB2312" w:hAnsi="仿宋_GB2312" w:cs="仿宋_GB2312" w:hint="eastAsia"/>
          <w:b w:val="0"/>
          <w:color w:val="000000" w:themeColor="text1"/>
          <w:sz w:val="32"/>
          <w:szCs w:val="32"/>
          <w:lang w:bidi="ar"/>
        </w:rPr>
        <w:t>人、德育办</w:t>
      </w:r>
      <w:r>
        <w:rPr>
          <w:rStyle w:val="aa"/>
          <w:rFonts w:ascii="仿宋_GB2312" w:eastAsia="仿宋_GB2312" w:hAnsi="仿宋_GB2312" w:cs="仿宋_GB2312" w:hint="eastAsia"/>
          <w:b w:val="0"/>
          <w:color w:val="000000" w:themeColor="text1"/>
          <w:sz w:val="32"/>
          <w:szCs w:val="32"/>
          <w:lang w:bidi="ar"/>
        </w:rPr>
        <w:t>3</w:t>
      </w:r>
      <w:r>
        <w:rPr>
          <w:rStyle w:val="aa"/>
          <w:rFonts w:ascii="仿宋_GB2312" w:eastAsia="仿宋_GB2312" w:hAnsi="仿宋_GB2312" w:cs="仿宋_GB2312" w:hint="eastAsia"/>
          <w:b w:val="0"/>
          <w:color w:val="000000" w:themeColor="text1"/>
          <w:sz w:val="32"/>
          <w:szCs w:val="32"/>
          <w:lang w:bidi="ar"/>
        </w:rPr>
        <w:t>人、党建纪检室</w:t>
      </w:r>
      <w:r>
        <w:rPr>
          <w:rStyle w:val="aa"/>
          <w:rFonts w:ascii="仿宋_GB2312" w:eastAsia="仿宋_GB2312" w:hAnsi="仿宋_GB2312" w:cs="仿宋_GB2312" w:hint="eastAsia"/>
          <w:b w:val="0"/>
          <w:color w:val="000000" w:themeColor="text1"/>
          <w:sz w:val="32"/>
          <w:szCs w:val="32"/>
          <w:lang w:bidi="ar"/>
        </w:rPr>
        <w:t>3</w:t>
      </w:r>
      <w:r>
        <w:rPr>
          <w:rStyle w:val="aa"/>
          <w:rFonts w:ascii="仿宋_GB2312" w:eastAsia="仿宋_GB2312" w:hAnsi="仿宋_GB2312" w:cs="仿宋_GB2312" w:hint="eastAsia"/>
          <w:b w:val="0"/>
          <w:color w:val="000000" w:themeColor="text1"/>
          <w:sz w:val="32"/>
          <w:szCs w:val="32"/>
          <w:lang w:bidi="ar"/>
        </w:rPr>
        <w:t>人、财务室</w:t>
      </w:r>
      <w:r>
        <w:rPr>
          <w:rStyle w:val="aa"/>
          <w:rFonts w:ascii="仿宋_GB2312" w:eastAsia="仿宋_GB2312" w:hAnsi="仿宋_GB2312" w:cs="仿宋_GB2312" w:hint="eastAsia"/>
          <w:b w:val="0"/>
          <w:color w:val="000000" w:themeColor="text1"/>
          <w:sz w:val="32"/>
          <w:szCs w:val="32"/>
          <w:lang w:bidi="ar"/>
        </w:rPr>
        <w:t>3</w:t>
      </w:r>
      <w:r>
        <w:rPr>
          <w:rStyle w:val="aa"/>
          <w:rFonts w:ascii="仿宋_GB2312" w:eastAsia="仿宋_GB2312" w:hAnsi="仿宋_GB2312" w:cs="仿宋_GB2312" w:hint="eastAsia"/>
          <w:b w:val="0"/>
          <w:color w:val="000000" w:themeColor="text1"/>
          <w:sz w:val="32"/>
          <w:szCs w:val="32"/>
          <w:lang w:bidi="ar"/>
        </w:rPr>
        <w:t>人、治安科</w:t>
      </w:r>
      <w:r>
        <w:rPr>
          <w:rStyle w:val="aa"/>
          <w:rFonts w:ascii="仿宋_GB2312" w:eastAsia="仿宋_GB2312" w:hAnsi="仿宋_GB2312" w:cs="仿宋_GB2312" w:hint="eastAsia"/>
          <w:b w:val="0"/>
          <w:color w:val="000000" w:themeColor="text1"/>
          <w:sz w:val="32"/>
          <w:szCs w:val="32"/>
          <w:lang w:bidi="ar"/>
        </w:rPr>
        <w:t>3</w:t>
      </w:r>
      <w:r>
        <w:rPr>
          <w:rStyle w:val="aa"/>
          <w:rFonts w:ascii="仿宋_GB2312" w:eastAsia="仿宋_GB2312" w:hAnsi="仿宋_GB2312" w:cs="仿宋_GB2312" w:hint="eastAsia"/>
          <w:b w:val="0"/>
          <w:color w:val="000000" w:themeColor="text1"/>
          <w:sz w:val="32"/>
          <w:szCs w:val="32"/>
          <w:lang w:bidi="ar"/>
        </w:rPr>
        <w:t>人、总务科</w:t>
      </w:r>
      <w:r>
        <w:rPr>
          <w:rStyle w:val="aa"/>
          <w:rFonts w:ascii="仿宋_GB2312" w:eastAsia="仿宋_GB2312" w:hAnsi="仿宋_GB2312" w:cs="仿宋_GB2312" w:hint="eastAsia"/>
          <w:b w:val="0"/>
          <w:color w:val="000000" w:themeColor="text1"/>
          <w:sz w:val="32"/>
          <w:szCs w:val="32"/>
          <w:lang w:bidi="ar"/>
        </w:rPr>
        <w:t>9</w:t>
      </w:r>
      <w:r>
        <w:rPr>
          <w:rStyle w:val="aa"/>
          <w:rFonts w:ascii="仿宋_GB2312" w:eastAsia="仿宋_GB2312" w:hAnsi="仿宋_GB2312" w:cs="仿宋_GB2312" w:hint="eastAsia"/>
          <w:b w:val="0"/>
          <w:color w:val="000000" w:themeColor="text1"/>
          <w:sz w:val="32"/>
          <w:szCs w:val="32"/>
          <w:lang w:bidi="ar"/>
        </w:rPr>
        <w:t>人、团委</w:t>
      </w:r>
      <w:r>
        <w:rPr>
          <w:rStyle w:val="aa"/>
          <w:rFonts w:ascii="仿宋_GB2312" w:eastAsia="仿宋_GB2312" w:hAnsi="仿宋_GB2312" w:cs="仿宋_GB2312" w:hint="eastAsia"/>
          <w:b w:val="0"/>
          <w:color w:val="000000" w:themeColor="text1"/>
          <w:sz w:val="32"/>
          <w:szCs w:val="32"/>
          <w:lang w:bidi="ar"/>
        </w:rPr>
        <w:t>2</w:t>
      </w:r>
      <w:r>
        <w:rPr>
          <w:rStyle w:val="aa"/>
          <w:rFonts w:ascii="仿宋_GB2312" w:eastAsia="仿宋_GB2312" w:hAnsi="仿宋_GB2312" w:cs="仿宋_GB2312" w:hint="eastAsia"/>
          <w:b w:val="0"/>
          <w:color w:val="000000" w:themeColor="text1"/>
          <w:sz w:val="32"/>
          <w:szCs w:val="32"/>
          <w:lang w:bidi="ar"/>
        </w:rPr>
        <w:t>人、招生就业办</w:t>
      </w:r>
      <w:r>
        <w:rPr>
          <w:rStyle w:val="aa"/>
          <w:rFonts w:ascii="仿宋_GB2312" w:eastAsia="仿宋_GB2312" w:hAnsi="仿宋_GB2312" w:cs="仿宋_GB2312" w:hint="eastAsia"/>
          <w:b w:val="0"/>
          <w:color w:val="000000" w:themeColor="text1"/>
          <w:sz w:val="32"/>
          <w:szCs w:val="32"/>
          <w:lang w:bidi="ar"/>
        </w:rPr>
        <w:t>3</w:t>
      </w:r>
      <w:r>
        <w:rPr>
          <w:rStyle w:val="aa"/>
          <w:rFonts w:ascii="仿宋_GB2312" w:eastAsia="仿宋_GB2312" w:hAnsi="仿宋_GB2312" w:cs="仿宋_GB2312" w:hint="eastAsia"/>
          <w:b w:val="0"/>
          <w:color w:val="000000" w:themeColor="text1"/>
          <w:sz w:val="32"/>
          <w:szCs w:val="32"/>
          <w:lang w:bidi="ar"/>
        </w:rPr>
        <w:t>人、资助科</w:t>
      </w:r>
      <w:r>
        <w:rPr>
          <w:rStyle w:val="aa"/>
          <w:rFonts w:ascii="仿宋_GB2312" w:eastAsia="仿宋_GB2312" w:hAnsi="仿宋_GB2312" w:cs="仿宋_GB2312" w:hint="eastAsia"/>
          <w:b w:val="0"/>
          <w:color w:val="000000" w:themeColor="text1"/>
          <w:sz w:val="32"/>
          <w:szCs w:val="32"/>
          <w:lang w:bidi="ar"/>
        </w:rPr>
        <w:t>2</w:t>
      </w:r>
      <w:r>
        <w:rPr>
          <w:rStyle w:val="aa"/>
          <w:rFonts w:ascii="仿宋_GB2312" w:eastAsia="仿宋_GB2312" w:hAnsi="仿宋_GB2312" w:cs="仿宋_GB2312" w:hint="eastAsia"/>
          <w:b w:val="0"/>
          <w:color w:val="000000" w:themeColor="text1"/>
          <w:sz w:val="32"/>
          <w:szCs w:val="32"/>
          <w:lang w:bidi="ar"/>
        </w:rPr>
        <w:t>人。</w:t>
      </w:r>
      <w:r>
        <w:rPr>
          <w:rStyle w:val="aa"/>
          <w:rFonts w:ascii="仿宋_GB2312" w:eastAsia="仿宋_GB2312" w:hAnsi="仿宋_GB2312" w:cs="仿宋_GB2312" w:hint="eastAsia"/>
          <w:b w:val="0"/>
          <w:color w:val="000000" w:themeColor="text1"/>
          <w:sz w:val="32"/>
          <w:szCs w:val="32"/>
          <w:lang w:bidi="ar"/>
        </w:rPr>
        <w:t xml:space="preserve"> </w:t>
      </w:r>
    </w:p>
    <w:p w14:paraId="7DCBC7FA" w14:textId="77777777" w:rsidR="00552375" w:rsidRDefault="00804872">
      <w:pPr>
        <w:pStyle w:val="1"/>
        <w:snapToGrid w:val="0"/>
        <w:spacing w:line="540" w:lineRule="exact"/>
        <w:ind w:firstLine="640"/>
        <w:outlineLvl w:val="2"/>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阿克陶县职业高中编制数</w:t>
      </w:r>
      <w:r>
        <w:rPr>
          <w:rStyle w:val="aa"/>
          <w:rFonts w:ascii="仿宋_GB2312" w:eastAsia="仿宋_GB2312" w:hAnsi="仿宋_GB2312" w:cs="仿宋_GB2312" w:hint="eastAsia"/>
          <w:b w:val="0"/>
          <w:color w:val="000000" w:themeColor="text1"/>
          <w:sz w:val="32"/>
          <w:szCs w:val="32"/>
          <w:lang w:bidi="ar"/>
        </w:rPr>
        <w:t xml:space="preserve"> 171</w:t>
      </w:r>
      <w:r>
        <w:rPr>
          <w:rStyle w:val="aa"/>
          <w:rFonts w:ascii="仿宋_GB2312" w:eastAsia="仿宋_GB2312" w:hAnsi="仿宋_GB2312" w:cs="仿宋_GB2312" w:hint="eastAsia"/>
          <w:b w:val="0"/>
          <w:color w:val="000000" w:themeColor="text1"/>
          <w:sz w:val="32"/>
          <w:szCs w:val="32"/>
          <w:lang w:bidi="ar"/>
        </w:rPr>
        <w:t>，实有人数</w:t>
      </w:r>
      <w:r>
        <w:rPr>
          <w:rStyle w:val="aa"/>
          <w:rFonts w:ascii="仿宋_GB2312" w:eastAsia="仿宋_GB2312" w:hAnsi="仿宋_GB2312" w:cs="仿宋_GB2312" w:hint="eastAsia"/>
          <w:b w:val="0"/>
          <w:color w:val="000000" w:themeColor="text1"/>
          <w:sz w:val="32"/>
          <w:szCs w:val="32"/>
          <w:lang w:bidi="ar"/>
        </w:rPr>
        <w:t xml:space="preserve"> </w:t>
      </w:r>
      <w:r>
        <w:rPr>
          <w:rStyle w:val="aa"/>
          <w:rFonts w:ascii="仿宋_GB2312" w:eastAsia="仿宋_GB2312" w:hAnsi="仿宋_GB2312" w:cs="仿宋_GB2312" w:hint="eastAsia"/>
          <w:b w:val="0"/>
          <w:color w:val="000000" w:themeColor="text1"/>
          <w:sz w:val="32"/>
          <w:szCs w:val="32"/>
          <w:lang w:bidi="ar"/>
        </w:rPr>
        <w:t>115</w:t>
      </w:r>
      <w:r>
        <w:rPr>
          <w:rStyle w:val="aa"/>
          <w:rFonts w:ascii="仿宋_GB2312" w:eastAsia="仿宋_GB2312" w:hAnsi="仿宋_GB2312" w:cs="仿宋_GB2312" w:hint="eastAsia"/>
          <w:b w:val="0"/>
          <w:color w:val="000000" w:themeColor="text1"/>
          <w:sz w:val="32"/>
          <w:szCs w:val="32"/>
          <w:lang w:bidi="ar"/>
        </w:rPr>
        <w:t xml:space="preserve"> </w:t>
      </w:r>
    </w:p>
    <w:p w14:paraId="0DC3C732" w14:textId="77777777" w:rsidR="00552375" w:rsidRDefault="00804872">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年度重点工作</w:t>
      </w:r>
    </w:p>
    <w:p w14:paraId="443ADC0A" w14:textId="77777777" w:rsidR="00552375" w:rsidRDefault="00804872">
      <w:pPr>
        <w:ind w:firstLine="56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sz w:val="32"/>
          <w:szCs w:val="32"/>
          <w:lang w:bidi="ar"/>
        </w:rPr>
        <w:t>把教学放在首位，一切为教育服务。完成教学计划，保障教师的工资正常发放。提高师生整体素质，推动学校可持续发展。指导、支持教育党工委工作，加强学校的组织建设、制度建设。发挥学校党支部委员会自我教育、自我管理、自我服务的能力。</w:t>
      </w:r>
    </w:p>
    <w:p w14:paraId="211853B6" w14:textId="77777777" w:rsidR="00552375" w:rsidRDefault="00804872">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（二）决策过程</w:t>
      </w:r>
    </w:p>
    <w:p w14:paraId="47B7051B" w14:textId="77777777" w:rsidR="00552375" w:rsidRDefault="00804872">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我单位决策机制根据行政事业单位内部控制体系建设相关要求，逐步完善《阿克陶县职业高中党组会议制度》《三重一大会议制度》，根据制度规定“坚持集体领导、民主集中、个别酝酿、会议决定的原则，实行科学决策、民主决策、</w:t>
      </w:r>
      <w:r>
        <w:rPr>
          <w:rStyle w:val="aa"/>
          <w:rFonts w:ascii="仿宋_GB2312" w:eastAsia="仿宋_GB2312" w:hAnsi="仿宋_GB2312" w:cs="仿宋_GB2312" w:hint="eastAsia"/>
          <w:b w:val="0"/>
          <w:color w:val="333333"/>
          <w:sz w:val="32"/>
          <w:szCs w:val="32"/>
          <w:lang w:bidi="ar"/>
        </w:rPr>
        <w:lastRenderedPageBreak/>
        <w:t>依法决策、坚持党组集体领导下的分工负责制”进行单位事项决策。</w:t>
      </w:r>
    </w:p>
    <w:p w14:paraId="534BA57D" w14:textId="77777777" w:rsidR="00552375" w:rsidRDefault="00804872">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（三）项目资金分配</w:t>
      </w:r>
    </w:p>
    <w:p w14:paraId="18188D98" w14:textId="77777777" w:rsidR="00552375" w:rsidRDefault="00804872">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部门（单位）预算编制及分配依据</w:t>
      </w:r>
    </w:p>
    <w:p w14:paraId="00FCCA41" w14:textId="77777777" w:rsidR="00552375" w:rsidRDefault="00804872">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1.</w:t>
      </w:r>
      <w:r>
        <w:rPr>
          <w:rStyle w:val="aa"/>
          <w:rFonts w:ascii="仿宋_GB2312" w:eastAsia="仿宋_GB2312" w:hAnsi="仿宋_GB2312" w:cs="仿宋_GB2312" w:hint="eastAsia"/>
          <w:b w:val="0"/>
          <w:color w:val="333333"/>
          <w:sz w:val="32"/>
          <w:szCs w:val="32"/>
          <w:lang w:bidi="ar"/>
        </w:rPr>
        <w:t>基本支出根据《预算法》进行预算编制，并根据财政部门预算批复、预期绩效目标进行相应分配；资金支出时按照我单位内控体系中设定的流程进行申报审批。</w:t>
      </w:r>
    </w:p>
    <w:p w14:paraId="7CE7BE68" w14:textId="77777777" w:rsidR="00552375" w:rsidRDefault="00804872">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分配结果</w:t>
      </w:r>
    </w:p>
    <w:p w14:paraId="61808EB8" w14:textId="77777777" w:rsidR="00552375" w:rsidRDefault="00804872">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预算批</w:t>
      </w:r>
      <w:r>
        <w:rPr>
          <w:rStyle w:val="aa"/>
          <w:rFonts w:ascii="仿宋_GB2312" w:eastAsia="仿宋_GB2312" w:hAnsi="仿宋_GB2312" w:cs="仿宋_GB2312" w:hint="eastAsia"/>
          <w:b w:val="0"/>
          <w:color w:val="333333"/>
          <w:sz w:val="32"/>
          <w:szCs w:val="32"/>
          <w:lang w:bidi="ar"/>
        </w:rPr>
        <w:t>复的项目支出属于政府采购的，严格按照《中华人民共和国政府采购法》、自治区财政部门印发的《地方预算单位政府集中采购目录及标准指引（</w:t>
      </w:r>
      <w:r>
        <w:rPr>
          <w:rStyle w:val="aa"/>
          <w:rFonts w:ascii="仿宋_GB2312" w:eastAsia="仿宋_GB2312" w:hAnsi="仿宋_GB2312" w:cs="仿宋_GB2312" w:hint="eastAsia"/>
          <w:b w:val="0"/>
          <w:color w:val="333333"/>
          <w:sz w:val="32"/>
          <w:szCs w:val="32"/>
          <w:lang w:bidi="ar"/>
        </w:rPr>
        <w:t>2021</w:t>
      </w:r>
      <w:r>
        <w:rPr>
          <w:rStyle w:val="aa"/>
          <w:rFonts w:ascii="仿宋_GB2312" w:eastAsia="仿宋_GB2312" w:hAnsi="仿宋_GB2312" w:cs="仿宋_GB2312" w:hint="eastAsia"/>
          <w:b w:val="0"/>
          <w:color w:val="333333"/>
          <w:sz w:val="32"/>
          <w:szCs w:val="32"/>
          <w:lang w:bidi="ar"/>
        </w:rPr>
        <w:t>年版））》规定及本单位内控制度，组织人员制定并申报采购计划，按批复采购方式进行；属于非政府采购的项目，按照“三重一大”制度规定重大项目支出上党组会研究决定。</w:t>
      </w:r>
    </w:p>
    <w:p w14:paraId="1BF026A7" w14:textId="77777777" w:rsidR="00552375" w:rsidRDefault="00804872">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重点支出保障率</w:t>
      </w:r>
    </w:p>
    <w:p w14:paraId="26D966CC" w14:textId="77777777" w:rsidR="00552375" w:rsidRDefault="00804872">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本年度本单位预算安排的重点项目</w:t>
      </w:r>
      <w:r>
        <w:rPr>
          <w:rStyle w:val="aa"/>
          <w:rFonts w:ascii="仿宋_GB2312" w:eastAsia="仿宋_GB2312" w:hAnsi="仿宋_GB2312" w:cs="仿宋_GB2312" w:hint="eastAsia"/>
          <w:b w:val="0"/>
          <w:color w:val="333333"/>
          <w:sz w:val="32"/>
          <w:szCs w:val="32"/>
          <w:lang w:bidi="ar"/>
        </w:rPr>
        <w:t>0</w:t>
      </w:r>
      <w:r>
        <w:rPr>
          <w:rStyle w:val="aa"/>
          <w:rFonts w:ascii="仿宋_GB2312" w:eastAsia="仿宋_GB2312" w:hAnsi="仿宋_GB2312" w:cs="仿宋_GB2312" w:hint="eastAsia"/>
          <w:b w:val="0"/>
          <w:color w:val="333333"/>
          <w:sz w:val="32"/>
          <w:szCs w:val="32"/>
          <w:lang w:bidi="ar"/>
        </w:rPr>
        <w:t>个。</w:t>
      </w:r>
    </w:p>
    <w:p w14:paraId="7D496258" w14:textId="77777777" w:rsidR="00552375" w:rsidRDefault="00804872">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（四）部门单位整体支出规模</w:t>
      </w:r>
    </w:p>
    <w:p w14:paraId="034EB9B1" w14:textId="77777777" w:rsidR="00552375" w:rsidRDefault="00804872">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预算执行情况</w:t>
      </w:r>
    </w:p>
    <w:p w14:paraId="7E36682E" w14:textId="77777777" w:rsidR="00552375" w:rsidRDefault="0080487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）年初预算执行情况</w:t>
      </w:r>
    </w:p>
    <w:p w14:paraId="0847A55A" w14:textId="77777777" w:rsidR="00552375" w:rsidRDefault="00804872">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我单位年初预算数为</w:t>
      </w:r>
      <w:r>
        <w:rPr>
          <w:rStyle w:val="aa"/>
          <w:rFonts w:ascii="仿宋_GB2312" w:eastAsia="仿宋_GB2312" w:hAnsi="仿宋_GB2312" w:cs="仿宋_GB2312" w:hint="eastAsia"/>
          <w:b w:val="0"/>
          <w:sz w:val="32"/>
          <w:szCs w:val="32"/>
          <w:lang w:bidi="ar"/>
        </w:rPr>
        <w:t>1389.88</w:t>
      </w:r>
      <w:r>
        <w:rPr>
          <w:rStyle w:val="aa"/>
          <w:rFonts w:ascii="仿宋_GB2312" w:eastAsia="仿宋_GB2312" w:hAnsi="仿宋_GB2312" w:cs="仿宋_GB2312" w:hint="eastAsia"/>
          <w:b w:val="0"/>
          <w:sz w:val="32"/>
          <w:szCs w:val="32"/>
          <w:lang w:bidi="ar"/>
        </w:rPr>
        <w:t>万元，实际预算执行数</w:t>
      </w:r>
      <w:r>
        <w:rPr>
          <w:rStyle w:val="aa"/>
          <w:rFonts w:ascii="仿宋_GB2312" w:eastAsia="仿宋_GB2312" w:hAnsi="仿宋_GB2312" w:cs="仿宋_GB2312" w:hint="eastAsia"/>
          <w:b w:val="0"/>
          <w:sz w:val="32"/>
          <w:szCs w:val="32"/>
          <w:lang w:bidi="ar"/>
        </w:rPr>
        <w:t>1389.88</w:t>
      </w:r>
      <w:r>
        <w:rPr>
          <w:rStyle w:val="aa"/>
          <w:rFonts w:ascii="仿宋_GB2312" w:eastAsia="仿宋_GB2312" w:hAnsi="仿宋_GB2312" w:cs="仿宋_GB2312" w:hint="eastAsia"/>
          <w:b w:val="0"/>
          <w:sz w:val="32"/>
          <w:szCs w:val="32"/>
          <w:lang w:bidi="ar"/>
        </w:rPr>
        <w:t>万元，预算执行率为</w:t>
      </w:r>
      <w:r>
        <w:rPr>
          <w:rStyle w:val="aa"/>
          <w:rFonts w:ascii="仿宋_GB2312" w:eastAsia="仿宋_GB2312" w:hAnsi="仿宋_GB2312" w:cs="仿宋_GB2312" w:hint="eastAsia"/>
          <w:b w:val="0"/>
          <w:sz w:val="32"/>
          <w:szCs w:val="32"/>
          <w:lang w:bidi="ar"/>
        </w:rPr>
        <w:t>100%</w:t>
      </w:r>
      <w:r>
        <w:rPr>
          <w:rStyle w:val="aa"/>
          <w:rFonts w:ascii="仿宋_GB2312" w:eastAsia="仿宋_GB2312" w:hAnsi="仿宋_GB2312" w:cs="仿宋_GB2312" w:hint="eastAsia"/>
          <w:b w:val="0"/>
          <w:sz w:val="32"/>
          <w:szCs w:val="32"/>
          <w:lang w:bidi="ar"/>
        </w:rPr>
        <w:t>。</w:t>
      </w:r>
    </w:p>
    <w:p w14:paraId="3F9F22D2" w14:textId="77777777" w:rsidR="00552375" w:rsidRDefault="0080487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）全年预算执行情况</w:t>
      </w:r>
    </w:p>
    <w:p w14:paraId="5707A3CF" w14:textId="325D0A1E" w:rsidR="00552375" w:rsidRDefault="00804872">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全年预算数为</w:t>
      </w:r>
      <w:r>
        <w:rPr>
          <w:rStyle w:val="aa"/>
          <w:rFonts w:ascii="仿宋_GB2312" w:eastAsia="仿宋_GB2312" w:hAnsi="仿宋_GB2312" w:cs="仿宋_GB2312" w:hint="eastAsia"/>
          <w:b w:val="0"/>
          <w:sz w:val="32"/>
          <w:szCs w:val="32"/>
          <w:lang w:bidi="ar"/>
        </w:rPr>
        <w:t>2993.39</w:t>
      </w:r>
      <w:r>
        <w:rPr>
          <w:rStyle w:val="aa"/>
          <w:rFonts w:ascii="仿宋_GB2312" w:eastAsia="仿宋_GB2312" w:hAnsi="仿宋_GB2312" w:cs="仿宋_GB2312" w:hint="eastAsia"/>
          <w:b w:val="0"/>
          <w:sz w:val="32"/>
          <w:szCs w:val="32"/>
          <w:lang w:bidi="ar"/>
        </w:rPr>
        <w:t>万元，全年实际支出资金</w:t>
      </w:r>
      <w:r>
        <w:rPr>
          <w:rStyle w:val="aa"/>
          <w:rFonts w:ascii="仿宋_GB2312" w:eastAsia="仿宋_GB2312" w:hAnsi="仿宋_GB2312" w:cs="仿宋_GB2312" w:hint="eastAsia"/>
          <w:b w:val="0"/>
          <w:sz w:val="32"/>
          <w:szCs w:val="32"/>
          <w:lang w:bidi="ar"/>
        </w:rPr>
        <w:t>29</w:t>
      </w:r>
      <w:r w:rsidR="00CC7293">
        <w:rPr>
          <w:rStyle w:val="aa"/>
          <w:rFonts w:ascii="仿宋_GB2312" w:eastAsia="仿宋_GB2312" w:hAnsi="仿宋_GB2312" w:cs="仿宋_GB2312"/>
          <w:b w:val="0"/>
          <w:sz w:val="32"/>
          <w:szCs w:val="32"/>
          <w:lang w:bidi="ar"/>
        </w:rPr>
        <w:t>18.72</w:t>
      </w:r>
      <w:r>
        <w:rPr>
          <w:rStyle w:val="aa"/>
          <w:rFonts w:ascii="仿宋_GB2312" w:eastAsia="仿宋_GB2312" w:hAnsi="仿宋_GB2312" w:cs="仿宋_GB2312" w:hint="eastAsia"/>
          <w:b w:val="0"/>
          <w:sz w:val="32"/>
          <w:szCs w:val="32"/>
          <w:lang w:bidi="ar"/>
        </w:rPr>
        <w:t>万元，预算执行率为</w:t>
      </w:r>
      <w:r w:rsidR="00CC7293">
        <w:rPr>
          <w:rStyle w:val="aa"/>
          <w:rFonts w:ascii="仿宋_GB2312" w:eastAsia="仿宋_GB2312" w:hAnsi="仿宋_GB2312" w:cs="仿宋_GB2312"/>
          <w:b w:val="0"/>
          <w:sz w:val="32"/>
          <w:szCs w:val="32"/>
          <w:lang w:bidi="ar"/>
        </w:rPr>
        <w:t>97.5</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5B242E04" w14:textId="77777777" w:rsidR="00552375" w:rsidRDefault="00804872">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预算调整情况</w:t>
      </w:r>
    </w:p>
    <w:p w14:paraId="160625EC" w14:textId="77777777" w:rsidR="00552375" w:rsidRDefault="00804872">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lastRenderedPageBreak/>
        <w:t>我单位年初批复预算数</w:t>
      </w:r>
      <w:r>
        <w:rPr>
          <w:rStyle w:val="aa"/>
          <w:rFonts w:ascii="仿宋_GB2312" w:eastAsia="仿宋_GB2312" w:hAnsi="仿宋_GB2312" w:cs="仿宋_GB2312" w:hint="eastAsia"/>
          <w:b w:val="0"/>
          <w:sz w:val="32"/>
          <w:szCs w:val="32"/>
          <w:lang w:bidi="ar"/>
        </w:rPr>
        <w:t>1389.88</w:t>
      </w:r>
      <w:r>
        <w:rPr>
          <w:rStyle w:val="aa"/>
          <w:rFonts w:ascii="仿宋_GB2312" w:eastAsia="仿宋_GB2312" w:hAnsi="仿宋_GB2312" w:cs="仿宋_GB2312" w:hint="eastAsia"/>
          <w:b w:val="0"/>
          <w:sz w:val="32"/>
          <w:szCs w:val="32"/>
          <w:lang w:bidi="ar"/>
        </w:rPr>
        <w:t>万元，年中调整数</w:t>
      </w:r>
      <w:r>
        <w:rPr>
          <w:rStyle w:val="aa"/>
          <w:rFonts w:ascii="仿宋_GB2312" w:eastAsia="仿宋_GB2312" w:hAnsi="仿宋_GB2312" w:cs="仿宋_GB2312" w:hint="eastAsia"/>
          <w:b w:val="0"/>
          <w:sz w:val="32"/>
          <w:szCs w:val="32"/>
          <w:lang w:bidi="ar"/>
        </w:rPr>
        <w:t>1603.51</w:t>
      </w:r>
      <w:r>
        <w:rPr>
          <w:rStyle w:val="aa"/>
          <w:rFonts w:ascii="仿宋_GB2312" w:eastAsia="仿宋_GB2312" w:hAnsi="仿宋_GB2312" w:cs="仿宋_GB2312" w:hint="eastAsia"/>
          <w:b w:val="0"/>
          <w:sz w:val="32"/>
          <w:szCs w:val="32"/>
          <w:lang w:bidi="ar"/>
        </w:rPr>
        <w:t>万元，调整后全年预算数</w:t>
      </w:r>
      <w:r>
        <w:rPr>
          <w:rStyle w:val="aa"/>
          <w:rFonts w:ascii="仿宋_GB2312" w:eastAsia="仿宋_GB2312" w:hAnsi="仿宋_GB2312" w:cs="仿宋_GB2312" w:hint="eastAsia"/>
          <w:b w:val="0"/>
          <w:sz w:val="32"/>
          <w:szCs w:val="32"/>
          <w:lang w:bidi="ar"/>
        </w:rPr>
        <w:t>2993.39</w:t>
      </w:r>
      <w:r>
        <w:rPr>
          <w:rStyle w:val="aa"/>
          <w:rFonts w:ascii="仿宋_GB2312" w:eastAsia="仿宋_GB2312" w:hAnsi="仿宋_GB2312" w:cs="仿宋_GB2312" w:hint="eastAsia"/>
          <w:b w:val="0"/>
          <w:sz w:val="32"/>
          <w:szCs w:val="32"/>
          <w:lang w:bidi="ar"/>
        </w:rPr>
        <w:t>万元，预算调整率</w:t>
      </w:r>
      <w:r>
        <w:rPr>
          <w:rStyle w:val="aa"/>
          <w:rFonts w:ascii="仿宋_GB2312" w:eastAsia="仿宋_GB2312" w:hAnsi="仿宋_GB2312" w:cs="仿宋_GB2312" w:hint="eastAsia"/>
          <w:b w:val="0"/>
          <w:sz w:val="32"/>
          <w:szCs w:val="32"/>
          <w:lang w:bidi="ar"/>
        </w:rPr>
        <w:t>53.57%</w:t>
      </w:r>
      <w:r>
        <w:rPr>
          <w:rStyle w:val="aa"/>
          <w:rFonts w:ascii="仿宋_GB2312" w:eastAsia="仿宋_GB2312" w:hAnsi="仿宋_GB2312" w:cs="仿宋_GB2312" w:hint="eastAsia"/>
          <w:b w:val="0"/>
          <w:sz w:val="32"/>
          <w:szCs w:val="32"/>
          <w:lang w:bidi="ar"/>
        </w:rPr>
        <w:t>。</w:t>
      </w:r>
    </w:p>
    <w:p w14:paraId="04E999BE" w14:textId="77777777" w:rsidR="00552375" w:rsidRDefault="00804872">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政府采购执行情况</w:t>
      </w:r>
      <w:r>
        <w:rPr>
          <w:rStyle w:val="aa"/>
          <w:rFonts w:ascii="仿宋_GB2312" w:eastAsia="仿宋_GB2312" w:hAnsi="仿宋_GB2312" w:cs="仿宋_GB2312" w:hint="eastAsia"/>
          <w:bCs w:val="0"/>
          <w:color w:val="333333"/>
          <w:sz w:val="32"/>
          <w:szCs w:val="32"/>
          <w:lang w:bidi="ar"/>
        </w:rPr>
        <w:t xml:space="preserve"> </w:t>
      </w:r>
    </w:p>
    <w:p w14:paraId="10BBBAAF" w14:textId="77777777" w:rsidR="00552375" w:rsidRDefault="0080487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我单位本年度需政府采购的预算数为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w:t>
      </w:r>
    </w:p>
    <w:p w14:paraId="0CF588F2" w14:textId="77777777" w:rsidR="00552375" w:rsidRDefault="00804872">
      <w:pPr>
        <w:pStyle w:val="1"/>
        <w:snapToGrid w:val="0"/>
        <w:spacing w:line="540" w:lineRule="exact"/>
        <w:ind w:firstLine="640"/>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（五）评价使用方法和主要内容、涉及范围</w:t>
      </w:r>
    </w:p>
    <w:p w14:paraId="42935653" w14:textId="77777777" w:rsidR="00552375" w:rsidRDefault="00804872">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评价使用方法</w:t>
      </w:r>
    </w:p>
    <w:p w14:paraId="296380A6" w14:textId="77777777" w:rsidR="00552375" w:rsidRDefault="00804872">
      <w:pPr>
        <w:pStyle w:val="1"/>
        <w:snapToGrid w:val="0"/>
        <w:spacing w:line="540" w:lineRule="exact"/>
        <w:ind w:firstLine="640"/>
        <w:rPr>
          <w:rStyle w:val="aa"/>
          <w:rFonts w:ascii="仿宋_GB2312" w:eastAsia="仿宋_GB2312" w:hAnsi="仿宋_GB2312" w:cs="仿宋_GB2312"/>
          <w:b w:val="0"/>
          <w:sz w:val="32"/>
          <w:szCs w:val="32"/>
          <w:lang w:bidi="ar"/>
        </w:rPr>
      </w:pPr>
      <w:bookmarkStart w:id="1" w:name="_Hlk49856735"/>
      <w:r>
        <w:rPr>
          <w:rStyle w:val="aa"/>
          <w:rFonts w:ascii="仿宋_GB2312" w:eastAsia="仿宋_GB2312" w:hAnsi="仿宋_GB2312" w:cs="仿宋_GB2312" w:hint="eastAsia"/>
          <w:b w:val="0"/>
          <w:sz w:val="32"/>
          <w:szCs w:val="32"/>
          <w:lang w:bidi="ar"/>
        </w:rPr>
        <w:t>本次评价主要采取比较法和调</w:t>
      </w:r>
      <w:r>
        <w:rPr>
          <w:rStyle w:val="aa"/>
          <w:rFonts w:ascii="仿宋_GB2312" w:eastAsia="仿宋_GB2312" w:hAnsi="仿宋_GB2312" w:cs="仿宋_GB2312" w:hint="eastAsia"/>
          <w:b w:val="0"/>
          <w:sz w:val="32"/>
          <w:szCs w:val="32"/>
          <w:lang w:bidi="ar"/>
        </w:rPr>
        <w:t>查法。一是比较法。对项目支出情况及建设后的产出及效果与项目实施计划目标进行比较，分析预计目标的完成程度。二是</w:t>
      </w:r>
      <w:r>
        <w:rPr>
          <w:rStyle w:val="aa"/>
          <w:rFonts w:ascii="仿宋_GB2312" w:eastAsia="仿宋_GB2312" w:hAnsi="仿宋_GB2312" w:cs="仿宋_GB2312" w:hint="eastAsia"/>
          <w:b w:val="0"/>
          <w:sz w:val="32"/>
          <w:szCs w:val="32"/>
          <w:lang w:eastAsia="zh-Hans" w:bidi="ar"/>
        </w:rPr>
        <w:t>公众评判法</w:t>
      </w:r>
      <w:r>
        <w:rPr>
          <w:rStyle w:val="aa"/>
          <w:rFonts w:ascii="仿宋_GB2312" w:eastAsia="仿宋_GB2312" w:hAnsi="仿宋_GB2312" w:cs="仿宋_GB2312" w:hint="eastAsia"/>
          <w:b w:val="0"/>
          <w:sz w:val="32"/>
          <w:szCs w:val="32"/>
          <w:lang w:bidi="ar"/>
        </w:rPr>
        <w:t>。通过专家评估、公众问卷及抽样调查等方式进行评判的方法。问卷调查是针对项目区利益相关方实施的调查，并对调查结果进行统计、分析和评定。</w:t>
      </w:r>
    </w:p>
    <w:p w14:paraId="694B399E" w14:textId="77777777" w:rsidR="00552375" w:rsidRDefault="00804872">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评价对象及主要内容</w:t>
      </w:r>
    </w:p>
    <w:p w14:paraId="05EE5006" w14:textId="77777777" w:rsidR="00552375" w:rsidRDefault="0080487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color w:val="333333"/>
          <w:sz w:val="32"/>
          <w:szCs w:val="32"/>
          <w:lang w:bidi="ar"/>
        </w:rPr>
        <w:t>评价的对象及主要内容为</w:t>
      </w:r>
      <w:r>
        <w:rPr>
          <w:rStyle w:val="aa"/>
          <w:rFonts w:ascii="仿宋_GB2312" w:eastAsia="仿宋_GB2312" w:hAnsi="仿宋_GB2312" w:cs="仿宋_GB2312" w:hint="eastAsia"/>
          <w:b w:val="0"/>
          <w:color w:val="333333"/>
          <w:sz w:val="32"/>
          <w:szCs w:val="32"/>
          <w:lang w:bidi="ar"/>
        </w:rPr>
        <w:t>:</w:t>
      </w:r>
      <w:r>
        <w:rPr>
          <w:rStyle w:val="aa"/>
          <w:rFonts w:ascii="仿宋_GB2312" w:eastAsia="仿宋_GB2312" w:hAnsi="仿宋_GB2312" w:cs="仿宋_GB2312" w:hint="eastAsia"/>
          <w:bCs w:val="0"/>
          <w:color w:val="333333"/>
          <w:sz w:val="32"/>
          <w:szCs w:val="32"/>
          <w:lang w:bidi="ar"/>
        </w:rPr>
        <w:t>一是</w:t>
      </w:r>
      <w:r>
        <w:rPr>
          <w:rStyle w:val="aa"/>
          <w:rFonts w:ascii="仿宋_GB2312" w:eastAsia="仿宋_GB2312" w:hAnsi="仿宋_GB2312" w:cs="仿宋_GB2312" w:hint="eastAsia"/>
          <w:b w:val="0"/>
          <w:color w:val="333333"/>
          <w:sz w:val="32"/>
          <w:szCs w:val="32"/>
          <w:lang w:bidi="ar"/>
        </w:rPr>
        <w:t>部门单位整体管理及使用情况，具体涉及预算管理、基本支出和专项支出的管理及使用情况；</w:t>
      </w:r>
      <w:r>
        <w:rPr>
          <w:rStyle w:val="aa"/>
          <w:rFonts w:ascii="仿宋_GB2312" w:eastAsia="仿宋_GB2312" w:hAnsi="仿宋_GB2312" w:cs="仿宋_GB2312" w:hint="eastAsia"/>
          <w:bCs w:val="0"/>
          <w:color w:val="333333"/>
          <w:sz w:val="32"/>
          <w:szCs w:val="32"/>
          <w:lang w:bidi="ar"/>
        </w:rPr>
        <w:t>二是</w:t>
      </w:r>
      <w:r>
        <w:rPr>
          <w:rStyle w:val="aa"/>
          <w:rFonts w:ascii="仿宋_GB2312" w:eastAsia="仿宋_GB2312" w:hAnsi="仿宋_GB2312" w:cs="仿宋_GB2312" w:hint="eastAsia"/>
          <w:b w:val="0"/>
          <w:color w:val="333333"/>
          <w:sz w:val="32"/>
          <w:szCs w:val="32"/>
          <w:lang w:bidi="ar"/>
        </w:rPr>
        <w:t>部门单位整体支出绩效情况，具体涉及部门单位整体支出绩效目标的实现程度，包括是否达到预定产出、效果和效益效率等；</w:t>
      </w:r>
      <w:r>
        <w:rPr>
          <w:rStyle w:val="aa"/>
          <w:rFonts w:ascii="仿宋_GB2312" w:eastAsia="仿宋_GB2312" w:hAnsi="仿宋_GB2312" w:cs="仿宋_GB2312" w:hint="eastAsia"/>
          <w:bCs w:val="0"/>
          <w:color w:val="333333"/>
          <w:sz w:val="32"/>
          <w:szCs w:val="32"/>
          <w:lang w:bidi="ar"/>
        </w:rPr>
        <w:t>三是</w:t>
      </w:r>
      <w:r>
        <w:rPr>
          <w:rStyle w:val="aa"/>
          <w:rFonts w:ascii="仿宋_GB2312" w:eastAsia="仿宋_GB2312" w:hAnsi="仿宋_GB2312" w:cs="仿宋_GB2312" w:hint="eastAsia"/>
          <w:b w:val="0"/>
          <w:color w:val="333333"/>
          <w:sz w:val="32"/>
          <w:szCs w:val="32"/>
          <w:lang w:bidi="ar"/>
        </w:rPr>
        <w:t>部门单位专项组织实施情况，具体涉及专项组织情况分析和相关管理情况；</w:t>
      </w:r>
      <w:r>
        <w:rPr>
          <w:rStyle w:val="aa"/>
          <w:rFonts w:ascii="仿宋_GB2312" w:eastAsia="仿宋_GB2312" w:hAnsi="仿宋_GB2312" w:cs="仿宋_GB2312" w:hint="eastAsia"/>
          <w:bCs w:val="0"/>
          <w:color w:val="333333"/>
          <w:sz w:val="32"/>
          <w:szCs w:val="32"/>
          <w:lang w:bidi="ar"/>
        </w:rPr>
        <w:t>四是</w:t>
      </w:r>
      <w:r>
        <w:rPr>
          <w:rStyle w:val="aa"/>
          <w:rFonts w:ascii="仿宋_GB2312" w:eastAsia="仿宋_GB2312" w:hAnsi="仿宋_GB2312" w:cs="仿宋_GB2312" w:hint="eastAsia"/>
          <w:b w:val="0"/>
          <w:color w:val="333333"/>
          <w:sz w:val="32"/>
          <w:szCs w:val="32"/>
          <w:lang w:bidi="ar"/>
        </w:rPr>
        <w:t>资产管理情况，具体涉及资产管理规范性和资产变动情况</w:t>
      </w:r>
      <w:r>
        <w:rPr>
          <w:rStyle w:val="aa"/>
          <w:rFonts w:ascii="仿宋_GB2312" w:eastAsia="仿宋_GB2312" w:hAnsi="仿宋_GB2312" w:cs="仿宋_GB2312" w:hint="eastAsia"/>
          <w:b w:val="0"/>
          <w:color w:val="333333"/>
          <w:sz w:val="32"/>
          <w:szCs w:val="32"/>
          <w:lang w:bidi="ar"/>
        </w:rPr>
        <w:t>。</w:t>
      </w:r>
    </w:p>
    <w:p w14:paraId="22809FB1" w14:textId="77777777" w:rsidR="00552375" w:rsidRDefault="00804872">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涉及的范围</w:t>
      </w:r>
      <w:bookmarkEnd w:id="1"/>
    </w:p>
    <w:p w14:paraId="3B7B14E7" w14:textId="77777777" w:rsidR="00552375" w:rsidRDefault="00804872">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评价范围是对本单位整体支出从年度总体绩效目标、产出指标、效益指标、满意度指标等方面进行了全方位、多角度综合评价分析。</w:t>
      </w:r>
    </w:p>
    <w:p w14:paraId="7BDDC652" w14:textId="77777777" w:rsidR="00552375" w:rsidRDefault="00804872">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lastRenderedPageBreak/>
        <w:t>部门单位整体支出管理及使用情况</w:t>
      </w:r>
      <w:bookmarkEnd w:id="2"/>
    </w:p>
    <w:p w14:paraId="060E20EB" w14:textId="77777777" w:rsidR="00552375" w:rsidRDefault="00804872">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（一）预算管理情况</w:t>
      </w:r>
    </w:p>
    <w:p w14:paraId="671184DA" w14:textId="77777777" w:rsidR="00552375" w:rsidRDefault="00804872">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管理制度健全性</w:t>
      </w:r>
    </w:p>
    <w:p w14:paraId="262282DA" w14:textId="77777777" w:rsidR="00552375" w:rsidRDefault="00804872">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本单位为加强预算管理，规范财务行为，已制定《阿克陶县职业高中预算绩效管理工作实施办法》，《阿克陶县职业高中财务管理制度》等健全完整的各项管理制度，有效保障了我单位高效的履行工作职能，较好的促进事业发展。</w:t>
      </w:r>
    </w:p>
    <w:p w14:paraId="1502AF01" w14:textId="77777777" w:rsidR="00552375" w:rsidRDefault="00804872">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资金使用合规性和安全性</w:t>
      </w:r>
    </w:p>
    <w:p w14:paraId="2300699F" w14:textId="77777777" w:rsidR="00552375" w:rsidRDefault="00804872">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61E0AB56" w14:textId="77777777" w:rsidR="00552375" w:rsidRDefault="00804872">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预决算信息公开性</w:t>
      </w:r>
    </w:p>
    <w:p w14:paraId="0319F363" w14:textId="77777777" w:rsidR="00552375" w:rsidRDefault="00804872">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Fonts w:ascii="FangSong" w:eastAsia="FangSong" w:hAnsi="FangSong" w:cs="宋体" w:hint="eastAsia"/>
          <w:bCs/>
          <w:color w:val="333333"/>
          <w:sz w:val="32"/>
          <w:szCs w:val="32"/>
          <w:lang w:bidi="ar"/>
        </w:rPr>
        <w:t>按照</w:t>
      </w:r>
      <w:r>
        <w:rPr>
          <w:rFonts w:ascii="FangSong" w:eastAsia="FangSong" w:hAnsi="FangSong" w:cs="宋体" w:hint="eastAsia"/>
          <w:bCs/>
          <w:color w:val="333333"/>
          <w:sz w:val="32"/>
          <w:szCs w:val="32"/>
          <w:lang w:bidi="ar"/>
        </w:rPr>
        <w:t>阿克陶县</w:t>
      </w:r>
      <w:r>
        <w:rPr>
          <w:rFonts w:ascii="FangSong" w:eastAsia="FangSong" w:hAnsi="FangSong" w:cs="宋体" w:hint="eastAsia"/>
          <w:bCs/>
          <w:color w:val="333333"/>
          <w:sz w:val="32"/>
          <w:szCs w:val="32"/>
          <w:lang w:bidi="ar"/>
        </w:rPr>
        <w:t>财政局预决算信息公开工作要求，我单位在</w:t>
      </w:r>
      <w:r>
        <w:rPr>
          <w:rFonts w:ascii="FangSong" w:eastAsia="FangSong" w:hAnsi="FangSong" w:cs="宋体" w:hint="eastAsia"/>
          <w:bCs/>
          <w:color w:val="333333"/>
          <w:sz w:val="32"/>
          <w:szCs w:val="32"/>
          <w:lang w:bidi="ar"/>
        </w:rPr>
        <w:t>阿克陶县</w:t>
      </w:r>
      <w:r>
        <w:rPr>
          <w:rFonts w:ascii="FangSong" w:eastAsia="FangSong" w:hAnsi="FangSong" w:cs="宋体" w:hint="eastAsia"/>
          <w:bCs/>
          <w:color w:val="333333"/>
          <w:sz w:val="32"/>
          <w:szCs w:val="32"/>
          <w:lang w:bidi="ar"/>
        </w:rPr>
        <w:t>政府信息网</w:t>
      </w:r>
      <w:r>
        <w:rPr>
          <w:rFonts w:ascii="FangSong" w:eastAsia="FangSong" w:hAnsi="FangSong" w:cs="宋体" w:hint="eastAsia"/>
          <w:bCs/>
          <w:color w:val="333333"/>
          <w:sz w:val="32"/>
          <w:szCs w:val="32"/>
          <w:lang w:bidi="ar"/>
        </w:rPr>
        <w:t>财政信息公开</w:t>
      </w:r>
      <w:r>
        <w:rPr>
          <w:rFonts w:ascii="FangSong" w:eastAsia="FangSong" w:hAnsi="FangSong" w:cs="宋体" w:hint="eastAsia"/>
          <w:bCs/>
          <w:color w:val="333333"/>
          <w:sz w:val="32"/>
          <w:szCs w:val="32"/>
          <w:lang w:bidi="ar"/>
        </w:rPr>
        <w:t>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159ADB15" w14:textId="77777777" w:rsidR="00552375" w:rsidRDefault="00804872">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（二）基本支出和使用情况</w:t>
      </w:r>
    </w:p>
    <w:p w14:paraId="70D37E5C" w14:textId="77777777" w:rsidR="00552375" w:rsidRDefault="00804872">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基本支出和使用情况</w:t>
      </w:r>
    </w:p>
    <w:p w14:paraId="7CA37612" w14:textId="77777777" w:rsidR="00552375" w:rsidRDefault="0080487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w:t>
      </w:r>
      <w:r>
        <w:rPr>
          <w:rStyle w:val="aa"/>
          <w:rFonts w:ascii="仿宋_GB2312" w:eastAsia="仿宋_GB2312" w:hAnsi="仿宋_GB2312" w:cs="仿宋_GB2312" w:hint="eastAsia"/>
          <w:b w:val="0"/>
          <w:sz w:val="32"/>
          <w:szCs w:val="32"/>
          <w:lang w:bidi="ar"/>
        </w:rPr>
        <w:t>本单位</w:t>
      </w:r>
      <w:r>
        <w:rPr>
          <w:rStyle w:val="aa"/>
          <w:rFonts w:ascii="仿宋_GB2312" w:eastAsia="仿宋_GB2312" w:hAnsi="仿宋_GB2312" w:cs="仿宋_GB2312" w:hint="eastAsia"/>
          <w:b w:val="0"/>
          <w:sz w:val="32"/>
          <w:szCs w:val="32"/>
          <w:lang w:bidi="ar"/>
        </w:rPr>
        <w:t>基本支出</w:t>
      </w:r>
      <w:r>
        <w:rPr>
          <w:rStyle w:val="aa"/>
          <w:rFonts w:ascii="仿宋_GB2312" w:eastAsia="仿宋_GB2312" w:hAnsi="仿宋_GB2312" w:cs="仿宋_GB2312" w:hint="eastAsia"/>
          <w:b w:val="0"/>
          <w:sz w:val="32"/>
          <w:szCs w:val="32"/>
          <w:lang w:bidi="ar"/>
        </w:rPr>
        <w:t>全年</w:t>
      </w:r>
      <w:r>
        <w:rPr>
          <w:rStyle w:val="aa"/>
          <w:rFonts w:ascii="仿宋_GB2312" w:eastAsia="仿宋_GB2312" w:hAnsi="仿宋_GB2312" w:cs="仿宋_GB2312" w:hint="eastAsia"/>
          <w:b w:val="0"/>
          <w:sz w:val="32"/>
          <w:szCs w:val="32"/>
          <w:lang w:bidi="ar"/>
        </w:rPr>
        <w:t>预算总额</w:t>
      </w:r>
      <w:r>
        <w:rPr>
          <w:rStyle w:val="aa"/>
          <w:rFonts w:ascii="仿宋_GB2312" w:eastAsia="仿宋_GB2312" w:hAnsi="仿宋_GB2312" w:cs="仿宋_GB2312" w:hint="eastAsia"/>
          <w:b w:val="0"/>
          <w:sz w:val="32"/>
          <w:szCs w:val="32"/>
          <w:lang w:bidi="ar"/>
        </w:rPr>
        <w:t>1761.71</w:t>
      </w:r>
      <w:r>
        <w:rPr>
          <w:rStyle w:val="aa"/>
          <w:rFonts w:ascii="仿宋_GB2312" w:eastAsia="仿宋_GB2312" w:hAnsi="仿宋_GB2312" w:cs="仿宋_GB2312" w:hint="eastAsia"/>
          <w:b w:val="0"/>
          <w:sz w:val="32"/>
          <w:szCs w:val="32"/>
          <w:lang w:bidi="ar"/>
        </w:rPr>
        <w:t>万元，其中</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人员经费</w:t>
      </w:r>
      <w:r>
        <w:rPr>
          <w:rStyle w:val="aa"/>
          <w:rFonts w:ascii="仿宋_GB2312" w:eastAsia="仿宋_GB2312" w:hAnsi="仿宋_GB2312" w:cs="仿宋_GB2312" w:hint="eastAsia"/>
          <w:b w:val="0"/>
          <w:sz w:val="32"/>
          <w:szCs w:val="32"/>
          <w:lang w:bidi="ar"/>
        </w:rPr>
        <w:t>1761.71</w:t>
      </w:r>
      <w:r>
        <w:rPr>
          <w:rStyle w:val="aa"/>
          <w:rFonts w:ascii="仿宋_GB2312" w:eastAsia="仿宋_GB2312" w:hAnsi="仿宋_GB2312" w:cs="仿宋_GB2312" w:hint="eastAsia"/>
          <w:b w:val="0"/>
          <w:sz w:val="32"/>
          <w:szCs w:val="32"/>
          <w:lang w:bidi="ar"/>
        </w:rPr>
        <w:t>万元，公用经费</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万元。实际支出</w:t>
      </w:r>
      <w:r>
        <w:rPr>
          <w:rStyle w:val="aa"/>
          <w:rFonts w:ascii="仿宋_GB2312" w:eastAsia="仿宋_GB2312" w:hAnsi="仿宋_GB2312" w:cs="仿宋_GB2312" w:hint="eastAsia"/>
          <w:b w:val="0"/>
          <w:sz w:val="32"/>
          <w:szCs w:val="32"/>
          <w:lang w:bidi="ar"/>
        </w:rPr>
        <w:t>1761.71</w:t>
      </w:r>
      <w:r>
        <w:rPr>
          <w:rStyle w:val="aa"/>
          <w:rFonts w:ascii="仿宋_GB2312" w:eastAsia="仿宋_GB2312" w:hAnsi="仿宋_GB2312" w:cs="仿宋_GB2312" w:hint="eastAsia"/>
          <w:b w:val="0"/>
          <w:sz w:val="32"/>
          <w:szCs w:val="32"/>
          <w:lang w:bidi="ar"/>
        </w:rPr>
        <w:t>万元，</w:t>
      </w:r>
      <w:r>
        <w:rPr>
          <w:rStyle w:val="aa"/>
          <w:rFonts w:ascii="仿宋_GB2312" w:eastAsia="仿宋_GB2312" w:hAnsi="仿宋_GB2312" w:cs="仿宋_GB2312" w:hint="eastAsia"/>
          <w:b w:val="0"/>
          <w:sz w:val="32"/>
          <w:szCs w:val="32"/>
          <w:lang w:bidi="ar"/>
        </w:rPr>
        <w:t>基本支出</w:t>
      </w:r>
      <w:r>
        <w:rPr>
          <w:rStyle w:val="aa"/>
          <w:rFonts w:ascii="仿宋_GB2312" w:eastAsia="仿宋_GB2312" w:hAnsi="仿宋_GB2312" w:cs="仿宋_GB2312" w:hint="eastAsia"/>
          <w:b w:val="0"/>
          <w:sz w:val="32"/>
          <w:szCs w:val="32"/>
          <w:lang w:bidi="ar"/>
        </w:rPr>
        <w:t>预算执行率</w:t>
      </w:r>
      <w:r>
        <w:rPr>
          <w:rStyle w:val="aa"/>
          <w:rFonts w:ascii="仿宋_GB2312" w:eastAsia="仿宋_GB2312" w:hAnsi="仿宋_GB2312" w:cs="仿宋_GB2312" w:hint="eastAsia"/>
          <w:b w:val="0"/>
          <w:sz w:val="32"/>
          <w:szCs w:val="32"/>
          <w:lang w:bidi="ar"/>
        </w:rPr>
        <w:t>100%</w:t>
      </w:r>
      <w:r>
        <w:rPr>
          <w:rStyle w:val="aa"/>
          <w:rFonts w:ascii="仿宋_GB2312" w:eastAsia="仿宋_GB2312" w:hAnsi="仿宋_GB2312" w:cs="仿宋_GB2312" w:hint="eastAsia"/>
          <w:b w:val="0"/>
          <w:sz w:val="32"/>
          <w:szCs w:val="32"/>
          <w:lang w:bidi="ar"/>
        </w:rPr>
        <w:t>。</w:t>
      </w:r>
    </w:p>
    <w:p w14:paraId="25F58B0C" w14:textId="77777777" w:rsidR="00552375" w:rsidRDefault="0080487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基本支出严格按照财务管理制度执行。人员工资由编办、</w:t>
      </w:r>
      <w:r>
        <w:rPr>
          <w:rStyle w:val="aa"/>
          <w:rFonts w:ascii="仿宋_GB2312" w:eastAsia="仿宋_GB2312" w:hAnsi="仿宋_GB2312" w:cs="仿宋_GB2312" w:hint="eastAsia"/>
          <w:b w:val="0"/>
          <w:sz w:val="32"/>
          <w:szCs w:val="32"/>
          <w:lang w:bidi="ar"/>
        </w:rPr>
        <w:lastRenderedPageBreak/>
        <w:t>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14:paraId="57E42499" w14:textId="77777777" w:rsidR="00552375" w:rsidRDefault="00804872">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三公经费控制情况</w:t>
      </w:r>
    </w:p>
    <w:p w14:paraId="665CE83B" w14:textId="77777777" w:rsidR="00552375" w:rsidRDefault="00804872">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我单位坚决贯彻落实中央、自治区、</w:t>
      </w:r>
      <w:r>
        <w:rPr>
          <w:rFonts w:ascii="FangSong" w:eastAsia="FangSong" w:hAnsi="FangSong" w:cs="宋体" w:hint="eastAsia"/>
          <w:bCs/>
          <w:color w:val="333333"/>
          <w:sz w:val="32"/>
          <w:szCs w:val="32"/>
          <w:lang w:bidi="ar"/>
        </w:rPr>
        <w:t>阿克陶</w:t>
      </w:r>
      <w:r>
        <w:rPr>
          <w:rFonts w:ascii="FangSong" w:eastAsia="FangSong" w:hAnsi="FangSong" w:cs="宋体" w:hint="eastAsia"/>
          <w:bCs/>
          <w:color w:val="333333"/>
          <w:sz w:val="32"/>
          <w:szCs w:val="32"/>
          <w:lang w:eastAsia="zh-Hans" w:bidi="ar"/>
        </w:rPr>
        <w:t>县</w:t>
      </w:r>
      <w:r>
        <w:rPr>
          <w:rFonts w:ascii="FangSong" w:eastAsia="FangSong" w:hAnsi="FangSong" w:cs="宋体" w:hint="eastAsia"/>
          <w:bCs/>
          <w:color w:val="333333"/>
          <w:sz w:val="32"/>
          <w:szCs w:val="32"/>
          <w:lang w:bidi="ar"/>
        </w:rPr>
        <w:t>厉行勤俭办公的工作要求，提倡本单位全体干部职工，勤俭节约，切实降低行政运行成本，确保每年“三公经费”只减不增。</w:t>
      </w:r>
      <w:r>
        <w:rPr>
          <w:rFonts w:ascii="FangSong" w:eastAsia="FangSong" w:hAnsi="FangSong" w:cs="宋体" w:hint="eastAsia"/>
          <w:bCs/>
          <w:color w:val="333333"/>
          <w:sz w:val="32"/>
          <w:szCs w:val="32"/>
          <w:lang w:bidi="ar"/>
        </w:rPr>
        <w:t>202</w:t>
      </w: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年“三公经费”预算为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万元，“三公经费”控制率为</w:t>
      </w:r>
      <w:r>
        <w:rPr>
          <w:rFonts w:ascii="FangSong" w:eastAsia="FangSong" w:hAnsi="FangSong" w:cs="宋体" w:hint="eastAsia"/>
          <w:bCs/>
          <w:color w:val="333333"/>
          <w:sz w:val="32"/>
          <w:szCs w:val="32"/>
          <w:lang w:bidi="ar"/>
        </w:rPr>
        <w:t>100</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，其中：因公出国（境）费预算为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万元；公务接待费预算为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万元；公务用车购置费预算为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万元；公务用车运行维护费预算为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万元，公务用车运行维护费控制率</w:t>
      </w:r>
      <w:r>
        <w:rPr>
          <w:rFonts w:ascii="FangSong" w:eastAsia="FangSong" w:hAnsi="FangSong" w:cs="宋体" w:hint="eastAsia"/>
          <w:bCs/>
          <w:color w:val="333333"/>
          <w:sz w:val="32"/>
          <w:szCs w:val="32"/>
          <w:lang w:bidi="ar"/>
        </w:rPr>
        <w:t>100</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，符合财政部门本年预算要求和相关管理制度要求。</w:t>
      </w:r>
    </w:p>
    <w:p w14:paraId="154619CB" w14:textId="77777777" w:rsidR="00552375" w:rsidRDefault="00804872">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（三）专项支出管理和使用情况</w:t>
      </w:r>
    </w:p>
    <w:p w14:paraId="3D584BF9" w14:textId="77777777" w:rsidR="00552375" w:rsidRDefault="0080487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专项资金的使用符合国家法规</w:t>
      </w:r>
      <w:r>
        <w:rPr>
          <w:rStyle w:val="aa"/>
          <w:rFonts w:ascii="仿宋_GB2312" w:eastAsia="仿宋_GB2312" w:hAnsi="仿宋_GB2312" w:cs="仿宋_GB2312" w:hint="eastAsia"/>
          <w:b w:val="0"/>
          <w:sz w:val="32"/>
          <w:szCs w:val="32"/>
          <w:lang w:bidi="ar"/>
        </w:rPr>
        <w:t>和财务管理制度，专项资金拨付有完整的审批程序和手续，符合项目预算批复或合同规定的用途，不存在截留、挤占、挪用、虚列支出等情况。</w:t>
      </w:r>
    </w:p>
    <w:p w14:paraId="7F677761" w14:textId="1E4BA422" w:rsidR="00552375" w:rsidRDefault="0080487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w:t>
      </w:r>
      <w:r>
        <w:rPr>
          <w:rStyle w:val="aa"/>
          <w:rFonts w:ascii="仿宋_GB2312" w:eastAsia="仿宋_GB2312" w:hAnsi="仿宋_GB2312" w:cs="仿宋_GB2312" w:hint="eastAsia"/>
          <w:b w:val="0"/>
          <w:sz w:val="32"/>
          <w:szCs w:val="32"/>
          <w:lang w:bidi="ar"/>
        </w:rPr>
        <w:t>本单位安排</w:t>
      </w:r>
      <w:r>
        <w:rPr>
          <w:rStyle w:val="aa"/>
          <w:rFonts w:ascii="仿宋_GB2312" w:eastAsia="仿宋_GB2312" w:hAnsi="仿宋_GB2312" w:cs="仿宋_GB2312" w:hint="eastAsia"/>
          <w:b w:val="0"/>
          <w:sz w:val="32"/>
          <w:szCs w:val="32"/>
          <w:lang w:bidi="ar"/>
        </w:rPr>
        <w:t>专项支出预算总额</w:t>
      </w:r>
      <w:r w:rsidR="00CC7293">
        <w:rPr>
          <w:rStyle w:val="aa"/>
          <w:rFonts w:ascii="仿宋_GB2312" w:eastAsia="仿宋_GB2312" w:hAnsi="仿宋_GB2312" w:cs="仿宋_GB2312"/>
          <w:b w:val="0"/>
          <w:sz w:val="32"/>
          <w:szCs w:val="32"/>
          <w:lang w:bidi="ar"/>
        </w:rPr>
        <w:t>1231.68</w:t>
      </w:r>
      <w:r>
        <w:rPr>
          <w:rStyle w:val="aa"/>
          <w:rFonts w:ascii="仿宋_GB2312" w:eastAsia="仿宋_GB2312" w:hAnsi="仿宋_GB2312" w:cs="仿宋_GB2312" w:hint="eastAsia"/>
          <w:b w:val="0"/>
          <w:sz w:val="32"/>
          <w:szCs w:val="32"/>
          <w:lang w:bidi="ar"/>
        </w:rPr>
        <w:t>万元</w:t>
      </w:r>
      <w:r>
        <w:rPr>
          <w:rStyle w:val="aa"/>
          <w:rFonts w:ascii="仿宋_GB2312" w:eastAsia="仿宋_GB2312" w:hAnsi="仿宋_GB2312" w:cs="仿宋_GB2312" w:hint="eastAsia"/>
          <w:b w:val="0"/>
          <w:sz w:val="32"/>
          <w:szCs w:val="32"/>
          <w:lang w:bidi="ar"/>
        </w:rPr>
        <w:t>，实际支出</w:t>
      </w:r>
      <w:r>
        <w:rPr>
          <w:rStyle w:val="aa"/>
          <w:rFonts w:ascii="仿宋_GB2312" w:eastAsia="仿宋_GB2312" w:hAnsi="仿宋_GB2312" w:cs="仿宋_GB2312" w:hint="eastAsia"/>
          <w:b w:val="0"/>
          <w:sz w:val="32"/>
          <w:szCs w:val="32"/>
          <w:lang w:bidi="ar"/>
        </w:rPr>
        <w:t>1157</w:t>
      </w:r>
      <w:r>
        <w:rPr>
          <w:rStyle w:val="aa"/>
          <w:rFonts w:ascii="仿宋_GB2312" w:eastAsia="仿宋_GB2312" w:hAnsi="仿宋_GB2312" w:cs="仿宋_GB2312" w:hint="eastAsia"/>
          <w:b w:val="0"/>
          <w:sz w:val="32"/>
          <w:szCs w:val="32"/>
          <w:lang w:bidi="ar"/>
        </w:rPr>
        <w:t>万元，</w:t>
      </w:r>
      <w:r>
        <w:rPr>
          <w:rStyle w:val="aa"/>
          <w:rFonts w:ascii="仿宋_GB2312" w:eastAsia="仿宋_GB2312" w:hAnsi="仿宋_GB2312" w:cs="仿宋_GB2312" w:hint="eastAsia"/>
          <w:b w:val="0"/>
          <w:sz w:val="32"/>
          <w:szCs w:val="32"/>
          <w:lang w:bidi="ar"/>
        </w:rPr>
        <w:t>专项支出</w:t>
      </w:r>
      <w:r>
        <w:rPr>
          <w:rStyle w:val="aa"/>
          <w:rFonts w:ascii="仿宋_GB2312" w:eastAsia="仿宋_GB2312" w:hAnsi="仿宋_GB2312" w:cs="仿宋_GB2312" w:hint="eastAsia"/>
          <w:b w:val="0"/>
          <w:sz w:val="32"/>
          <w:szCs w:val="32"/>
          <w:lang w:bidi="ar"/>
        </w:rPr>
        <w:t>预算执行率</w:t>
      </w:r>
      <w:r w:rsidR="00CC7293">
        <w:rPr>
          <w:rStyle w:val="aa"/>
          <w:rFonts w:ascii="仿宋_GB2312" w:eastAsia="仿宋_GB2312" w:hAnsi="仿宋_GB2312" w:cs="仿宋_GB2312"/>
          <w:b w:val="0"/>
          <w:sz w:val="32"/>
          <w:szCs w:val="32"/>
          <w:lang w:bidi="ar"/>
        </w:rPr>
        <w:t>93.94</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3F5BC1F8" w14:textId="77777777" w:rsidR="00552375" w:rsidRDefault="0080487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w:t>
      </w:r>
      <w:r>
        <w:rPr>
          <w:rStyle w:val="aa"/>
          <w:rFonts w:ascii="仿宋_GB2312" w:eastAsia="仿宋_GB2312" w:hAnsi="仿宋_GB2312" w:cs="仿宋_GB2312" w:hint="eastAsia"/>
          <w:b w:val="0"/>
          <w:sz w:val="32"/>
          <w:szCs w:val="32"/>
          <w:lang w:bidi="ar"/>
        </w:rPr>
        <w:t>本单位</w:t>
      </w:r>
      <w:r>
        <w:rPr>
          <w:rStyle w:val="aa"/>
          <w:rFonts w:ascii="仿宋_GB2312" w:eastAsia="仿宋_GB2312" w:hAnsi="仿宋_GB2312" w:cs="仿宋_GB2312" w:hint="eastAsia"/>
          <w:b w:val="0"/>
          <w:sz w:val="32"/>
          <w:szCs w:val="32"/>
          <w:lang w:bidi="ar"/>
        </w:rPr>
        <w:t>共有</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个资金项目，其中</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个属经常性项目、</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个属当年度新增项目，已完成项目</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个、未完成项目</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w:t>
      </w:r>
    </w:p>
    <w:p w14:paraId="3E2D1924" w14:textId="77777777" w:rsidR="00552375" w:rsidRDefault="00804872">
      <w:pPr>
        <w:snapToGrid w:val="0"/>
        <w:spacing w:line="540" w:lineRule="exact"/>
        <w:ind w:left="648"/>
        <w:outlineLvl w:val="0"/>
        <w:rPr>
          <w:rFonts w:ascii="仿宋_GB2312" w:eastAsia="仿宋_GB2312" w:hAnsi="仿宋_GB2312" w:cs="仿宋_GB2312"/>
          <w:b/>
          <w:color w:val="333333"/>
          <w:sz w:val="32"/>
          <w:szCs w:val="32"/>
          <w:lang w:bidi="ar"/>
        </w:rPr>
      </w:pPr>
      <w:bookmarkStart w:id="3" w:name="_Toc1734_WPSOffice_Level1"/>
      <w:r>
        <w:rPr>
          <w:rFonts w:ascii="仿宋_GB2312" w:eastAsia="仿宋_GB2312" w:hAnsi="仿宋_GB2312" w:cs="仿宋_GB2312" w:hint="eastAsia"/>
          <w:b/>
          <w:color w:val="333333"/>
          <w:sz w:val="32"/>
          <w:szCs w:val="32"/>
          <w:lang w:bidi="ar"/>
        </w:rPr>
        <w:t>三、部门单位专项组织实施情况</w:t>
      </w:r>
      <w:bookmarkEnd w:id="3"/>
    </w:p>
    <w:p w14:paraId="632A4FF2" w14:textId="77777777" w:rsidR="00552375" w:rsidRDefault="0080487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lastRenderedPageBreak/>
        <w:t>本年我单位供实施</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个项目，金额</w:t>
      </w:r>
      <w:r>
        <w:rPr>
          <w:rStyle w:val="aa"/>
          <w:rFonts w:ascii="仿宋_GB2312" w:eastAsia="仿宋_GB2312" w:hAnsi="仿宋_GB2312" w:cs="仿宋_GB2312" w:hint="eastAsia"/>
          <w:b w:val="0"/>
          <w:sz w:val="32"/>
          <w:szCs w:val="32"/>
          <w:lang w:bidi="ar"/>
        </w:rPr>
        <w:t>1157</w:t>
      </w:r>
      <w:r>
        <w:rPr>
          <w:rStyle w:val="aa"/>
          <w:rFonts w:ascii="仿宋_GB2312" w:eastAsia="仿宋_GB2312" w:hAnsi="仿宋_GB2312" w:cs="仿宋_GB2312" w:hint="eastAsia"/>
          <w:b w:val="0"/>
          <w:sz w:val="32"/>
          <w:szCs w:val="32"/>
          <w:lang w:bidi="ar"/>
        </w:rPr>
        <w:t>万元，为三免一补项目，</w:t>
      </w:r>
      <w:r>
        <w:rPr>
          <w:rStyle w:val="aa"/>
          <w:rFonts w:ascii="仿宋_GB2312" w:eastAsia="仿宋_GB2312" w:hAnsi="仿宋_GB2312" w:cs="仿宋_GB2312" w:hint="eastAsia"/>
          <w:b w:val="0"/>
          <w:sz w:val="32"/>
          <w:szCs w:val="32"/>
          <w:lang w:bidi="ar"/>
        </w:rPr>
        <w:t>1157</w:t>
      </w:r>
      <w:r>
        <w:rPr>
          <w:rStyle w:val="aa"/>
          <w:rFonts w:ascii="仿宋_GB2312" w:eastAsia="仿宋_GB2312" w:hAnsi="仿宋_GB2312" w:cs="仿宋_GB2312" w:hint="eastAsia"/>
          <w:b w:val="0"/>
          <w:sz w:val="32"/>
          <w:szCs w:val="32"/>
          <w:lang w:bidi="ar"/>
        </w:rPr>
        <w:t>万元；</w:t>
      </w:r>
    </w:p>
    <w:p w14:paraId="6949D6E5" w14:textId="77777777" w:rsidR="00552375" w:rsidRDefault="00804872">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（一）三免一补项目专项组织情况分析</w:t>
      </w:r>
    </w:p>
    <w:p w14:paraId="50C6032E" w14:textId="77777777" w:rsidR="00552375" w:rsidRDefault="00804872">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前期准备</w:t>
      </w:r>
    </w:p>
    <w:p w14:paraId="5774DC71" w14:textId="77777777" w:rsidR="00552375" w:rsidRDefault="0080487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我单位成立专项支出绩效评价小组，</w:t>
      </w:r>
      <w:r>
        <w:rPr>
          <w:rStyle w:val="aa"/>
          <w:rFonts w:ascii="仿宋_GB2312" w:eastAsia="仿宋_GB2312" w:hAnsi="仿宋_GB2312" w:cs="仿宋_GB2312" w:hint="eastAsia"/>
          <w:b w:val="0"/>
          <w:sz w:val="32"/>
          <w:szCs w:val="32"/>
          <w:lang w:bidi="ar"/>
        </w:rPr>
        <w:t>成员如下：</w:t>
      </w:r>
    </w:p>
    <w:p w14:paraId="3939C7FF" w14:textId="77777777" w:rsidR="00552375" w:rsidRDefault="0080487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刘伟</w:t>
      </w:r>
      <w:r>
        <w:rPr>
          <w:rStyle w:val="aa"/>
          <w:rFonts w:ascii="仿宋_GB2312" w:eastAsia="仿宋_GB2312" w:hAnsi="仿宋_GB2312" w:cs="仿宋_GB2312" w:hint="eastAsia"/>
          <w:b w:val="0"/>
          <w:sz w:val="32"/>
          <w:szCs w:val="32"/>
          <w:lang w:bidi="ar"/>
        </w:rPr>
        <w:t>任评价组组长，绩效评价工作职责为负责全盘工作。</w:t>
      </w:r>
    </w:p>
    <w:p w14:paraId="78BA5F85" w14:textId="77777777" w:rsidR="00552375" w:rsidRDefault="0080487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阿依夏木姑·艾买提</w:t>
      </w:r>
      <w:r>
        <w:rPr>
          <w:rStyle w:val="aa"/>
          <w:rFonts w:ascii="仿宋_GB2312" w:eastAsia="仿宋_GB2312" w:hAnsi="仿宋_GB2312" w:cs="仿宋_GB2312" w:hint="eastAsia"/>
          <w:b w:val="0"/>
          <w:sz w:val="32"/>
          <w:szCs w:val="32"/>
          <w:lang w:bidi="ar"/>
        </w:rPr>
        <w:t>任评价组副组长，绩效评价工作职责为为对项目实施情况进行实地调查。</w:t>
      </w:r>
    </w:p>
    <w:p w14:paraId="20EF6203" w14:textId="77777777" w:rsidR="00552375" w:rsidRDefault="0080487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赵海</w:t>
      </w:r>
      <w:r>
        <w:rPr>
          <w:rStyle w:val="aa"/>
          <w:rFonts w:ascii="仿宋_GB2312" w:eastAsia="仿宋_GB2312" w:hAnsi="仿宋_GB2312" w:cs="仿宋_GB2312" w:hint="eastAsia"/>
          <w:b w:val="0"/>
          <w:sz w:val="32"/>
          <w:szCs w:val="32"/>
          <w:lang w:bidi="ar"/>
        </w:rPr>
        <w:t>任评价组成员，绩效评价工作职责为负责资料审核、填报等工作。</w:t>
      </w:r>
      <w:r>
        <w:rPr>
          <w:rStyle w:val="aa"/>
          <w:rFonts w:ascii="仿宋_GB2312" w:eastAsia="仿宋_GB2312" w:hAnsi="仿宋_GB2312" w:cs="仿宋_GB2312" w:hint="eastAsia"/>
          <w:b w:val="0"/>
          <w:sz w:val="32"/>
          <w:szCs w:val="32"/>
          <w:lang w:bidi="ar"/>
        </w:rPr>
        <w:t>通过与相关成员前期沟通，明确评价目标、识别重要评价事项和履行的评价责任。制定文件清单，了解项目基本情况，确认部门整体的绩效指标，梳理部门内部管理</w:t>
      </w:r>
      <w:r>
        <w:rPr>
          <w:rStyle w:val="aa"/>
          <w:rFonts w:ascii="仿宋_GB2312" w:eastAsia="仿宋_GB2312" w:hAnsi="仿宋_GB2312" w:cs="仿宋_GB2312" w:hint="eastAsia"/>
          <w:b w:val="0"/>
          <w:sz w:val="32"/>
          <w:szCs w:val="32"/>
          <w:lang w:bidi="ar"/>
        </w:rPr>
        <w:t>制度，确定当年整体绩效评价重点。</w:t>
      </w:r>
    </w:p>
    <w:p w14:paraId="1A8FC7C3" w14:textId="77777777" w:rsidR="00552375" w:rsidRDefault="00804872">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组织实施</w:t>
      </w:r>
    </w:p>
    <w:p w14:paraId="18EF3FEF" w14:textId="77777777" w:rsidR="00552375" w:rsidRDefault="0080487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14:paraId="2D74813A" w14:textId="77777777" w:rsidR="00552375" w:rsidRDefault="00804872">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（二）专项管理情况分析</w:t>
      </w:r>
    </w:p>
    <w:p w14:paraId="698E59E5" w14:textId="77777777" w:rsidR="00552375" w:rsidRDefault="00804872">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项目资金情况</w:t>
      </w:r>
    </w:p>
    <w:p w14:paraId="151B9F81" w14:textId="263BB806" w:rsidR="00552375" w:rsidRDefault="0080487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该项目预算资金</w:t>
      </w:r>
      <w:r w:rsidR="00CC7293">
        <w:rPr>
          <w:rStyle w:val="aa"/>
          <w:rFonts w:ascii="仿宋_GB2312" w:eastAsia="仿宋_GB2312" w:hAnsi="仿宋_GB2312" w:cs="仿宋_GB2312"/>
          <w:b w:val="0"/>
          <w:bCs w:val="0"/>
          <w:spacing w:val="-4"/>
          <w:sz w:val="32"/>
          <w:szCs w:val="32"/>
        </w:rPr>
        <w:t>1231.68</w:t>
      </w:r>
      <w:r>
        <w:rPr>
          <w:rStyle w:val="aa"/>
          <w:rFonts w:ascii="仿宋_GB2312" w:eastAsia="仿宋_GB2312" w:hAnsi="仿宋_GB2312" w:cs="仿宋_GB2312" w:hint="eastAsia"/>
          <w:b w:val="0"/>
          <w:bCs w:val="0"/>
          <w:spacing w:val="-4"/>
          <w:sz w:val="32"/>
          <w:szCs w:val="32"/>
        </w:rPr>
        <w:t>万元，实际到位</w:t>
      </w:r>
      <w:r w:rsidR="00286F39">
        <w:rPr>
          <w:rStyle w:val="aa"/>
          <w:rFonts w:ascii="仿宋_GB2312" w:eastAsia="仿宋_GB2312" w:hAnsi="仿宋_GB2312" w:cs="仿宋_GB2312"/>
          <w:b w:val="0"/>
          <w:bCs w:val="0"/>
          <w:spacing w:val="-4"/>
          <w:sz w:val="32"/>
          <w:szCs w:val="32"/>
        </w:rPr>
        <w:t>1231.68</w:t>
      </w:r>
      <w:r>
        <w:rPr>
          <w:rStyle w:val="aa"/>
          <w:rFonts w:ascii="仿宋_GB2312" w:eastAsia="仿宋_GB2312" w:hAnsi="仿宋_GB2312" w:cs="仿宋_GB2312" w:hint="eastAsia"/>
          <w:b w:val="0"/>
          <w:bCs w:val="0"/>
          <w:spacing w:val="-4"/>
          <w:sz w:val="32"/>
          <w:szCs w:val="32"/>
        </w:rPr>
        <w:t>万元，实际支出</w:t>
      </w:r>
      <w:r>
        <w:rPr>
          <w:rStyle w:val="aa"/>
          <w:rFonts w:ascii="仿宋_GB2312" w:eastAsia="仿宋_GB2312" w:hAnsi="仿宋_GB2312" w:cs="仿宋_GB2312" w:hint="eastAsia"/>
          <w:b w:val="0"/>
          <w:bCs w:val="0"/>
          <w:spacing w:val="-4"/>
          <w:sz w:val="32"/>
          <w:szCs w:val="32"/>
        </w:rPr>
        <w:t>1157</w:t>
      </w:r>
      <w:r>
        <w:rPr>
          <w:rStyle w:val="aa"/>
          <w:rFonts w:ascii="仿宋_GB2312" w:eastAsia="仿宋_GB2312" w:hAnsi="仿宋_GB2312" w:cs="仿宋_GB2312" w:hint="eastAsia"/>
          <w:b w:val="0"/>
          <w:bCs w:val="0"/>
          <w:spacing w:val="-4"/>
          <w:sz w:val="32"/>
          <w:szCs w:val="32"/>
        </w:rPr>
        <w:t>万元。到位足额及时，预算编制依据充分，预算编制准确，资金不存在截留、挪用，支付审批合规、不存在用途改变、范围超支和虚列项目支出等情况；本项目严格按照</w:t>
      </w:r>
      <w:r>
        <w:rPr>
          <w:rStyle w:val="aa"/>
          <w:rFonts w:ascii="仿宋_GB2312" w:eastAsia="仿宋_GB2312" w:hAnsi="仿宋_GB2312" w:cs="仿宋_GB2312" w:hint="eastAsia"/>
          <w:b w:val="0"/>
          <w:bCs w:val="0"/>
          <w:spacing w:val="-4"/>
          <w:sz w:val="32"/>
          <w:szCs w:val="32"/>
        </w:rPr>
        <w:lastRenderedPageBreak/>
        <w:t>《阿克陶县职业高财务管理制度》执行项目资金，实行专账核算、逐级审批。认真落实项目资金的使用各项管理制度，确保专款专用，及时拨付到位。</w:t>
      </w:r>
    </w:p>
    <w:p w14:paraId="5FC2CE42" w14:textId="77777777" w:rsidR="00552375" w:rsidRDefault="00804872">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项目实施情况</w:t>
      </w:r>
    </w:p>
    <w:p w14:paraId="4F6FB53C" w14:textId="77777777" w:rsidR="00552375" w:rsidRDefault="0080487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项目组织情况：</w:t>
      </w:r>
      <w:r>
        <w:rPr>
          <w:rStyle w:val="aa"/>
          <w:rFonts w:ascii="仿宋_GB2312" w:eastAsia="仿宋_GB2312" w:hAnsi="仿宋_GB2312" w:cs="仿宋_GB2312" w:hint="eastAsia"/>
          <w:b w:val="0"/>
          <w:bCs w:val="0"/>
          <w:spacing w:val="-4"/>
          <w:sz w:val="32"/>
          <w:szCs w:val="32"/>
        </w:rPr>
        <w:t>为保证项目实施的质量和时间进度，评价组根据项目人员专业技能、业务水平进行分工，组成项目小组。在项目实施过程中项目成员针对每日工作完成</w:t>
      </w:r>
      <w:r>
        <w:rPr>
          <w:rStyle w:val="aa"/>
          <w:rFonts w:ascii="仿宋_GB2312" w:eastAsia="仿宋_GB2312" w:hAnsi="仿宋_GB2312" w:cs="仿宋_GB2312" w:hint="eastAsia"/>
          <w:b w:val="0"/>
          <w:bCs w:val="0"/>
          <w:spacing w:val="-4"/>
          <w:sz w:val="32"/>
          <w:szCs w:val="32"/>
        </w:rPr>
        <w:t>情况向项目组汇报，项目组长根据汇报情况合理调度，确保项目及时完成。</w:t>
      </w:r>
    </w:p>
    <w:p w14:paraId="0B8890EC" w14:textId="77777777" w:rsidR="00552375" w:rsidRDefault="0080487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项目管理情况：</w:t>
      </w:r>
      <w:r>
        <w:rPr>
          <w:rStyle w:val="aa"/>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112C6436" w14:textId="77777777" w:rsidR="00552375" w:rsidRDefault="0080487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项目监管情况：</w:t>
      </w:r>
      <w:r>
        <w:rPr>
          <w:rStyle w:val="aa"/>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6F0D211D" w14:textId="77777777" w:rsidR="00552375" w:rsidRDefault="00804872">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项目绩效情况</w:t>
      </w:r>
    </w:p>
    <w:p w14:paraId="65BC49E6" w14:textId="77777777" w:rsidR="00552375" w:rsidRDefault="0080487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成本控制情况：</w:t>
      </w:r>
      <w:r>
        <w:rPr>
          <w:rStyle w:val="aa"/>
          <w:rFonts w:ascii="仿宋_GB2312" w:eastAsia="仿宋_GB2312" w:hAnsi="仿宋_GB2312" w:cs="仿宋_GB2312" w:hint="eastAsia"/>
          <w:b w:val="0"/>
          <w:bCs w:val="0"/>
          <w:spacing w:val="-4"/>
          <w:sz w:val="32"/>
          <w:szCs w:val="32"/>
        </w:rPr>
        <w:t>严格按照相关的专项资金管理办法，实行多重审批控制专项经费的支出。</w:t>
      </w:r>
    </w:p>
    <w:p w14:paraId="036BD9D8" w14:textId="77777777" w:rsidR="00552375" w:rsidRDefault="0080487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成本节约情况</w:t>
      </w:r>
      <w:r>
        <w:rPr>
          <w:rStyle w:val="aa"/>
          <w:rFonts w:ascii="仿宋_GB2312" w:eastAsia="仿宋_GB2312" w:hAnsi="仿宋_GB2312" w:cs="仿宋_GB2312" w:hint="eastAsia"/>
          <w:spacing w:val="-4"/>
          <w:sz w:val="32"/>
          <w:szCs w:val="32"/>
        </w:rPr>
        <w:t>：</w:t>
      </w:r>
      <w:r>
        <w:rPr>
          <w:rStyle w:val="aa"/>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5B90EC6A" w14:textId="77777777" w:rsidR="00552375" w:rsidRDefault="00804872">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项目效率性</w:t>
      </w:r>
    </w:p>
    <w:p w14:paraId="61CA7A25" w14:textId="77777777" w:rsidR="00552375" w:rsidRDefault="0080487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项目实施进度：</w:t>
      </w:r>
      <w:r>
        <w:rPr>
          <w:rStyle w:val="aa"/>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2FBCBCE7" w14:textId="77777777" w:rsidR="00552375" w:rsidRDefault="0080487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lastRenderedPageBreak/>
        <w:t>项目完成质量：</w:t>
      </w:r>
      <w:r>
        <w:rPr>
          <w:rStyle w:val="aa"/>
          <w:rFonts w:ascii="仿宋_GB2312" w:eastAsia="仿宋_GB2312" w:hAnsi="仿宋_GB2312" w:cs="仿宋_GB2312" w:hint="eastAsia"/>
          <w:b w:val="0"/>
          <w:bCs w:val="0"/>
          <w:spacing w:val="-4"/>
          <w:sz w:val="32"/>
          <w:szCs w:val="32"/>
        </w:rPr>
        <w:t>项目严格按照年度预期目标执行，项目完成质量达标。</w:t>
      </w:r>
    </w:p>
    <w:p w14:paraId="76A7AD20" w14:textId="77777777" w:rsidR="00552375" w:rsidRDefault="00804872">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5.</w:t>
      </w:r>
      <w:r>
        <w:rPr>
          <w:rStyle w:val="aa"/>
          <w:rFonts w:ascii="仿宋_GB2312" w:eastAsia="仿宋_GB2312" w:hAnsi="仿宋_GB2312" w:cs="仿宋_GB2312" w:hint="eastAsia"/>
          <w:spacing w:val="-4"/>
          <w:sz w:val="32"/>
          <w:szCs w:val="32"/>
        </w:rPr>
        <w:t>项目效益性</w:t>
      </w:r>
    </w:p>
    <w:p w14:paraId="19A9A235" w14:textId="77777777" w:rsidR="00552375" w:rsidRDefault="0080487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预期目标完成程度：</w:t>
      </w:r>
      <w:r>
        <w:rPr>
          <w:rStyle w:val="aa"/>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1BC08F37" w14:textId="77777777" w:rsidR="00552375" w:rsidRDefault="00804872">
      <w:pPr>
        <w:pStyle w:val="1"/>
        <w:snapToGrid w:val="0"/>
        <w:spacing w:line="540" w:lineRule="exact"/>
        <w:ind w:leftChars="152" w:left="319" w:firstLineChars="100" w:firstLine="312"/>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项目实施对效益的影响：</w:t>
      </w:r>
      <w:r>
        <w:rPr>
          <w:rStyle w:val="aa"/>
          <w:rFonts w:ascii="仿宋_GB2312" w:eastAsia="仿宋_GB2312" w:hAnsi="仿宋_GB2312" w:cs="仿宋_GB2312" w:hint="eastAsia"/>
          <w:b w:val="0"/>
          <w:bCs w:val="0"/>
          <w:spacing w:val="-4"/>
          <w:sz w:val="32"/>
          <w:szCs w:val="32"/>
        </w:rPr>
        <w:t>项目的实施有效</w:t>
      </w:r>
      <w:r>
        <w:rPr>
          <w:rStyle w:val="aa"/>
          <w:rFonts w:ascii="仿宋_GB2312" w:eastAsia="仿宋_GB2312" w:hAnsi="仿宋_GB2312" w:cs="仿宋_GB2312" w:hint="eastAsia"/>
          <w:b w:val="0"/>
          <w:bCs w:val="0"/>
          <w:spacing w:val="-4"/>
          <w:sz w:val="32"/>
          <w:szCs w:val="32"/>
        </w:rPr>
        <w:t>提升了培训人员的爱国主义意识，持续保障了培训工作的顺利开展。</w:t>
      </w:r>
    </w:p>
    <w:p w14:paraId="45430127" w14:textId="77777777" w:rsidR="00552375" w:rsidRDefault="00804872">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4" w:name="_Toc27846_WPSOffice_Level1"/>
      <w:r>
        <w:rPr>
          <w:rStyle w:val="aa"/>
          <w:rFonts w:ascii="仿宋_GB2312" w:eastAsia="仿宋_GB2312" w:hAnsi="仿宋_GB2312" w:cs="仿宋_GB2312" w:hint="eastAsia"/>
          <w:spacing w:val="-4"/>
          <w:sz w:val="32"/>
          <w:szCs w:val="32"/>
        </w:rPr>
        <w:t>资产管理情况</w:t>
      </w:r>
      <w:bookmarkEnd w:id="4"/>
    </w:p>
    <w:p w14:paraId="51A7B9DC" w14:textId="77777777" w:rsidR="00552375" w:rsidRDefault="00804872">
      <w:pPr>
        <w:pStyle w:val="1"/>
        <w:tabs>
          <w:tab w:val="left" w:pos="0"/>
        </w:tabs>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w:t>
      </w:r>
      <w:r>
        <w:rPr>
          <w:rStyle w:val="aa"/>
          <w:rFonts w:ascii="仿宋_GB2312" w:eastAsia="仿宋_GB2312" w:hAnsi="仿宋_GB2312" w:cs="仿宋_GB2312" w:hint="eastAsia"/>
          <w:spacing w:val="-4"/>
          <w:sz w:val="32"/>
          <w:szCs w:val="32"/>
        </w:rPr>
        <w:t>一）资产管理规范性</w:t>
      </w:r>
    </w:p>
    <w:p w14:paraId="2A92178C" w14:textId="77777777" w:rsidR="00552375" w:rsidRDefault="00804872">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w:t>
      </w:r>
      <w:r>
        <w:rPr>
          <w:rFonts w:ascii="FangSong" w:eastAsia="FangSong" w:hAnsi="FangSong" w:cs="宋体" w:hint="eastAsia"/>
          <w:bCs/>
          <w:sz w:val="32"/>
          <w:szCs w:val="32"/>
          <w:lang w:bidi="ar"/>
        </w:rPr>
        <w:t>202</w:t>
      </w:r>
      <w:r>
        <w:rPr>
          <w:rFonts w:ascii="FangSong" w:eastAsia="FangSong" w:hAnsi="FangSong" w:cs="宋体" w:hint="eastAsia"/>
          <w:bCs/>
          <w:sz w:val="32"/>
          <w:szCs w:val="32"/>
          <w:lang w:bidi="ar"/>
        </w:rPr>
        <w:t>1</w:t>
      </w:r>
      <w:r>
        <w:rPr>
          <w:rFonts w:ascii="FangSong" w:eastAsia="FangSong" w:hAnsi="FangSong" w:cs="宋体" w:hint="eastAsia"/>
          <w:bCs/>
          <w:sz w:val="32"/>
          <w:szCs w:val="32"/>
          <w:lang w:bidi="ar"/>
        </w:rPr>
        <w:t>年资产合计数为</w:t>
      </w:r>
      <w:r>
        <w:rPr>
          <w:rFonts w:ascii="FangSong" w:eastAsia="FangSong" w:hAnsi="FangSong" w:cs="宋体" w:hint="eastAsia"/>
          <w:bCs/>
          <w:sz w:val="32"/>
          <w:szCs w:val="32"/>
          <w:lang w:bidi="ar"/>
        </w:rPr>
        <w:t>4882.55</w:t>
      </w:r>
      <w:r>
        <w:rPr>
          <w:rFonts w:ascii="FangSong" w:eastAsia="FangSong" w:hAnsi="FangSong" w:cs="宋体" w:hint="eastAsia"/>
          <w:bCs/>
          <w:sz w:val="32"/>
          <w:szCs w:val="32"/>
          <w:lang w:bidi="ar"/>
        </w:rPr>
        <w:t>万元，比上年</w:t>
      </w:r>
      <w:r>
        <w:rPr>
          <w:rFonts w:ascii="FangSong" w:eastAsia="FangSong" w:hAnsi="FangSong" w:cs="宋体" w:hint="eastAsia"/>
          <w:bCs/>
          <w:sz w:val="32"/>
          <w:szCs w:val="32"/>
          <w:lang w:bidi="ar"/>
        </w:rPr>
        <w:t>增加</w:t>
      </w:r>
      <w:r>
        <w:rPr>
          <w:rFonts w:ascii="FangSong" w:eastAsia="FangSong" w:hAnsi="FangSong" w:cs="宋体" w:hint="eastAsia"/>
          <w:bCs/>
          <w:sz w:val="32"/>
          <w:szCs w:val="32"/>
          <w:lang w:bidi="ar"/>
        </w:rPr>
        <w:t>322.6</w:t>
      </w:r>
      <w:r>
        <w:rPr>
          <w:rFonts w:ascii="FangSong" w:eastAsia="FangSong" w:hAnsi="FangSong" w:cs="宋体" w:hint="eastAsia"/>
          <w:bCs/>
          <w:sz w:val="32"/>
          <w:szCs w:val="32"/>
          <w:lang w:bidi="ar"/>
        </w:rPr>
        <w:t>万元，主要原因是</w:t>
      </w:r>
      <w:r>
        <w:rPr>
          <w:rFonts w:ascii="FangSong" w:eastAsia="FangSong" w:hAnsi="FangSong" w:cs="宋体" w:hint="eastAsia"/>
          <w:bCs/>
          <w:sz w:val="32"/>
          <w:szCs w:val="32"/>
          <w:lang w:bidi="ar"/>
        </w:rPr>
        <w:t>新设备入账</w:t>
      </w:r>
      <w:r>
        <w:rPr>
          <w:rFonts w:ascii="FangSong" w:eastAsia="FangSong" w:hAnsi="FangSong" w:cs="宋体" w:hint="eastAsia"/>
          <w:bCs/>
          <w:sz w:val="32"/>
          <w:szCs w:val="32"/>
          <w:lang w:bidi="ar"/>
        </w:rPr>
        <w:t>，货币资金减少，其中：货币资金</w:t>
      </w:r>
      <w:r>
        <w:rPr>
          <w:rFonts w:ascii="FangSong" w:eastAsia="FangSong" w:hAnsi="FangSong" w:cs="宋体" w:hint="eastAsia"/>
          <w:bCs/>
          <w:sz w:val="32"/>
          <w:szCs w:val="32"/>
          <w:lang w:bidi="ar"/>
        </w:rPr>
        <w:t>411.65</w:t>
      </w:r>
      <w:r>
        <w:rPr>
          <w:rFonts w:ascii="FangSong" w:eastAsia="FangSong" w:hAnsi="FangSong" w:cs="宋体" w:hint="eastAsia"/>
          <w:bCs/>
          <w:sz w:val="32"/>
          <w:szCs w:val="32"/>
          <w:lang w:bidi="ar"/>
        </w:rPr>
        <w:t>万元，比上年</w:t>
      </w:r>
      <w:r>
        <w:rPr>
          <w:rFonts w:ascii="FangSong" w:eastAsia="FangSong" w:hAnsi="FangSong" w:cs="宋体" w:hint="eastAsia"/>
          <w:bCs/>
          <w:sz w:val="32"/>
          <w:szCs w:val="32"/>
          <w:lang w:bidi="ar"/>
        </w:rPr>
        <w:t>增加</w:t>
      </w:r>
      <w:r>
        <w:rPr>
          <w:rFonts w:ascii="FangSong" w:eastAsia="FangSong" w:hAnsi="FangSong" w:cs="宋体" w:hint="eastAsia"/>
          <w:bCs/>
          <w:sz w:val="32"/>
          <w:szCs w:val="32"/>
          <w:lang w:bidi="ar"/>
        </w:rPr>
        <w:t>26.18</w:t>
      </w:r>
      <w:r>
        <w:rPr>
          <w:rFonts w:ascii="FangSong" w:eastAsia="FangSong" w:hAnsi="FangSong" w:cs="宋体" w:hint="eastAsia"/>
          <w:bCs/>
          <w:sz w:val="32"/>
          <w:szCs w:val="32"/>
          <w:lang w:bidi="ar"/>
        </w:rPr>
        <w:t>万元；财政应返还额度</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万元，比上年相比无变化；房屋</w:t>
      </w:r>
      <w:r>
        <w:rPr>
          <w:rFonts w:ascii="FangSong" w:eastAsia="FangSong" w:hAnsi="FangSong" w:cs="宋体" w:hint="eastAsia"/>
          <w:bCs/>
          <w:sz w:val="32"/>
          <w:szCs w:val="32"/>
          <w:lang w:bidi="ar"/>
        </w:rPr>
        <w:t>25630</w:t>
      </w:r>
      <w:r>
        <w:rPr>
          <w:rFonts w:ascii="FangSong" w:eastAsia="FangSong" w:hAnsi="FangSong" w:cs="宋体" w:hint="eastAsia"/>
          <w:bCs/>
          <w:sz w:val="32"/>
          <w:szCs w:val="32"/>
          <w:lang w:bidi="ar"/>
        </w:rPr>
        <w:t>平方米</w:t>
      </w:r>
      <w:r>
        <w:rPr>
          <w:rFonts w:ascii="FangSong" w:eastAsia="FangSong" w:hAnsi="FangSong" w:cs="宋体" w:hint="eastAsia"/>
          <w:bCs/>
          <w:sz w:val="32"/>
          <w:szCs w:val="32"/>
          <w:lang w:bidi="ar"/>
        </w:rPr>
        <w:t>2182.79</w:t>
      </w:r>
      <w:r>
        <w:rPr>
          <w:rFonts w:ascii="FangSong" w:eastAsia="FangSong" w:hAnsi="FangSong" w:cs="宋体" w:hint="eastAsia"/>
          <w:bCs/>
          <w:sz w:val="32"/>
          <w:szCs w:val="32"/>
          <w:lang w:bidi="ar"/>
        </w:rPr>
        <w:t>万元，比上年减少</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万元；车辆</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辆</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万元，与上年相比无变化；在建工程</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万元，与上年持平；办公设备及家具</w:t>
      </w:r>
      <w:r>
        <w:rPr>
          <w:rFonts w:ascii="FangSong" w:eastAsia="FangSong" w:hAnsi="FangSong" w:cs="宋体" w:hint="eastAsia"/>
          <w:bCs/>
          <w:sz w:val="32"/>
          <w:szCs w:val="32"/>
          <w:lang w:bidi="ar"/>
        </w:rPr>
        <w:t>648.23</w:t>
      </w:r>
      <w:r>
        <w:rPr>
          <w:rFonts w:ascii="FangSong" w:eastAsia="FangSong" w:hAnsi="FangSong" w:cs="宋体" w:hint="eastAsia"/>
          <w:bCs/>
          <w:sz w:val="32"/>
          <w:szCs w:val="32"/>
          <w:lang w:bidi="ar"/>
        </w:rPr>
        <w:t>万元，与上年相比</w:t>
      </w:r>
      <w:r>
        <w:rPr>
          <w:rFonts w:ascii="FangSong" w:eastAsia="FangSong" w:hAnsi="FangSong" w:cs="宋体" w:hint="eastAsia"/>
          <w:bCs/>
          <w:sz w:val="32"/>
          <w:szCs w:val="32"/>
          <w:lang w:bidi="ar"/>
        </w:rPr>
        <w:t>增加</w:t>
      </w:r>
      <w:r>
        <w:rPr>
          <w:rFonts w:ascii="FangSong" w:eastAsia="FangSong" w:hAnsi="FangSong" w:cs="宋体" w:hint="eastAsia"/>
          <w:bCs/>
          <w:sz w:val="32"/>
          <w:szCs w:val="32"/>
          <w:lang w:bidi="ar"/>
        </w:rPr>
        <w:t>377.59</w:t>
      </w:r>
      <w:r>
        <w:rPr>
          <w:rFonts w:ascii="FangSong" w:eastAsia="FangSong" w:hAnsi="FangSong" w:cs="宋体" w:hint="eastAsia"/>
          <w:bCs/>
          <w:sz w:val="32"/>
          <w:szCs w:val="32"/>
          <w:lang w:bidi="ar"/>
        </w:rPr>
        <w:t>。我单位本年处置</w:t>
      </w:r>
      <w:r>
        <w:rPr>
          <w:rFonts w:ascii="FangSong" w:eastAsia="FangSong" w:hAnsi="FangSong" w:cs="宋体" w:hint="eastAsia"/>
          <w:bCs/>
          <w:sz w:val="32"/>
          <w:szCs w:val="32"/>
          <w:lang w:bidi="ar"/>
        </w:rPr>
        <w:t>报废资产</w:t>
      </w:r>
      <w:r>
        <w:rPr>
          <w:rFonts w:ascii="FangSong" w:eastAsia="FangSong" w:hAnsi="FangSong" w:cs="宋体" w:hint="eastAsia"/>
          <w:bCs/>
          <w:sz w:val="32"/>
          <w:szCs w:val="32"/>
          <w:lang w:bidi="ar"/>
        </w:rPr>
        <w:t>20.17</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，资产配置合理，使用规范，安全完整。</w:t>
      </w:r>
    </w:p>
    <w:p w14:paraId="419E1B8B" w14:textId="77777777" w:rsidR="00552375" w:rsidRDefault="00804872">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资产管理情况。</w:t>
      </w:r>
    </w:p>
    <w:p w14:paraId="69937A7C" w14:textId="77777777" w:rsidR="00552375" w:rsidRDefault="00804872">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严格按照财政部《关于加强行政事业单位固定资产管理的通知》（财资〔</w:t>
      </w:r>
      <w:r>
        <w:rPr>
          <w:rFonts w:ascii="FangSong" w:eastAsia="FangSong" w:hAnsi="FangSong" w:cs="宋体" w:hint="eastAsia"/>
          <w:bCs/>
          <w:color w:val="333333"/>
          <w:sz w:val="32"/>
          <w:szCs w:val="32"/>
          <w:lang w:bidi="ar"/>
        </w:rPr>
        <w:t>2020</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97</w:t>
      </w:r>
      <w:r>
        <w:rPr>
          <w:rFonts w:ascii="FangSong" w:eastAsia="FangSong" w:hAnsi="FangSong" w:cs="宋体" w:hint="eastAsia"/>
          <w:bCs/>
          <w:color w:val="333333"/>
          <w:sz w:val="32"/>
          <w:szCs w:val="32"/>
          <w:lang w:bidi="ar"/>
        </w:rPr>
        <w:t>号）工作要求，加强资产管理。一是严格落实政府会计准则制度等要求，按规定设置固定资产账簿，对固定资产增减变动及时进行会计处理，并定期与固定资产卡片进行核对，确保账卡相符。二是加强固定资产</w:t>
      </w:r>
      <w:r>
        <w:rPr>
          <w:rFonts w:ascii="FangSong" w:eastAsia="FangSong" w:hAnsi="FangSong" w:cs="宋体" w:hint="eastAsia"/>
          <w:bCs/>
          <w:color w:val="333333"/>
          <w:sz w:val="32"/>
          <w:szCs w:val="32"/>
          <w:lang w:bidi="ar"/>
        </w:rPr>
        <w:lastRenderedPageBreak/>
        <w:t>卡片管理，做到有物必登、登记到人、一物一卡、不重不漏。三是定期对固定资产进行清查盘点，全面掌握并真实反映固定资产的数量、价值和使用状况，确保账账相符、账实</w:t>
      </w:r>
      <w:r>
        <w:rPr>
          <w:rFonts w:ascii="FangSong" w:eastAsia="FangSong" w:hAnsi="FangSong" w:cs="宋体" w:hint="eastAsia"/>
          <w:bCs/>
          <w:color w:val="333333"/>
          <w:sz w:val="32"/>
          <w:szCs w:val="32"/>
          <w:lang w:bidi="ar"/>
        </w:rPr>
        <w:t>相符。四是在摸清固定资产存量基础上，严格审核各股室资产配置需求，资产配置能通过调剂、收回出租出借等方式解决的，原则上不重新购置、建设、租用。</w:t>
      </w:r>
    </w:p>
    <w:p w14:paraId="59CEE2D4" w14:textId="77777777" w:rsidR="00552375" w:rsidRDefault="00804872">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2.</w:t>
      </w:r>
      <w:r>
        <w:rPr>
          <w:rFonts w:ascii="FangSong" w:eastAsia="FangSong" w:hAnsi="FangSong" w:cs="宋体" w:hint="eastAsia"/>
          <w:bCs/>
          <w:color w:val="333333"/>
          <w:sz w:val="32"/>
          <w:szCs w:val="32"/>
          <w:lang w:bidi="ar"/>
        </w:rPr>
        <w:t>固定资产利用情况。</w:t>
      </w:r>
    </w:p>
    <w:p w14:paraId="70E0BB8D" w14:textId="77777777" w:rsidR="00552375" w:rsidRDefault="00804872">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我单位固定资产</w:t>
      </w:r>
      <w:r>
        <w:rPr>
          <w:rFonts w:ascii="FangSong" w:eastAsia="FangSong" w:hAnsi="FangSong" w:cs="宋体" w:hint="eastAsia"/>
          <w:bCs/>
          <w:color w:val="333333"/>
          <w:sz w:val="32"/>
          <w:szCs w:val="32"/>
          <w:lang w:bidi="ar"/>
        </w:rPr>
        <w:t>4373.12</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其中</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2</w:t>
      </w:r>
      <w:r>
        <w:rPr>
          <w:rFonts w:ascii="FangSong" w:eastAsia="FangSong" w:hAnsi="FangSong" w:cs="宋体" w:hint="eastAsia"/>
          <w:bCs/>
          <w:color w:val="333333"/>
          <w:sz w:val="32"/>
          <w:szCs w:val="32"/>
          <w:lang w:bidi="ar"/>
        </w:rPr>
        <w:t>套房屋</w:t>
      </w:r>
      <w:r>
        <w:rPr>
          <w:rFonts w:ascii="FangSong" w:eastAsia="FangSong" w:hAnsi="FangSong" w:cs="宋体" w:hint="eastAsia"/>
          <w:bCs/>
          <w:color w:val="333333"/>
          <w:sz w:val="32"/>
          <w:szCs w:val="32"/>
          <w:lang w:bidi="ar"/>
        </w:rPr>
        <w:t>3697.09</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辆车</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1515</w:t>
      </w:r>
      <w:r>
        <w:rPr>
          <w:rFonts w:ascii="FangSong" w:eastAsia="FangSong" w:hAnsi="FangSong" w:cs="宋体" w:hint="eastAsia"/>
          <w:bCs/>
          <w:color w:val="333333"/>
          <w:sz w:val="32"/>
          <w:szCs w:val="32"/>
          <w:lang w:bidi="ar"/>
        </w:rPr>
        <w:t>个专用设备</w:t>
      </w:r>
      <w:r>
        <w:rPr>
          <w:rFonts w:ascii="FangSong" w:eastAsia="FangSong" w:hAnsi="FangSong" w:cs="宋体" w:hint="eastAsia"/>
          <w:bCs/>
          <w:color w:val="333333"/>
          <w:sz w:val="32"/>
          <w:szCs w:val="32"/>
          <w:lang w:bidi="ar"/>
        </w:rPr>
        <w:t>142.1</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1620</w:t>
      </w:r>
      <w:r>
        <w:rPr>
          <w:rFonts w:ascii="FangSong" w:eastAsia="FangSong" w:hAnsi="FangSong" w:cs="宋体" w:hint="eastAsia"/>
          <w:bCs/>
          <w:color w:val="333333"/>
          <w:sz w:val="32"/>
          <w:szCs w:val="32"/>
          <w:lang w:bidi="ar"/>
        </w:rPr>
        <w:t>个办公设备</w:t>
      </w:r>
      <w:r>
        <w:rPr>
          <w:rFonts w:ascii="FangSong" w:eastAsia="FangSong" w:hAnsi="FangSong" w:cs="宋体" w:hint="eastAsia"/>
          <w:bCs/>
          <w:color w:val="333333"/>
          <w:sz w:val="32"/>
          <w:szCs w:val="32"/>
          <w:lang w:bidi="ar"/>
        </w:rPr>
        <w:t>329.34</w:t>
      </w:r>
      <w:r>
        <w:rPr>
          <w:rFonts w:ascii="FangSong" w:eastAsia="FangSong" w:hAnsi="FangSong" w:cs="宋体" w:hint="eastAsia"/>
          <w:bCs/>
          <w:color w:val="333333"/>
          <w:sz w:val="32"/>
          <w:szCs w:val="32"/>
          <w:lang w:bidi="ar"/>
        </w:rPr>
        <w:t>万元。目前正在使用的固定资产总额</w:t>
      </w:r>
      <w:r>
        <w:rPr>
          <w:rFonts w:ascii="FangSong" w:eastAsia="FangSong" w:hAnsi="FangSong" w:cs="宋体" w:hint="eastAsia"/>
          <w:bCs/>
          <w:color w:val="333333"/>
          <w:sz w:val="32"/>
          <w:szCs w:val="32"/>
          <w:lang w:bidi="ar"/>
        </w:rPr>
        <w:t>4373.12</w:t>
      </w:r>
      <w:r>
        <w:rPr>
          <w:rFonts w:ascii="FangSong" w:eastAsia="FangSong" w:hAnsi="FangSong" w:cs="宋体" w:hint="eastAsia"/>
          <w:bCs/>
          <w:color w:val="333333"/>
          <w:sz w:val="32"/>
          <w:szCs w:val="32"/>
          <w:lang w:bidi="ar"/>
        </w:rPr>
        <w:t>万元，固定资产利用率为</w:t>
      </w:r>
      <w:r>
        <w:rPr>
          <w:rFonts w:ascii="FangSong" w:eastAsia="FangSong" w:hAnsi="FangSong" w:cs="宋体" w:hint="eastAsia"/>
          <w:bCs/>
          <w:color w:val="333333"/>
          <w:sz w:val="32"/>
          <w:szCs w:val="32"/>
          <w:lang w:bidi="ar"/>
        </w:rPr>
        <w:t>100%</w:t>
      </w:r>
      <w:r>
        <w:rPr>
          <w:rFonts w:ascii="FangSong" w:eastAsia="FangSong" w:hAnsi="FangSong" w:cs="宋体" w:hint="eastAsia"/>
          <w:bCs/>
          <w:color w:val="333333"/>
          <w:sz w:val="32"/>
          <w:szCs w:val="32"/>
          <w:lang w:bidi="ar"/>
        </w:rPr>
        <w:t>。</w:t>
      </w:r>
    </w:p>
    <w:p w14:paraId="7887F692" w14:textId="77777777" w:rsidR="00552375" w:rsidRDefault="00804872">
      <w:pPr>
        <w:pStyle w:val="1"/>
        <w:snapToGrid w:val="0"/>
        <w:spacing w:line="540" w:lineRule="exact"/>
        <w:ind w:firstLine="624"/>
        <w:rPr>
          <w:rStyle w:val="aa"/>
          <w:rFonts w:ascii="FangSong" w:eastAsia="FangSong" w:hAnsi="FangSong"/>
          <w:b w:val="0"/>
          <w:bCs w:val="0"/>
          <w:color w:val="000000" w:themeColor="text1"/>
          <w:spacing w:val="-4"/>
          <w:sz w:val="32"/>
          <w:szCs w:val="32"/>
        </w:rPr>
      </w:pPr>
      <w:r>
        <w:rPr>
          <w:rStyle w:val="aa"/>
          <w:rFonts w:ascii="FangSong" w:eastAsia="FangSong" w:hAnsi="FangSong" w:hint="eastAsia"/>
          <w:b w:val="0"/>
          <w:bCs w:val="0"/>
          <w:spacing w:val="-4"/>
          <w:sz w:val="32"/>
          <w:szCs w:val="32"/>
        </w:rPr>
        <w:t>3.</w:t>
      </w:r>
      <w:r>
        <w:rPr>
          <w:rStyle w:val="aa"/>
          <w:rFonts w:ascii="FangSong" w:eastAsia="FangSong" w:hAnsi="FangSong" w:hint="eastAsia"/>
          <w:b w:val="0"/>
          <w:bCs w:val="0"/>
          <w:color w:val="000000" w:themeColor="text1"/>
          <w:spacing w:val="-4"/>
          <w:sz w:val="32"/>
          <w:szCs w:val="32"/>
        </w:rPr>
        <w:t>流动资产管理情况。</w:t>
      </w:r>
    </w:p>
    <w:p w14:paraId="130B440A" w14:textId="77777777" w:rsidR="00552375" w:rsidRDefault="00804872">
      <w:pPr>
        <w:pStyle w:val="1"/>
        <w:snapToGrid w:val="0"/>
        <w:spacing w:line="540" w:lineRule="exact"/>
        <w:ind w:firstLine="624"/>
        <w:rPr>
          <w:rStyle w:val="aa"/>
          <w:rFonts w:ascii="仿宋_GB2312" w:eastAsia="仿宋_GB2312" w:hAnsi="仿宋_GB2312" w:cs="仿宋_GB2312"/>
          <w:spacing w:val="-4"/>
          <w:sz w:val="32"/>
          <w:szCs w:val="32"/>
        </w:rPr>
      </w:pPr>
      <w:r>
        <w:rPr>
          <w:rStyle w:val="aa"/>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323DF6FF" w14:textId="77777777" w:rsidR="00552375" w:rsidRDefault="00804872">
      <w:pPr>
        <w:pStyle w:val="1"/>
        <w:tabs>
          <w:tab w:val="left" w:pos="0"/>
        </w:tabs>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w:t>
      </w:r>
      <w:r>
        <w:rPr>
          <w:rStyle w:val="aa"/>
          <w:rFonts w:ascii="仿宋_GB2312" w:eastAsia="仿宋_GB2312" w:hAnsi="仿宋_GB2312" w:cs="仿宋_GB2312" w:hint="eastAsia"/>
          <w:spacing w:val="-4"/>
          <w:sz w:val="32"/>
          <w:szCs w:val="32"/>
        </w:rPr>
        <w:t>二）固定资产利用率</w:t>
      </w:r>
    </w:p>
    <w:p w14:paraId="0E39536E" w14:textId="77777777" w:rsidR="00552375" w:rsidRDefault="00804872">
      <w:pPr>
        <w:pStyle w:val="1"/>
        <w:tabs>
          <w:tab w:val="left" w:pos="0"/>
        </w:tabs>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截止本年度固定资产账面净值</w:t>
      </w:r>
      <w:r>
        <w:rPr>
          <w:rStyle w:val="aa"/>
          <w:rFonts w:ascii="仿宋_GB2312" w:eastAsia="仿宋_GB2312" w:hAnsi="仿宋_GB2312" w:cs="仿宋_GB2312" w:hint="eastAsia"/>
          <w:b w:val="0"/>
          <w:bCs w:val="0"/>
          <w:spacing w:val="-4"/>
          <w:sz w:val="32"/>
          <w:szCs w:val="32"/>
        </w:rPr>
        <w:t>43</w:t>
      </w:r>
      <w:r>
        <w:rPr>
          <w:rStyle w:val="aa"/>
          <w:rFonts w:ascii="仿宋_GB2312" w:eastAsia="仿宋_GB2312" w:hAnsi="仿宋_GB2312" w:cs="仿宋_GB2312" w:hint="eastAsia"/>
          <w:b w:val="0"/>
          <w:bCs w:val="0"/>
          <w:spacing w:val="-4"/>
          <w:sz w:val="32"/>
          <w:szCs w:val="32"/>
        </w:rPr>
        <w:t>73.12</w:t>
      </w:r>
      <w:r>
        <w:rPr>
          <w:rStyle w:val="aa"/>
          <w:rFonts w:ascii="仿宋_GB2312" w:eastAsia="仿宋_GB2312" w:hAnsi="仿宋_GB2312" w:cs="仿宋_GB2312" w:hint="eastAsia"/>
          <w:b w:val="0"/>
          <w:bCs w:val="0"/>
          <w:spacing w:val="-4"/>
          <w:sz w:val="32"/>
          <w:szCs w:val="32"/>
        </w:rPr>
        <w:t>万元，年末实际在用固定资产</w:t>
      </w:r>
      <w:r>
        <w:rPr>
          <w:rStyle w:val="aa"/>
          <w:rFonts w:ascii="仿宋_GB2312" w:eastAsia="仿宋_GB2312" w:hAnsi="仿宋_GB2312" w:cs="仿宋_GB2312" w:hint="eastAsia"/>
          <w:b w:val="0"/>
          <w:bCs w:val="0"/>
          <w:spacing w:val="-4"/>
          <w:sz w:val="32"/>
          <w:szCs w:val="32"/>
        </w:rPr>
        <w:t>4373.12</w:t>
      </w:r>
      <w:r>
        <w:rPr>
          <w:rStyle w:val="aa"/>
          <w:rFonts w:ascii="仿宋_GB2312" w:eastAsia="仿宋_GB2312" w:hAnsi="仿宋_GB2312" w:cs="仿宋_GB2312" w:hint="eastAsia"/>
          <w:b w:val="0"/>
          <w:bCs w:val="0"/>
          <w:spacing w:val="-4"/>
          <w:sz w:val="32"/>
          <w:szCs w:val="32"/>
        </w:rPr>
        <w:t>万元，固定资产利用率为</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w:t>
      </w:r>
    </w:p>
    <w:p w14:paraId="48425EAE" w14:textId="77777777" w:rsidR="00552375" w:rsidRDefault="00804872">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5" w:name="_Toc13582_WPSOffice_Level1"/>
      <w:r>
        <w:rPr>
          <w:rStyle w:val="aa"/>
          <w:rFonts w:ascii="仿宋_GB2312" w:eastAsia="仿宋_GB2312" w:hAnsi="仿宋_GB2312" w:cs="仿宋_GB2312" w:hint="eastAsia"/>
          <w:spacing w:val="-4"/>
          <w:sz w:val="32"/>
          <w:szCs w:val="32"/>
        </w:rPr>
        <w:t>部门单位整体支出绩效情况</w:t>
      </w:r>
      <w:bookmarkEnd w:id="5"/>
    </w:p>
    <w:p w14:paraId="1B8C9AC9" w14:textId="77777777" w:rsidR="00552375" w:rsidRDefault="0080487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lastRenderedPageBreak/>
        <w:t>部门单位整体支出</w:t>
      </w:r>
      <w:r>
        <w:rPr>
          <w:rStyle w:val="aa"/>
          <w:rFonts w:ascii="仿宋_GB2312" w:eastAsia="仿宋_GB2312" w:hAnsi="仿宋_GB2312" w:cs="仿宋_GB2312" w:hint="eastAsia"/>
          <w:b w:val="0"/>
          <w:bCs w:val="0"/>
          <w:spacing w:val="-4"/>
          <w:sz w:val="32"/>
          <w:szCs w:val="32"/>
        </w:rPr>
        <w:t>自评表，</w:t>
      </w:r>
      <w:r>
        <w:rPr>
          <w:rStyle w:val="aa"/>
          <w:rFonts w:ascii="仿宋_GB2312" w:eastAsia="仿宋_GB2312" w:hAnsi="仿宋_GB2312" w:cs="仿宋_GB2312" w:hint="eastAsia"/>
          <w:b w:val="0"/>
          <w:bCs w:val="0"/>
          <w:spacing w:val="-4"/>
          <w:sz w:val="32"/>
          <w:szCs w:val="32"/>
        </w:rPr>
        <w:t>共设置一级指标</w:t>
      </w:r>
      <w:r>
        <w:rPr>
          <w:rStyle w:val="aa"/>
          <w:rFonts w:ascii="仿宋_GB2312" w:eastAsia="仿宋_GB2312" w:hAnsi="仿宋_GB2312" w:cs="仿宋_GB2312" w:hint="eastAsia"/>
          <w:b w:val="0"/>
          <w:bCs w:val="0"/>
          <w:spacing w:val="-4"/>
          <w:sz w:val="32"/>
          <w:szCs w:val="32"/>
        </w:rPr>
        <w:t>3</w:t>
      </w:r>
      <w:r>
        <w:rPr>
          <w:rStyle w:val="aa"/>
          <w:rFonts w:ascii="仿宋_GB2312" w:eastAsia="仿宋_GB2312" w:hAnsi="仿宋_GB2312" w:cs="仿宋_GB2312" w:hint="eastAsia"/>
          <w:b w:val="0"/>
          <w:bCs w:val="0"/>
          <w:spacing w:val="-4"/>
          <w:sz w:val="32"/>
          <w:szCs w:val="32"/>
        </w:rPr>
        <w:t>个，二级指标</w:t>
      </w:r>
      <w:r>
        <w:rPr>
          <w:rStyle w:val="aa"/>
          <w:rFonts w:ascii="仿宋_GB2312" w:eastAsia="仿宋_GB2312" w:hAnsi="仿宋_GB2312" w:cs="仿宋_GB2312" w:hint="eastAsia"/>
          <w:b w:val="0"/>
          <w:bCs w:val="0"/>
          <w:spacing w:val="-4"/>
          <w:sz w:val="32"/>
          <w:szCs w:val="32"/>
        </w:rPr>
        <w:t>7</w:t>
      </w:r>
      <w:r>
        <w:rPr>
          <w:rStyle w:val="aa"/>
          <w:rFonts w:ascii="仿宋_GB2312" w:eastAsia="仿宋_GB2312" w:hAnsi="仿宋_GB2312" w:cs="仿宋_GB2312" w:hint="eastAsia"/>
          <w:b w:val="0"/>
          <w:bCs w:val="0"/>
          <w:spacing w:val="-4"/>
          <w:sz w:val="32"/>
          <w:szCs w:val="32"/>
        </w:rPr>
        <w:t>个，三级指标</w:t>
      </w:r>
      <w:r>
        <w:rPr>
          <w:rStyle w:val="aa"/>
          <w:rFonts w:ascii="仿宋_GB2312" w:eastAsia="仿宋_GB2312" w:hAnsi="仿宋_GB2312" w:cs="仿宋_GB2312" w:hint="eastAsia"/>
          <w:b w:val="0"/>
          <w:bCs w:val="0"/>
          <w:spacing w:val="-4"/>
          <w:sz w:val="32"/>
          <w:szCs w:val="32"/>
        </w:rPr>
        <w:t>12</w:t>
      </w:r>
      <w:r>
        <w:rPr>
          <w:rStyle w:val="aa"/>
          <w:rFonts w:ascii="仿宋_GB2312" w:eastAsia="仿宋_GB2312" w:hAnsi="仿宋_GB2312" w:cs="仿宋_GB2312" w:hint="eastAsia"/>
          <w:b w:val="0"/>
          <w:bCs w:val="0"/>
          <w:spacing w:val="-4"/>
          <w:sz w:val="32"/>
          <w:szCs w:val="32"/>
        </w:rPr>
        <w:t>个。</w:t>
      </w:r>
    </w:p>
    <w:p w14:paraId="7C1AE217" w14:textId="77777777" w:rsidR="00552375" w:rsidRDefault="00804872">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w:t>
      </w:r>
      <w:r>
        <w:rPr>
          <w:rStyle w:val="aa"/>
          <w:rFonts w:ascii="仿宋_GB2312" w:eastAsia="仿宋_GB2312" w:hAnsi="仿宋_GB2312" w:cs="仿宋_GB2312" w:hint="eastAsia"/>
          <w:spacing w:val="-4"/>
          <w:sz w:val="32"/>
          <w:szCs w:val="32"/>
        </w:rPr>
        <w:t>一）</w:t>
      </w:r>
      <w:r>
        <w:rPr>
          <w:rStyle w:val="aa"/>
          <w:rFonts w:ascii="仿宋_GB2312" w:eastAsia="仿宋_GB2312" w:hAnsi="仿宋_GB2312" w:cs="仿宋_GB2312" w:hint="eastAsia"/>
          <w:spacing w:val="-4"/>
          <w:sz w:val="32"/>
          <w:szCs w:val="32"/>
        </w:rPr>
        <w:t>产出指标完成情况分析</w:t>
      </w:r>
    </w:p>
    <w:p w14:paraId="2E607ABA" w14:textId="77777777" w:rsidR="00552375" w:rsidRDefault="00804872">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产出</w:t>
      </w:r>
      <w:r>
        <w:rPr>
          <w:rStyle w:val="aa"/>
          <w:rFonts w:ascii="仿宋_GB2312" w:eastAsia="仿宋_GB2312" w:hAnsi="仿宋_GB2312" w:cs="仿宋_GB2312" w:hint="eastAsia"/>
          <w:spacing w:val="-4"/>
          <w:sz w:val="32"/>
          <w:szCs w:val="32"/>
        </w:rPr>
        <w:t>数量</w:t>
      </w:r>
    </w:p>
    <w:p w14:paraId="4650FA7A" w14:textId="43BD2A0B" w:rsidR="00552375" w:rsidRDefault="0080487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工资福利保障人数指标，预期指标是等于</w:t>
      </w:r>
      <w:r w:rsidR="00CC7293" w:rsidRPr="00286F39">
        <w:rPr>
          <w:rStyle w:val="aa"/>
          <w:rFonts w:ascii="仿宋_GB2312" w:eastAsia="仿宋_GB2312" w:hAnsi="仿宋_GB2312" w:cs="仿宋_GB2312"/>
          <w:b w:val="0"/>
          <w:bCs w:val="0"/>
          <w:spacing w:val="-4"/>
          <w:sz w:val="32"/>
          <w:szCs w:val="32"/>
        </w:rPr>
        <w:t>78</w:t>
      </w:r>
      <w:r>
        <w:rPr>
          <w:rStyle w:val="aa"/>
          <w:rFonts w:ascii="仿宋_GB2312" w:eastAsia="仿宋_GB2312" w:hAnsi="仿宋_GB2312" w:cs="仿宋_GB2312" w:hint="eastAsia"/>
          <w:b w:val="0"/>
          <w:bCs w:val="0"/>
          <w:spacing w:val="-4"/>
          <w:sz w:val="32"/>
          <w:szCs w:val="32"/>
        </w:rPr>
        <w:t>人，实际完成值是</w:t>
      </w:r>
      <w:r w:rsidRPr="00286F39">
        <w:rPr>
          <w:rStyle w:val="aa"/>
          <w:rFonts w:ascii="仿宋_GB2312" w:eastAsia="仿宋_GB2312" w:hAnsi="仿宋_GB2312" w:cs="仿宋_GB2312" w:hint="eastAsia"/>
          <w:b w:val="0"/>
          <w:bCs w:val="0"/>
          <w:spacing w:val="-4"/>
          <w:sz w:val="32"/>
          <w:szCs w:val="32"/>
        </w:rPr>
        <w:t>115</w:t>
      </w:r>
      <w:r>
        <w:rPr>
          <w:rStyle w:val="aa"/>
          <w:rFonts w:ascii="仿宋_GB2312" w:eastAsia="仿宋_GB2312" w:hAnsi="仿宋_GB2312" w:cs="仿宋_GB2312" w:hint="eastAsia"/>
          <w:b w:val="0"/>
          <w:bCs w:val="0"/>
          <w:spacing w:val="-4"/>
          <w:sz w:val="32"/>
          <w:szCs w:val="32"/>
        </w:rPr>
        <w:t>人，指标完成率是</w:t>
      </w:r>
      <w:r w:rsidRPr="00286F39">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2BA5EA0C" w14:textId="77777777" w:rsidR="00552375" w:rsidRDefault="0080487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绩效考核次数指标，预期指标是等于</w:t>
      </w:r>
      <w:r w:rsidRPr="00286F39">
        <w:rPr>
          <w:rStyle w:val="aa"/>
          <w:rFonts w:ascii="仿宋_GB2312" w:eastAsia="仿宋_GB2312" w:hAnsi="仿宋_GB2312" w:cs="仿宋_GB2312" w:hint="eastAsia"/>
          <w:b w:val="0"/>
          <w:bCs w:val="0"/>
          <w:spacing w:val="-4"/>
          <w:sz w:val="32"/>
          <w:szCs w:val="32"/>
        </w:rPr>
        <w:t>2</w:t>
      </w:r>
      <w:r>
        <w:rPr>
          <w:rStyle w:val="aa"/>
          <w:rFonts w:ascii="仿宋_GB2312" w:eastAsia="仿宋_GB2312" w:hAnsi="仿宋_GB2312" w:cs="仿宋_GB2312" w:hint="eastAsia"/>
          <w:b w:val="0"/>
          <w:bCs w:val="0"/>
          <w:spacing w:val="-4"/>
          <w:sz w:val="32"/>
          <w:szCs w:val="32"/>
        </w:rPr>
        <w:t>次，实际完成值是</w:t>
      </w:r>
      <w:r w:rsidRPr="00286F39">
        <w:rPr>
          <w:rStyle w:val="aa"/>
          <w:rFonts w:ascii="仿宋_GB2312" w:eastAsia="仿宋_GB2312" w:hAnsi="仿宋_GB2312" w:cs="仿宋_GB2312" w:hint="eastAsia"/>
          <w:b w:val="0"/>
          <w:bCs w:val="0"/>
          <w:spacing w:val="-4"/>
          <w:sz w:val="32"/>
          <w:szCs w:val="32"/>
        </w:rPr>
        <w:t>2</w:t>
      </w:r>
      <w:r w:rsidRPr="00286F39">
        <w:rPr>
          <w:rStyle w:val="aa"/>
          <w:rFonts w:ascii="仿宋_GB2312" w:eastAsia="仿宋_GB2312" w:hAnsi="仿宋_GB2312" w:cs="仿宋_GB2312" w:hint="eastAsia"/>
          <w:b w:val="0"/>
          <w:bCs w:val="0"/>
          <w:spacing w:val="-4"/>
          <w:sz w:val="32"/>
          <w:szCs w:val="32"/>
        </w:rPr>
        <w:t>次</w:t>
      </w:r>
      <w:r>
        <w:rPr>
          <w:rStyle w:val="aa"/>
          <w:rFonts w:ascii="仿宋_GB2312" w:eastAsia="仿宋_GB2312" w:hAnsi="仿宋_GB2312" w:cs="仿宋_GB2312" w:hint="eastAsia"/>
          <w:b w:val="0"/>
          <w:bCs w:val="0"/>
          <w:spacing w:val="-4"/>
          <w:sz w:val="32"/>
          <w:szCs w:val="32"/>
        </w:rPr>
        <w:t>，指标完成率是</w:t>
      </w:r>
      <w:r w:rsidRPr="00286F39">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17108C07" w14:textId="14D993AD" w:rsidR="00552375" w:rsidRDefault="00286F39">
      <w:pPr>
        <w:pStyle w:val="10"/>
        <w:snapToGrid w:val="0"/>
        <w:spacing w:line="540" w:lineRule="exact"/>
        <w:ind w:firstLine="624"/>
        <w:rPr>
          <w:rStyle w:val="aa"/>
          <w:rFonts w:ascii="仿宋_GB2312" w:eastAsia="仿宋_GB2312" w:hAnsi="仿宋_GB2312" w:cs="仿宋_GB2312"/>
          <w:b w:val="0"/>
          <w:bCs w:val="0"/>
          <w:spacing w:val="-4"/>
          <w:sz w:val="32"/>
          <w:szCs w:val="32"/>
        </w:rPr>
      </w:pPr>
      <w:r w:rsidRPr="00286F39">
        <w:rPr>
          <w:rStyle w:val="aa"/>
          <w:rFonts w:ascii="仿宋_GB2312" w:eastAsia="仿宋_GB2312" w:hAnsi="仿宋_GB2312" w:cs="仿宋_GB2312" w:hint="eastAsia"/>
          <w:b w:val="0"/>
          <w:bCs w:val="0"/>
          <w:spacing w:val="-4"/>
          <w:sz w:val="32"/>
          <w:szCs w:val="32"/>
        </w:rPr>
        <w:t>技能展示次数（次）</w:t>
      </w:r>
      <w:r w:rsidR="00804872">
        <w:rPr>
          <w:rStyle w:val="aa"/>
          <w:rFonts w:ascii="仿宋_GB2312" w:eastAsia="仿宋_GB2312" w:hAnsi="仿宋_GB2312" w:cs="仿宋_GB2312" w:hint="eastAsia"/>
          <w:b w:val="0"/>
          <w:bCs w:val="0"/>
          <w:spacing w:val="-4"/>
          <w:sz w:val="32"/>
          <w:szCs w:val="32"/>
        </w:rPr>
        <w:t>指标，预期指标是等于</w:t>
      </w:r>
      <w:r w:rsidR="00804872" w:rsidRPr="00286F39">
        <w:rPr>
          <w:rStyle w:val="aa"/>
          <w:rFonts w:ascii="仿宋_GB2312" w:eastAsia="仿宋_GB2312" w:hAnsi="仿宋_GB2312" w:cs="仿宋_GB2312" w:hint="eastAsia"/>
          <w:b w:val="0"/>
          <w:bCs w:val="0"/>
          <w:spacing w:val="-4"/>
          <w:sz w:val="32"/>
          <w:szCs w:val="32"/>
        </w:rPr>
        <w:t>1</w:t>
      </w:r>
      <w:r w:rsidR="00804872">
        <w:rPr>
          <w:rStyle w:val="aa"/>
          <w:rFonts w:ascii="仿宋_GB2312" w:eastAsia="仿宋_GB2312" w:hAnsi="仿宋_GB2312" w:cs="仿宋_GB2312" w:hint="eastAsia"/>
          <w:b w:val="0"/>
          <w:bCs w:val="0"/>
          <w:spacing w:val="-4"/>
          <w:sz w:val="32"/>
          <w:szCs w:val="32"/>
        </w:rPr>
        <w:t>次，实际完成值是</w:t>
      </w:r>
      <w:r w:rsidR="00804872" w:rsidRPr="00286F39">
        <w:rPr>
          <w:rStyle w:val="aa"/>
          <w:rFonts w:ascii="仿宋_GB2312" w:eastAsia="仿宋_GB2312" w:hAnsi="仿宋_GB2312" w:cs="仿宋_GB2312" w:hint="eastAsia"/>
          <w:b w:val="0"/>
          <w:bCs w:val="0"/>
          <w:spacing w:val="-4"/>
          <w:sz w:val="32"/>
          <w:szCs w:val="32"/>
        </w:rPr>
        <w:t>1</w:t>
      </w:r>
      <w:r w:rsidR="00804872" w:rsidRPr="00286F39">
        <w:rPr>
          <w:rStyle w:val="aa"/>
          <w:rFonts w:ascii="仿宋_GB2312" w:eastAsia="仿宋_GB2312" w:hAnsi="仿宋_GB2312" w:cs="仿宋_GB2312" w:hint="eastAsia"/>
          <w:b w:val="0"/>
          <w:bCs w:val="0"/>
          <w:spacing w:val="-4"/>
          <w:sz w:val="32"/>
          <w:szCs w:val="32"/>
        </w:rPr>
        <w:t>次</w:t>
      </w:r>
      <w:r w:rsidR="00804872">
        <w:rPr>
          <w:rStyle w:val="aa"/>
          <w:rFonts w:ascii="仿宋_GB2312" w:eastAsia="仿宋_GB2312" w:hAnsi="仿宋_GB2312" w:cs="仿宋_GB2312" w:hint="eastAsia"/>
          <w:b w:val="0"/>
          <w:bCs w:val="0"/>
          <w:spacing w:val="-4"/>
          <w:sz w:val="32"/>
          <w:szCs w:val="32"/>
        </w:rPr>
        <w:t>，指标完成率是</w:t>
      </w:r>
      <w:r w:rsidR="00804872" w:rsidRPr="00286F39">
        <w:rPr>
          <w:rStyle w:val="aa"/>
          <w:rFonts w:ascii="仿宋_GB2312" w:eastAsia="仿宋_GB2312" w:hAnsi="仿宋_GB2312" w:cs="仿宋_GB2312" w:hint="eastAsia"/>
          <w:b w:val="0"/>
          <w:bCs w:val="0"/>
          <w:spacing w:val="-4"/>
          <w:sz w:val="32"/>
          <w:szCs w:val="32"/>
        </w:rPr>
        <w:t>100</w:t>
      </w:r>
      <w:r w:rsidR="00804872">
        <w:rPr>
          <w:rStyle w:val="aa"/>
          <w:rFonts w:ascii="仿宋_GB2312" w:eastAsia="仿宋_GB2312" w:hAnsi="仿宋_GB2312" w:cs="仿宋_GB2312" w:hint="eastAsia"/>
          <w:b w:val="0"/>
          <w:bCs w:val="0"/>
          <w:spacing w:val="-4"/>
          <w:sz w:val="32"/>
          <w:szCs w:val="32"/>
        </w:rPr>
        <w:t>%</w:t>
      </w:r>
      <w:r w:rsidR="00804872">
        <w:rPr>
          <w:rStyle w:val="aa"/>
          <w:rFonts w:ascii="仿宋_GB2312" w:eastAsia="仿宋_GB2312" w:hAnsi="仿宋_GB2312" w:cs="仿宋_GB2312" w:hint="eastAsia"/>
          <w:b w:val="0"/>
          <w:bCs w:val="0"/>
          <w:spacing w:val="-4"/>
          <w:sz w:val="32"/>
          <w:szCs w:val="32"/>
        </w:rPr>
        <w:t>，达到预期目标。</w:t>
      </w:r>
    </w:p>
    <w:p w14:paraId="70D8AED3" w14:textId="620CA4DD" w:rsidR="00552375" w:rsidRDefault="00286F39">
      <w:pPr>
        <w:pStyle w:val="10"/>
        <w:snapToGrid w:val="0"/>
        <w:spacing w:line="540" w:lineRule="exact"/>
        <w:ind w:firstLine="624"/>
        <w:rPr>
          <w:rStyle w:val="aa"/>
          <w:rFonts w:ascii="仿宋_GB2312" w:eastAsia="仿宋_GB2312" w:hAnsi="仿宋_GB2312" w:cs="仿宋_GB2312"/>
          <w:b w:val="0"/>
          <w:bCs w:val="0"/>
          <w:spacing w:val="-4"/>
          <w:sz w:val="32"/>
          <w:szCs w:val="32"/>
        </w:rPr>
      </w:pPr>
      <w:r w:rsidRPr="00286F39">
        <w:rPr>
          <w:rStyle w:val="aa"/>
          <w:rFonts w:ascii="仿宋_GB2312" w:eastAsia="仿宋_GB2312" w:hAnsi="仿宋_GB2312" w:cs="仿宋_GB2312" w:hint="eastAsia"/>
          <w:b w:val="0"/>
          <w:bCs w:val="0"/>
          <w:spacing w:val="-4"/>
          <w:sz w:val="32"/>
          <w:szCs w:val="32"/>
        </w:rPr>
        <w:t>提升专业组设备质量（次数）</w:t>
      </w:r>
      <w:r w:rsidR="00804872">
        <w:rPr>
          <w:rStyle w:val="aa"/>
          <w:rFonts w:ascii="仿宋_GB2312" w:eastAsia="仿宋_GB2312" w:hAnsi="仿宋_GB2312" w:cs="仿宋_GB2312" w:hint="eastAsia"/>
          <w:b w:val="0"/>
          <w:bCs w:val="0"/>
          <w:spacing w:val="-4"/>
          <w:sz w:val="32"/>
          <w:szCs w:val="32"/>
        </w:rPr>
        <w:t>指标，预期指标是等于</w:t>
      </w:r>
      <w:r w:rsidR="00804872">
        <w:rPr>
          <w:rStyle w:val="aa"/>
          <w:rFonts w:ascii="仿宋_GB2312" w:eastAsia="仿宋_GB2312" w:hAnsi="仿宋_GB2312" w:cs="仿宋_GB2312" w:hint="eastAsia"/>
          <w:b w:val="0"/>
          <w:bCs w:val="0"/>
          <w:spacing w:val="-4"/>
          <w:sz w:val="32"/>
          <w:szCs w:val="32"/>
        </w:rPr>
        <w:t>9</w:t>
      </w:r>
      <w:r w:rsidR="00804872">
        <w:rPr>
          <w:rStyle w:val="aa"/>
          <w:rFonts w:ascii="仿宋_GB2312" w:eastAsia="仿宋_GB2312" w:hAnsi="仿宋_GB2312" w:cs="仿宋_GB2312" w:hint="eastAsia"/>
          <w:b w:val="0"/>
          <w:bCs w:val="0"/>
          <w:spacing w:val="-4"/>
          <w:sz w:val="32"/>
          <w:szCs w:val="32"/>
        </w:rPr>
        <w:t>次，实际完成值是</w:t>
      </w:r>
      <w:r w:rsidR="00804872">
        <w:rPr>
          <w:rStyle w:val="aa"/>
          <w:rFonts w:ascii="仿宋_GB2312" w:eastAsia="仿宋_GB2312" w:hAnsi="仿宋_GB2312" w:cs="仿宋_GB2312" w:hint="eastAsia"/>
          <w:b w:val="0"/>
          <w:bCs w:val="0"/>
          <w:spacing w:val="-4"/>
          <w:sz w:val="32"/>
          <w:szCs w:val="32"/>
        </w:rPr>
        <w:t>9</w:t>
      </w:r>
      <w:r w:rsidR="00804872" w:rsidRPr="00286F39">
        <w:rPr>
          <w:rStyle w:val="aa"/>
          <w:rFonts w:ascii="仿宋_GB2312" w:eastAsia="仿宋_GB2312" w:hAnsi="仿宋_GB2312" w:cs="仿宋_GB2312" w:hint="eastAsia"/>
          <w:b w:val="0"/>
          <w:bCs w:val="0"/>
          <w:spacing w:val="-4"/>
          <w:sz w:val="32"/>
          <w:szCs w:val="32"/>
        </w:rPr>
        <w:t>次</w:t>
      </w:r>
      <w:r w:rsidR="00804872">
        <w:rPr>
          <w:rStyle w:val="aa"/>
          <w:rFonts w:ascii="仿宋_GB2312" w:eastAsia="仿宋_GB2312" w:hAnsi="仿宋_GB2312" w:cs="仿宋_GB2312" w:hint="eastAsia"/>
          <w:b w:val="0"/>
          <w:bCs w:val="0"/>
          <w:spacing w:val="-4"/>
          <w:sz w:val="32"/>
          <w:szCs w:val="32"/>
        </w:rPr>
        <w:t>，指标完成率是</w:t>
      </w:r>
      <w:r w:rsidR="00804872" w:rsidRPr="00286F39">
        <w:rPr>
          <w:rStyle w:val="aa"/>
          <w:rFonts w:ascii="仿宋_GB2312" w:eastAsia="仿宋_GB2312" w:hAnsi="仿宋_GB2312" w:cs="仿宋_GB2312" w:hint="eastAsia"/>
          <w:b w:val="0"/>
          <w:bCs w:val="0"/>
          <w:spacing w:val="-4"/>
          <w:sz w:val="32"/>
          <w:szCs w:val="32"/>
        </w:rPr>
        <w:t>100</w:t>
      </w:r>
      <w:r w:rsidR="00804872">
        <w:rPr>
          <w:rStyle w:val="aa"/>
          <w:rFonts w:ascii="仿宋_GB2312" w:eastAsia="仿宋_GB2312" w:hAnsi="仿宋_GB2312" w:cs="仿宋_GB2312" w:hint="eastAsia"/>
          <w:b w:val="0"/>
          <w:bCs w:val="0"/>
          <w:spacing w:val="-4"/>
          <w:sz w:val="32"/>
          <w:szCs w:val="32"/>
        </w:rPr>
        <w:t>%</w:t>
      </w:r>
      <w:r w:rsidR="00804872">
        <w:rPr>
          <w:rStyle w:val="aa"/>
          <w:rFonts w:ascii="仿宋_GB2312" w:eastAsia="仿宋_GB2312" w:hAnsi="仿宋_GB2312" w:cs="仿宋_GB2312" w:hint="eastAsia"/>
          <w:b w:val="0"/>
          <w:bCs w:val="0"/>
          <w:spacing w:val="-4"/>
          <w:sz w:val="32"/>
          <w:szCs w:val="32"/>
        </w:rPr>
        <w:t>，达到预期目标。</w:t>
      </w:r>
    </w:p>
    <w:p w14:paraId="43B7BD07" w14:textId="77777777" w:rsidR="00552375" w:rsidRDefault="0080487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数量指标共计</w:t>
      </w:r>
      <w:r>
        <w:rPr>
          <w:rStyle w:val="aa"/>
          <w:rFonts w:ascii="仿宋_GB2312" w:eastAsia="仿宋_GB2312" w:hAnsi="仿宋_GB2312" w:cs="仿宋_GB2312" w:hint="eastAsia"/>
          <w:b w:val="0"/>
          <w:bCs w:val="0"/>
          <w:spacing w:val="-4"/>
          <w:sz w:val="32"/>
          <w:szCs w:val="32"/>
        </w:rPr>
        <w:t>4</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4</w:t>
      </w:r>
      <w:r>
        <w:rPr>
          <w:rStyle w:val="aa"/>
          <w:rFonts w:ascii="仿宋_GB2312" w:eastAsia="仿宋_GB2312" w:hAnsi="仿宋_GB2312" w:cs="仿宋_GB2312" w:hint="eastAsia"/>
          <w:b w:val="0"/>
          <w:bCs w:val="0"/>
          <w:spacing w:val="-4"/>
          <w:sz w:val="32"/>
          <w:szCs w:val="32"/>
        </w:rPr>
        <w:t>个，达到预期目标，数量指标完成。</w:t>
      </w:r>
    </w:p>
    <w:p w14:paraId="7ADB906D" w14:textId="77777777" w:rsidR="00552375" w:rsidRDefault="00804872">
      <w:pPr>
        <w:pStyle w:val="1"/>
        <w:snapToGrid w:val="0"/>
        <w:spacing w:line="540" w:lineRule="exact"/>
        <w:ind w:firstLine="624"/>
        <w:outlineLvl w:val="2"/>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2.</w:t>
      </w:r>
      <w:r>
        <w:rPr>
          <w:rStyle w:val="aa"/>
          <w:rFonts w:ascii="仿宋_GB2312" w:eastAsia="仿宋_GB2312" w:hAnsi="仿宋_GB2312" w:cs="仿宋_GB2312" w:hint="eastAsia"/>
          <w:b w:val="0"/>
          <w:bCs w:val="0"/>
          <w:spacing w:val="-4"/>
          <w:sz w:val="32"/>
          <w:szCs w:val="32"/>
        </w:rPr>
        <w:t>产出</w:t>
      </w:r>
      <w:r>
        <w:rPr>
          <w:rStyle w:val="aa"/>
          <w:rFonts w:ascii="仿宋_GB2312" w:eastAsia="仿宋_GB2312" w:hAnsi="仿宋_GB2312" w:cs="仿宋_GB2312" w:hint="eastAsia"/>
          <w:b w:val="0"/>
          <w:bCs w:val="0"/>
          <w:spacing w:val="-4"/>
          <w:sz w:val="32"/>
          <w:szCs w:val="32"/>
        </w:rPr>
        <w:t>质量</w:t>
      </w:r>
    </w:p>
    <w:p w14:paraId="5440B276" w14:textId="1B420C08" w:rsidR="00552375" w:rsidRDefault="00286F39">
      <w:pPr>
        <w:pStyle w:val="10"/>
        <w:snapToGrid w:val="0"/>
        <w:spacing w:line="540" w:lineRule="exact"/>
        <w:ind w:firstLine="624"/>
        <w:rPr>
          <w:rStyle w:val="aa"/>
          <w:rFonts w:ascii="仿宋_GB2312" w:eastAsia="仿宋_GB2312" w:hAnsi="仿宋_GB2312" w:cs="仿宋_GB2312"/>
          <w:b w:val="0"/>
          <w:bCs w:val="0"/>
          <w:spacing w:val="-4"/>
          <w:sz w:val="32"/>
          <w:szCs w:val="32"/>
        </w:rPr>
      </w:pPr>
      <w:r w:rsidRPr="00286F39">
        <w:rPr>
          <w:rStyle w:val="aa"/>
          <w:rFonts w:ascii="仿宋_GB2312" w:eastAsia="仿宋_GB2312" w:hAnsi="仿宋_GB2312" w:cs="仿宋_GB2312" w:hint="eastAsia"/>
          <w:b w:val="0"/>
          <w:bCs w:val="0"/>
          <w:spacing w:val="-4"/>
          <w:sz w:val="32"/>
          <w:szCs w:val="32"/>
        </w:rPr>
        <w:t>各项资金发放率（%）</w:t>
      </w:r>
      <w:r w:rsidR="00804872">
        <w:rPr>
          <w:rStyle w:val="aa"/>
          <w:rFonts w:ascii="仿宋_GB2312" w:eastAsia="仿宋_GB2312" w:hAnsi="仿宋_GB2312" w:cs="仿宋_GB2312" w:hint="eastAsia"/>
          <w:b w:val="0"/>
          <w:bCs w:val="0"/>
          <w:spacing w:val="-4"/>
          <w:sz w:val="32"/>
          <w:szCs w:val="32"/>
        </w:rPr>
        <w:t>指标，预期指标是等于</w:t>
      </w:r>
      <w:r w:rsidR="00804872" w:rsidRPr="00286F39">
        <w:rPr>
          <w:rStyle w:val="aa"/>
          <w:rFonts w:ascii="仿宋_GB2312" w:eastAsia="仿宋_GB2312" w:hAnsi="仿宋_GB2312" w:cs="仿宋_GB2312" w:hint="eastAsia"/>
          <w:b w:val="0"/>
          <w:bCs w:val="0"/>
          <w:spacing w:val="-4"/>
          <w:sz w:val="32"/>
          <w:szCs w:val="32"/>
        </w:rPr>
        <w:t>100</w:t>
      </w:r>
      <w:r w:rsidR="00804872">
        <w:rPr>
          <w:rStyle w:val="aa"/>
          <w:rFonts w:ascii="仿宋_GB2312" w:eastAsia="仿宋_GB2312" w:hAnsi="仿宋_GB2312" w:cs="仿宋_GB2312" w:hint="eastAsia"/>
          <w:b w:val="0"/>
          <w:bCs w:val="0"/>
          <w:spacing w:val="-4"/>
          <w:sz w:val="32"/>
          <w:szCs w:val="32"/>
        </w:rPr>
        <w:t>%</w:t>
      </w:r>
      <w:r w:rsidR="00804872">
        <w:rPr>
          <w:rStyle w:val="aa"/>
          <w:rFonts w:ascii="仿宋_GB2312" w:eastAsia="仿宋_GB2312" w:hAnsi="仿宋_GB2312" w:cs="仿宋_GB2312" w:hint="eastAsia"/>
          <w:b w:val="0"/>
          <w:bCs w:val="0"/>
          <w:spacing w:val="-4"/>
          <w:sz w:val="32"/>
          <w:szCs w:val="32"/>
        </w:rPr>
        <w:t>，实际完成值是</w:t>
      </w:r>
      <w:r w:rsidR="00804872" w:rsidRPr="00286F39">
        <w:rPr>
          <w:rStyle w:val="aa"/>
          <w:rFonts w:ascii="仿宋_GB2312" w:eastAsia="仿宋_GB2312" w:hAnsi="仿宋_GB2312" w:cs="仿宋_GB2312" w:hint="eastAsia"/>
          <w:b w:val="0"/>
          <w:bCs w:val="0"/>
          <w:spacing w:val="-4"/>
          <w:sz w:val="32"/>
          <w:szCs w:val="32"/>
        </w:rPr>
        <w:t>100</w:t>
      </w:r>
      <w:r w:rsidR="00804872">
        <w:rPr>
          <w:rStyle w:val="aa"/>
          <w:rFonts w:ascii="仿宋_GB2312" w:eastAsia="仿宋_GB2312" w:hAnsi="仿宋_GB2312" w:cs="仿宋_GB2312" w:hint="eastAsia"/>
          <w:b w:val="0"/>
          <w:bCs w:val="0"/>
          <w:spacing w:val="-4"/>
          <w:sz w:val="32"/>
          <w:szCs w:val="32"/>
        </w:rPr>
        <w:t>%</w:t>
      </w:r>
      <w:r w:rsidR="00804872">
        <w:rPr>
          <w:rStyle w:val="aa"/>
          <w:rFonts w:ascii="仿宋_GB2312" w:eastAsia="仿宋_GB2312" w:hAnsi="仿宋_GB2312" w:cs="仿宋_GB2312" w:hint="eastAsia"/>
          <w:b w:val="0"/>
          <w:bCs w:val="0"/>
          <w:spacing w:val="-4"/>
          <w:sz w:val="32"/>
          <w:szCs w:val="32"/>
        </w:rPr>
        <w:t>，指标完成率是</w:t>
      </w:r>
      <w:r w:rsidR="00804872">
        <w:rPr>
          <w:rStyle w:val="aa"/>
          <w:rFonts w:ascii="仿宋_GB2312" w:eastAsia="仿宋_GB2312" w:hAnsi="仿宋_GB2312" w:cs="仿宋_GB2312" w:hint="eastAsia"/>
          <w:b w:val="0"/>
          <w:bCs w:val="0"/>
          <w:spacing w:val="-4"/>
          <w:sz w:val="32"/>
          <w:szCs w:val="32"/>
        </w:rPr>
        <w:t>100%</w:t>
      </w:r>
      <w:r w:rsidR="00804872">
        <w:rPr>
          <w:rStyle w:val="aa"/>
          <w:rFonts w:ascii="仿宋_GB2312" w:eastAsia="仿宋_GB2312" w:hAnsi="仿宋_GB2312" w:cs="仿宋_GB2312" w:hint="eastAsia"/>
          <w:b w:val="0"/>
          <w:bCs w:val="0"/>
          <w:spacing w:val="-4"/>
          <w:sz w:val="32"/>
          <w:szCs w:val="32"/>
        </w:rPr>
        <w:t>，达到质量提升及标准。</w:t>
      </w:r>
    </w:p>
    <w:p w14:paraId="510B454A" w14:textId="77777777" w:rsidR="00552375" w:rsidRDefault="0080487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质量指标共计</w:t>
      </w:r>
      <w:r w:rsidRPr="00286F39">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sidRPr="00286F39">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个，达到质量提升及标准。质量指标完成。</w:t>
      </w:r>
    </w:p>
    <w:p w14:paraId="386DFB5B" w14:textId="77777777" w:rsidR="00552375" w:rsidRDefault="00804872">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产出进</w:t>
      </w:r>
      <w:r>
        <w:rPr>
          <w:rStyle w:val="aa"/>
          <w:rFonts w:ascii="仿宋_GB2312" w:eastAsia="仿宋_GB2312" w:hAnsi="仿宋_GB2312" w:cs="仿宋_GB2312" w:hint="eastAsia"/>
          <w:spacing w:val="-4"/>
          <w:sz w:val="32"/>
          <w:szCs w:val="32"/>
        </w:rPr>
        <w:t>度</w:t>
      </w:r>
    </w:p>
    <w:p w14:paraId="6E5092DE" w14:textId="6B5B7CD7" w:rsidR="00552375" w:rsidRDefault="00286F39">
      <w:pPr>
        <w:pStyle w:val="10"/>
        <w:snapToGrid w:val="0"/>
        <w:spacing w:line="540" w:lineRule="exact"/>
        <w:ind w:firstLine="624"/>
        <w:rPr>
          <w:rStyle w:val="aa"/>
          <w:rFonts w:ascii="仿宋_GB2312" w:eastAsia="仿宋_GB2312" w:hAnsi="仿宋_GB2312" w:cs="仿宋_GB2312"/>
          <w:b w:val="0"/>
          <w:bCs w:val="0"/>
          <w:spacing w:val="-4"/>
          <w:sz w:val="32"/>
          <w:szCs w:val="32"/>
        </w:rPr>
      </w:pPr>
      <w:r w:rsidRPr="00286F39">
        <w:rPr>
          <w:rStyle w:val="aa"/>
          <w:rFonts w:ascii="仿宋_GB2312" w:eastAsia="仿宋_GB2312" w:hAnsi="仿宋_GB2312" w:cs="仿宋_GB2312" w:hint="eastAsia"/>
          <w:b w:val="0"/>
          <w:bCs w:val="0"/>
          <w:spacing w:val="-4"/>
          <w:sz w:val="32"/>
          <w:szCs w:val="32"/>
        </w:rPr>
        <w:t>资金发放及时率（%）</w:t>
      </w:r>
      <w:r w:rsidR="00804872">
        <w:rPr>
          <w:rStyle w:val="aa"/>
          <w:rFonts w:ascii="仿宋_GB2312" w:eastAsia="仿宋_GB2312" w:hAnsi="仿宋_GB2312" w:cs="仿宋_GB2312" w:hint="eastAsia"/>
          <w:b w:val="0"/>
          <w:bCs w:val="0"/>
          <w:spacing w:val="-4"/>
          <w:sz w:val="32"/>
          <w:szCs w:val="32"/>
        </w:rPr>
        <w:t>指标，预期指标是等于</w:t>
      </w:r>
      <w:r w:rsidR="00804872">
        <w:rPr>
          <w:rStyle w:val="aa"/>
          <w:rFonts w:ascii="仿宋_GB2312" w:eastAsia="仿宋_GB2312" w:hAnsi="仿宋_GB2312" w:cs="仿宋_GB2312" w:hint="eastAsia"/>
          <w:b w:val="0"/>
          <w:bCs w:val="0"/>
          <w:spacing w:val="-4"/>
          <w:sz w:val="32"/>
          <w:szCs w:val="32"/>
        </w:rPr>
        <w:t>100%</w:t>
      </w:r>
      <w:r w:rsidR="00804872">
        <w:rPr>
          <w:rStyle w:val="aa"/>
          <w:rFonts w:ascii="仿宋_GB2312" w:eastAsia="仿宋_GB2312" w:hAnsi="仿宋_GB2312" w:cs="仿宋_GB2312" w:hint="eastAsia"/>
          <w:b w:val="0"/>
          <w:bCs w:val="0"/>
          <w:spacing w:val="-4"/>
          <w:sz w:val="32"/>
          <w:szCs w:val="32"/>
        </w:rPr>
        <w:t>，实际完成值是</w:t>
      </w:r>
      <w:r w:rsidR="00804872">
        <w:rPr>
          <w:rStyle w:val="aa"/>
          <w:rFonts w:ascii="仿宋_GB2312" w:eastAsia="仿宋_GB2312" w:hAnsi="仿宋_GB2312" w:cs="仿宋_GB2312" w:hint="eastAsia"/>
          <w:b w:val="0"/>
          <w:bCs w:val="0"/>
          <w:spacing w:val="-4"/>
          <w:sz w:val="32"/>
          <w:szCs w:val="32"/>
        </w:rPr>
        <w:t>100%</w:t>
      </w:r>
      <w:r w:rsidR="00804872">
        <w:rPr>
          <w:rStyle w:val="aa"/>
          <w:rFonts w:ascii="仿宋_GB2312" w:eastAsia="仿宋_GB2312" w:hAnsi="仿宋_GB2312" w:cs="仿宋_GB2312" w:hint="eastAsia"/>
          <w:b w:val="0"/>
          <w:bCs w:val="0"/>
          <w:spacing w:val="-4"/>
          <w:sz w:val="32"/>
          <w:szCs w:val="32"/>
        </w:rPr>
        <w:t>，指标完成率是</w:t>
      </w:r>
      <w:r w:rsidR="00804872">
        <w:rPr>
          <w:rStyle w:val="aa"/>
          <w:rFonts w:ascii="仿宋_GB2312" w:eastAsia="仿宋_GB2312" w:hAnsi="仿宋_GB2312" w:cs="仿宋_GB2312" w:hint="eastAsia"/>
          <w:b w:val="0"/>
          <w:bCs w:val="0"/>
          <w:spacing w:val="-4"/>
          <w:sz w:val="32"/>
          <w:szCs w:val="32"/>
        </w:rPr>
        <w:t>100%</w:t>
      </w:r>
      <w:r w:rsidR="00804872">
        <w:rPr>
          <w:rStyle w:val="aa"/>
          <w:rFonts w:ascii="仿宋_GB2312" w:eastAsia="仿宋_GB2312" w:hAnsi="仿宋_GB2312" w:cs="仿宋_GB2312" w:hint="eastAsia"/>
          <w:b w:val="0"/>
          <w:bCs w:val="0"/>
          <w:spacing w:val="-4"/>
          <w:sz w:val="32"/>
          <w:szCs w:val="32"/>
        </w:rPr>
        <w:t>，达到预期目标。</w:t>
      </w:r>
    </w:p>
    <w:p w14:paraId="241F536C" w14:textId="77777777" w:rsidR="00552375" w:rsidRDefault="0080487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时效指标共计</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个，达达到预期目标，数量指标完成。</w:t>
      </w:r>
    </w:p>
    <w:p w14:paraId="60D02AFA" w14:textId="77777777" w:rsidR="00552375" w:rsidRDefault="00804872">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lastRenderedPageBreak/>
        <w:t>4.</w:t>
      </w:r>
      <w:r>
        <w:rPr>
          <w:rStyle w:val="aa"/>
          <w:rFonts w:ascii="仿宋_GB2312" w:eastAsia="仿宋_GB2312" w:hAnsi="仿宋_GB2312" w:cs="仿宋_GB2312" w:hint="eastAsia"/>
          <w:spacing w:val="-4"/>
          <w:sz w:val="32"/>
          <w:szCs w:val="32"/>
        </w:rPr>
        <w:t>产出成本</w:t>
      </w:r>
    </w:p>
    <w:p w14:paraId="2D0DA35F" w14:textId="67D84908" w:rsidR="00552375" w:rsidRDefault="0080487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人员经费指标，预期指标是等于</w:t>
      </w:r>
      <w:r w:rsidR="00286F39" w:rsidRPr="00286F39">
        <w:rPr>
          <w:rStyle w:val="aa"/>
          <w:rFonts w:ascii="仿宋_GB2312" w:eastAsia="仿宋_GB2312" w:hAnsi="仿宋_GB2312" w:cs="仿宋_GB2312"/>
          <w:b w:val="0"/>
          <w:bCs w:val="0"/>
          <w:spacing w:val="-4"/>
          <w:sz w:val="32"/>
          <w:szCs w:val="32"/>
        </w:rPr>
        <w:t>1250.88</w:t>
      </w:r>
      <w:r>
        <w:rPr>
          <w:rStyle w:val="aa"/>
          <w:rFonts w:ascii="仿宋_GB2312" w:eastAsia="仿宋_GB2312" w:hAnsi="仿宋_GB2312" w:cs="仿宋_GB2312" w:hint="eastAsia"/>
          <w:b w:val="0"/>
          <w:bCs w:val="0"/>
          <w:spacing w:val="-4"/>
          <w:sz w:val="32"/>
          <w:szCs w:val="32"/>
        </w:rPr>
        <w:t>万元，实际完成值是</w:t>
      </w:r>
      <w:r w:rsidR="00286F39" w:rsidRPr="00286F39">
        <w:rPr>
          <w:rStyle w:val="aa"/>
          <w:rFonts w:ascii="仿宋_GB2312" w:eastAsia="仿宋_GB2312" w:hAnsi="仿宋_GB2312" w:cs="仿宋_GB2312"/>
          <w:b w:val="0"/>
          <w:bCs w:val="0"/>
          <w:spacing w:val="-4"/>
          <w:sz w:val="32"/>
          <w:szCs w:val="32"/>
        </w:rPr>
        <w:t>1250.88</w:t>
      </w:r>
      <w:r>
        <w:rPr>
          <w:rStyle w:val="aa"/>
          <w:rFonts w:ascii="仿宋_GB2312" w:eastAsia="仿宋_GB2312" w:hAnsi="仿宋_GB2312" w:cs="仿宋_GB2312" w:hint="eastAsia"/>
          <w:b w:val="0"/>
          <w:bCs w:val="0"/>
          <w:spacing w:val="-4"/>
          <w:sz w:val="32"/>
          <w:szCs w:val="32"/>
        </w:rPr>
        <w:t>万元，指标完成率是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，达到成本控制及改善目标。</w:t>
      </w:r>
    </w:p>
    <w:p w14:paraId="0330B630" w14:textId="54279608" w:rsidR="00552375" w:rsidRDefault="00286F39" w:rsidP="00CC7293">
      <w:pPr>
        <w:pStyle w:val="10"/>
        <w:snapToGrid w:val="0"/>
        <w:spacing w:line="540" w:lineRule="exact"/>
        <w:ind w:firstLine="624"/>
        <w:rPr>
          <w:rStyle w:val="aa"/>
          <w:rFonts w:ascii="仿宋_GB2312" w:eastAsia="仿宋_GB2312" w:hAnsi="仿宋_GB2312" w:cs="仿宋_GB2312" w:hint="eastAsia"/>
          <w:b w:val="0"/>
          <w:bCs w:val="0"/>
          <w:spacing w:val="-4"/>
          <w:sz w:val="32"/>
          <w:szCs w:val="32"/>
        </w:rPr>
      </w:pPr>
      <w:r w:rsidRPr="00286F39">
        <w:rPr>
          <w:rStyle w:val="aa"/>
          <w:rFonts w:ascii="仿宋_GB2312" w:eastAsia="仿宋_GB2312" w:hAnsi="仿宋_GB2312" w:cs="仿宋_GB2312" w:hint="eastAsia"/>
          <w:b w:val="0"/>
          <w:bCs w:val="0"/>
          <w:spacing w:val="-4"/>
          <w:sz w:val="32"/>
          <w:szCs w:val="32"/>
        </w:rPr>
        <w:t>公用经费（万元）</w:t>
      </w:r>
      <w:r w:rsidR="00804872">
        <w:rPr>
          <w:rStyle w:val="aa"/>
          <w:rFonts w:ascii="仿宋_GB2312" w:eastAsia="仿宋_GB2312" w:hAnsi="仿宋_GB2312" w:cs="仿宋_GB2312" w:hint="eastAsia"/>
          <w:b w:val="0"/>
          <w:bCs w:val="0"/>
          <w:spacing w:val="-4"/>
          <w:sz w:val="32"/>
          <w:szCs w:val="32"/>
        </w:rPr>
        <w:t>指标，预期指标是等于</w:t>
      </w:r>
      <w:r>
        <w:rPr>
          <w:rStyle w:val="aa"/>
          <w:rFonts w:ascii="仿宋_GB2312" w:eastAsia="仿宋_GB2312" w:hAnsi="仿宋_GB2312" w:cs="仿宋_GB2312"/>
          <w:b w:val="0"/>
          <w:bCs w:val="0"/>
          <w:spacing w:val="-4"/>
          <w:sz w:val="32"/>
          <w:szCs w:val="32"/>
        </w:rPr>
        <w:t>139</w:t>
      </w:r>
      <w:r w:rsidR="00804872">
        <w:rPr>
          <w:rStyle w:val="aa"/>
          <w:rFonts w:ascii="仿宋_GB2312" w:eastAsia="仿宋_GB2312" w:hAnsi="仿宋_GB2312" w:cs="仿宋_GB2312" w:hint="eastAsia"/>
          <w:b w:val="0"/>
          <w:bCs w:val="0"/>
          <w:spacing w:val="-4"/>
          <w:sz w:val="32"/>
          <w:szCs w:val="32"/>
        </w:rPr>
        <w:t>万元，实际完成值是</w:t>
      </w:r>
      <w:r>
        <w:rPr>
          <w:rStyle w:val="aa"/>
          <w:rFonts w:ascii="仿宋_GB2312" w:eastAsia="仿宋_GB2312" w:hAnsi="仿宋_GB2312" w:cs="仿宋_GB2312"/>
          <w:b w:val="0"/>
          <w:bCs w:val="0"/>
          <w:spacing w:val="-4"/>
          <w:sz w:val="32"/>
          <w:szCs w:val="32"/>
        </w:rPr>
        <w:t>139</w:t>
      </w:r>
      <w:r w:rsidR="00804872">
        <w:rPr>
          <w:rStyle w:val="aa"/>
          <w:rFonts w:ascii="仿宋_GB2312" w:eastAsia="仿宋_GB2312" w:hAnsi="仿宋_GB2312" w:cs="仿宋_GB2312" w:hint="eastAsia"/>
          <w:b w:val="0"/>
          <w:bCs w:val="0"/>
          <w:spacing w:val="-4"/>
          <w:sz w:val="32"/>
          <w:szCs w:val="32"/>
        </w:rPr>
        <w:t>万元，指标完成率是</w:t>
      </w:r>
      <w:r w:rsidR="00804872">
        <w:rPr>
          <w:rStyle w:val="aa"/>
          <w:rFonts w:ascii="仿宋_GB2312" w:eastAsia="仿宋_GB2312" w:hAnsi="仿宋_GB2312" w:cs="仿宋_GB2312" w:hint="eastAsia"/>
          <w:b w:val="0"/>
          <w:bCs w:val="0"/>
          <w:spacing w:val="-4"/>
          <w:sz w:val="32"/>
          <w:szCs w:val="32"/>
        </w:rPr>
        <w:t>100%</w:t>
      </w:r>
      <w:r w:rsidR="00804872">
        <w:rPr>
          <w:rStyle w:val="aa"/>
          <w:rFonts w:ascii="仿宋_GB2312" w:eastAsia="仿宋_GB2312" w:hAnsi="仿宋_GB2312" w:cs="仿宋_GB2312" w:hint="eastAsia"/>
          <w:b w:val="0"/>
          <w:bCs w:val="0"/>
          <w:spacing w:val="-4"/>
          <w:sz w:val="32"/>
          <w:szCs w:val="32"/>
        </w:rPr>
        <w:t>，达到成本控制及改善目标。</w:t>
      </w:r>
    </w:p>
    <w:p w14:paraId="7EC9FE1D" w14:textId="77777777" w:rsidR="00552375" w:rsidRDefault="0080487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成本指标共计</w:t>
      </w:r>
      <w:r>
        <w:rPr>
          <w:rStyle w:val="aa"/>
          <w:rFonts w:ascii="仿宋_GB2312" w:eastAsia="仿宋_GB2312" w:hAnsi="仿宋_GB2312" w:cs="仿宋_GB2312" w:hint="eastAsia"/>
          <w:b w:val="0"/>
          <w:bCs w:val="0"/>
          <w:spacing w:val="-4"/>
          <w:sz w:val="32"/>
          <w:szCs w:val="32"/>
        </w:rPr>
        <w:t>2</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2</w:t>
      </w:r>
      <w:r>
        <w:rPr>
          <w:rStyle w:val="aa"/>
          <w:rFonts w:ascii="仿宋_GB2312" w:eastAsia="仿宋_GB2312" w:hAnsi="仿宋_GB2312" w:cs="仿宋_GB2312" w:hint="eastAsia"/>
          <w:b w:val="0"/>
          <w:bCs w:val="0"/>
          <w:spacing w:val="-4"/>
          <w:sz w:val="32"/>
          <w:szCs w:val="32"/>
        </w:rPr>
        <w:t>个，达到成本控制及改善目标，成本指标完成。</w:t>
      </w:r>
    </w:p>
    <w:p w14:paraId="2626A4F6" w14:textId="77777777" w:rsidR="00552375" w:rsidRDefault="00804872">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（二）效益指标完成情况分析</w:t>
      </w:r>
    </w:p>
    <w:p w14:paraId="339336AD" w14:textId="77777777" w:rsidR="00552375" w:rsidRDefault="00804872">
      <w:pPr>
        <w:pStyle w:val="10"/>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项目实施的经济效益分析</w:t>
      </w:r>
    </w:p>
    <w:p w14:paraId="31A5655D" w14:textId="77777777" w:rsidR="00552375" w:rsidRDefault="0080487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312E6472" w14:textId="77777777" w:rsidR="00552375" w:rsidRDefault="00804872">
      <w:pPr>
        <w:pStyle w:val="10"/>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项目实施的社会效益分析</w:t>
      </w:r>
    </w:p>
    <w:p w14:paraId="5BD04413" w14:textId="526E29D7" w:rsidR="00552375" w:rsidRDefault="0080487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教师流失率指标，预期指标是小于</w:t>
      </w:r>
      <w:r w:rsidR="00286F39">
        <w:rPr>
          <w:rStyle w:val="aa"/>
          <w:rFonts w:ascii="仿宋_GB2312" w:eastAsia="仿宋_GB2312" w:hAnsi="仿宋_GB2312" w:cs="仿宋_GB2312" w:hint="eastAsia"/>
          <w:b w:val="0"/>
          <w:bCs w:val="0"/>
          <w:spacing w:val="-4"/>
          <w:sz w:val="32"/>
          <w:szCs w:val="32"/>
        </w:rPr>
        <w:t>等于</w:t>
      </w:r>
      <w:r>
        <w:rPr>
          <w:rStyle w:val="aa"/>
          <w:rFonts w:ascii="仿宋_GB2312" w:eastAsia="仿宋_GB2312" w:hAnsi="仿宋_GB2312" w:cs="仿宋_GB2312" w:hint="eastAsia"/>
          <w:b w:val="0"/>
          <w:bCs w:val="0"/>
          <w:spacing w:val="-4"/>
          <w:sz w:val="32"/>
          <w:szCs w:val="32"/>
        </w:rPr>
        <w:t>5%</w:t>
      </w:r>
      <w:r>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0%</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，达到单位履职能力对社会带来的影响预期目标。</w:t>
      </w:r>
    </w:p>
    <w:p w14:paraId="5FD084DC" w14:textId="77777777" w:rsidR="00552375" w:rsidRDefault="0080487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社会效益指标共计</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个，达到单位履职能力对社会带来的影响预期目标，社会效益指标完成。</w:t>
      </w:r>
    </w:p>
    <w:p w14:paraId="5D85E4B4" w14:textId="77777777" w:rsidR="00552375" w:rsidRDefault="00804872">
      <w:pPr>
        <w:pStyle w:val="10"/>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项目实施的生态效益分析</w:t>
      </w:r>
    </w:p>
    <w:p w14:paraId="74A3C619" w14:textId="77777777" w:rsidR="00552375" w:rsidRDefault="0080487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49F39ED3" w14:textId="77777777" w:rsidR="00552375" w:rsidRDefault="00804872">
      <w:pPr>
        <w:pStyle w:val="10"/>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项目实施的可持续影响分析</w:t>
      </w:r>
    </w:p>
    <w:p w14:paraId="2220D44E" w14:textId="77777777" w:rsidR="00552375" w:rsidRDefault="0080487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增强教职工的工作积极性指标，预期指标是逐步提升，实际完成值是逐步提升，指标完成率是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，实现部门</w:t>
      </w:r>
      <w:r>
        <w:rPr>
          <w:rStyle w:val="aa"/>
          <w:rFonts w:ascii="仿宋_GB2312" w:eastAsia="仿宋_GB2312" w:hAnsi="仿宋_GB2312" w:cs="仿宋_GB2312" w:hint="eastAsia"/>
          <w:b w:val="0"/>
          <w:bCs w:val="0"/>
          <w:spacing w:val="-4"/>
          <w:sz w:val="32"/>
          <w:szCs w:val="32"/>
        </w:rPr>
        <w:t>绩效长效机制建设，提高工作效率目标。</w:t>
      </w:r>
    </w:p>
    <w:p w14:paraId="607D6B08" w14:textId="77777777" w:rsidR="00552375" w:rsidRDefault="0080487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可持续影响指标共计</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个，达到预期目标，</w:t>
      </w:r>
      <w:r>
        <w:rPr>
          <w:rStyle w:val="aa"/>
          <w:rFonts w:ascii="仿宋_GB2312" w:eastAsia="仿宋_GB2312" w:hAnsi="仿宋_GB2312" w:cs="仿宋_GB2312" w:hint="eastAsia"/>
          <w:b w:val="0"/>
          <w:bCs w:val="0"/>
          <w:spacing w:val="-4"/>
          <w:sz w:val="32"/>
          <w:szCs w:val="32"/>
        </w:rPr>
        <w:lastRenderedPageBreak/>
        <w:t>可持续影响指标完成。</w:t>
      </w:r>
    </w:p>
    <w:p w14:paraId="468002AC" w14:textId="77777777" w:rsidR="00552375" w:rsidRDefault="00804872">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（三）满意度指标完成情况分析</w:t>
      </w:r>
    </w:p>
    <w:p w14:paraId="37F3687C" w14:textId="77777777" w:rsidR="00552375" w:rsidRDefault="0080487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按计划完成项目实施，已做满意度调查抽样问卷，具体如下：</w:t>
      </w:r>
    </w:p>
    <w:p w14:paraId="0FFC3B63" w14:textId="77777777" w:rsidR="00552375" w:rsidRDefault="0080487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受益学生满意度指标，预期指标是大于等于</w:t>
      </w:r>
      <w:r>
        <w:rPr>
          <w:rStyle w:val="aa"/>
          <w:rFonts w:ascii="仿宋_GB2312" w:eastAsia="仿宋_GB2312" w:hAnsi="仿宋_GB2312" w:cs="仿宋_GB2312" w:hint="eastAsia"/>
          <w:b w:val="0"/>
          <w:bCs w:val="0"/>
          <w:spacing w:val="-4"/>
          <w:sz w:val="32"/>
          <w:szCs w:val="32"/>
        </w:rPr>
        <w:t>95%</w:t>
      </w:r>
      <w:r>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95%</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，达到部门（单位）服务对象对部门履职效果的满意度。</w:t>
      </w:r>
    </w:p>
    <w:p w14:paraId="5A7EEC60" w14:textId="77777777" w:rsidR="00552375" w:rsidRDefault="0080487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教职工满意度指标，预期指标是大于等于</w:t>
      </w:r>
      <w:r>
        <w:rPr>
          <w:rStyle w:val="aa"/>
          <w:rFonts w:ascii="仿宋_GB2312" w:eastAsia="仿宋_GB2312" w:hAnsi="仿宋_GB2312" w:cs="仿宋_GB2312" w:hint="eastAsia"/>
          <w:b w:val="0"/>
          <w:bCs w:val="0"/>
          <w:spacing w:val="-4"/>
          <w:sz w:val="32"/>
          <w:szCs w:val="32"/>
        </w:rPr>
        <w:t>95%</w:t>
      </w:r>
      <w:r>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95%</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，达到部门（单位）服务对象对部门履职效果的满意度。</w:t>
      </w:r>
    </w:p>
    <w:p w14:paraId="523F0D8B" w14:textId="77777777" w:rsidR="00552375" w:rsidRDefault="00804872">
      <w:pPr>
        <w:pStyle w:val="1"/>
        <w:snapToGrid w:val="0"/>
        <w:spacing w:line="540" w:lineRule="exact"/>
        <w:ind w:firstLine="624"/>
        <w:rPr>
          <w:rStyle w:val="aa"/>
          <w:rFonts w:ascii="仿宋_GB2312" w:eastAsia="仿宋_GB2312" w:hAnsi="仿宋_GB2312" w:cs="仿宋_GB2312"/>
          <w:b w:val="0"/>
          <w:bCs w:val="0"/>
          <w:color w:val="FF0000"/>
          <w:spacing w:val="-4"/>
          <w:sz w:val="32"/>
          <w:szCs w:val="32"/>
        </w:rPr>
      </w:pPr>
      <w:r>
        <w:rPr>
          <w:rStyle w:val="aa"/>
          <w:rFonts w:ascii="仿宋_GB2312" w:eastAsia="仿宋_GB2312" w:hAnsi="仿宋_GB2312" w:cs="仿宋_GB2312" w:hint="eastAsia"/>
          <w:b w:val="0"/>
          <w:bCs w:val="0"/>
          <w:spacing w:val="-4"/>
          <w:sz w:val="32"/>
          <w:szCs w:val="32"/>
        </w:rPr>
        <w:t>满意度指标共计</w:t>
      </w:r>
      <w:r>
        <w:rPr>
          <w:rStyle w:val="aa"/>
          <w:rFonts w:ascii="仿宋_GB2312" w:eastAsia="仿宋_GB2312" w:hAnsi="仿宋_GB2312" w:cs="仿宋_GB2312" w:hint="eastAsia"/>
          <w:b w:val="0"/>
          <w:bCs w:val="0"/>
          <w:spacing w:val="-4"/>
          <w:sz w:val="32"/>
          <w:szCs w:val="32"/>
        </w:rPr>
        <w:t>2</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2</w:t>
      </w:r>
      <w:r>
        <w:rPr>
          <w:rStyle w:val="aa"/>
          <w:rFonts w:ascii="仿宋_GB2312" w:eastAsia="仿宋_GB2312" w:hAnsi="仿宋_GB2312" w:cs="仿宋_GB2312" w:hint="eastAsia"/>
          <w:b w:val="0"/>
          <w:bCs w:val="0"/>
          <w:spacing w:val="-4"/>
          <w:sz w:val="32"/>
          <w:szCs w:val="32"/>
        </w:rPr>
        <w:t>个，达到部门（单位）服务对象对部门履职效果的满意度，服务对象满意度指标完成</w:t>
      </w:r>
    </w:p>
    <w:p w14:paraId="57F77233" w14:textId="77777777" w:rsidR="00552375" w:rsidRDefault="00804872">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6" w:name="_Toc22800_WPSOffice_Level1"/>
      <w:r>
        <w:rPr>
          <w:rStyle w:val="aa"/>
          <w:rFonts w:ascii="仿宋_GB2312" w:eastAsia="仿宋_GB2312" w:hAnsi="仿宋_GB2312" w:cs="仿宋_GB2312" w:hint="eastAsia"/>
          <w:spacing w:val="-4"/>
          <w:sz w:val="32"/>
          <w:szCs w:val="32"/>
        </w:rPr>
        <w:t>存在的主要问题</w:t>
      </w:r>
      <w:bookmarkEnd w:id="6"/>
    </w:p>
    <w:p w14:paraId="4B6B278B" w14:textId="77777777" w:rsidR="00552375" w:rsidRDefault="00804872">
      <w:pPr>
        <w:snapToGrid w:val="0"/>
        <w:spacing w:line="540" w:lineRule="exact"/>
        <w:ind w:firstLineChars="200"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68D8DDAE" w14:textId="77777777" w:rsidR="00552375" w:rsidRDefault="00804872">
      <w:pPr>
        <w:snapToGrid w:val="0"/>
        <w:spacing w:line="540" w:lineRule="exact"/>
        <w:ind w:firstLineChars="200"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62BD4269" w14:textId="77777777" w:rsidR="00552375" w:rsidRDefault="00804872">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7" w:name="_Toc29546_WPSOffice_Level1"/>
      <w:r>
        <w:rPr>
          <w:rStyle w:val="aa"/>
          <w:rFonts w:ascii="仿宋_GB2312" w:eastAsia="仿宋_GB2312" w:hAnsi="仿宋_GB2312" w:cs="仿宋_GB2312" w:hint="eastAsia"/>
          <w:spacing w:val="-4"/>
          <w:sz w:val="32"/>
          <w:szCs w:val="32"/>
        </w:rPr>
        <w:t>改进措施和建议</w:t>
      </w:r>
      <w:bookmarkEnd w:id="7"/>
    </w:p>
    <w:p w14:paraId="3560D60B" w14:textId="77777777" w:rsidR="00552375" w:rsidRDefault="00804872">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（一）改进措施</w:t>
      </w:r>
    </w:p>
    <w:p w14:paraId="5F00234F" w14:textId="77777777" w:rsidR="00552375" w:rsidRPr="00CC7293" w:rsidRDefault="00804872">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sidRPr="00CC7293">
        <w:rPr>
          <w:rStyle w:val="aa"/>
          <w:rFonts w:ascii="仿宋_GB2312" w:eastAsia="仿宋_GB2312" w:hAnsi="仿宋_GB2312" w:cs="仿宋_GB2312" w:hint="eastAsia"/>
          <w:b w:val="0"/>
          <w:bCs w:val="0"/>
          <w:color w:val="000000" w:themeColor="text1"/>
          <w:spacing w:val="-4"/>
          <w:sz w:val="32"/>
          <w:szCs w:val="32"/>
        </w:rPr>
        <w:t>加大绩效工作宣传力度，强化绩效理念。</w:t>
      </w:r>
    </w:p>
    <w:p w14:paraId="23577A33" w14:textId="77777777" w:rsidR="00552375" w:rsidRPr="00CC7293" w:rsidRDefault="00804872">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sidRPr="00CC7293">
        <w:rPr>
          <w:rStyle w:val="aa"/>
          <w:rFonts w:ascii="仿宋_GB2312" w:eastAsia="仿宋_GB2312" w:hAnsi="仿宋_GB2312" w:cs="仿宋_GB2312" w:hint="eastAsia"/>
          <w:b w:val="0"/>
          <w:bCs w:val="0"/>
          <w:color w:val="000000" w:themeColor="text1"/>
          <w:spacing w:val="-4"/>
          <w:sz w:val="32"/>
          <w:szCs w:val="32"/>
        </w:rPr>
        <w:t>完善绩效指标，提高整体绩效目标质量。提升预算精细化管理水平。</w:t>
      </w:r>
    </w:p>
    <w:p w14:paraId="6DF7AA9A" w14:textId="77777777" w:rsidR="00552375" w:rsidRPr="00CC7293" w:rsidRDefault="00804872">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sidRPr="00CC7293">
        <w:rPr>
          <w:rStyle w:val="aa"/>
          <w:rFonts w:ascii="仿宋_GB2312" w:eastAsia="仿宋_GB2312" w:hAnsi="仿宋_GB2312" w:cs="仿宋_GB2312" w:hint="eastAsia"/>
          <w:b w:val="0"/>
          <w:bCs w:val="0"/>
          <w:color w:val="000000" w:themeColor="text1"/>
          <w:spacing w:val="-4"/>
          <w:sz w:val="32"/>
          <w:szCs w:val="32"/>
        </w:rPr>
        <w:t>继续完善预算绩效管理相关工作制度，建立全过程预算绩</w:t>
      </w:r>
      <w:r w:rsidRPr="00CC7293">
        <w:rPr>
          <w:rStyle w:val="aa"/>
          <w:rFonts w:ascii="仿宋_GB2312" w:eastAsia="仿宋_GB2312" w:hAnsi="仿宋_GB2312" w:cs="仿宋_GB2312" w:hint="eastAsia"/>
          <w:b w:val="0"/>
          <w:bCs w:val="0"/>
          <w:color w:val="000000" w:themeColor="text1"/>
          <w:spacing w:val="-4"/>
          <w:sz w:val="32"/>
          <w:szCs w:val="32"/>
        </w:rPr>
        <w:lastRenderedPageBreak/>
        <w:t>效管理链条，有效贯彻落实全面实施绩效管理的精神。</w:t>
      </w:r>
    </w:p>
    <w:p w14:paraId="5158B900" w14:textId="77777777" w:rsidR="00552375" w:rsidRPr="00CC7293" w:rsidRDefault="00804872">
      <w:pPr>
        <w:pStyle w:val="1"/>
        <w:snapToGrid w:val="0"/>
        <w:spacing w:line="540" w:lineRule="exact"/>
        <w:ind w:firstLine="624"/>
        <w:outlineLvl w:val="1"/>
        <w:rPr>
          <w:rStyle w:val="aa"/>
          <w:rFonts w:ascii="仿宋_GB2312" w:eastAsia="仿宋_GB2312" w:hAnsi="仿宋_GB2312" w:cs="仿宋_GB2312"/>
          <w:b w:val="0"/>
          <w:bCs w:val="0"/>
          <w:color w:val="000000" w:themeColor="text1"/>
          <w:spacing w:val="-4"/>
          <w:sz w:val="32"/>
          <w:szCs w:val="32"/>
        </w:rPr>
      </w:pPr>
      <w:r w:rsidRPr="00CC7293">
        <w:rPr>
          <w:rStyle w:val="aa"/>
          <w:rFonts w:ascii="仿宋_GB2312" w:eastAsia="仿宋_GB2312" w:hAnsi="仿宋_GB2312" w:cs="仿宋_GB2312" w:hint="eastAsia"/>
          <w:b w:val="0"/>
          <w:bCs w:val="0"/>
          <w:color w:val="000000" w:themeColor="text1"/>
          <w:spacing w:val="-4"/>
          <w:sz w:val="32"/>
          <w:szCs w:val="32"/>
        </w:rPr>
        <w:t>（</w:t>
      </w:r>
      <w:r w:rsidRPr="00CC7293">
        <w:rPr>
          <w:rStyle w:val="aa"/>
          <w:rFonts w:ascii="仿宋_GB2312" w:eastAsia="仿宋_GB2312" w:hAnsi="仿宋_GB2312" w:cs="仿宋_GB2312" w:hint="eastAsia"/>
          <w:color w:val="000000" w:themeColor="text1"/>
          <w:spacing w:val="-4"/>
          <w:sz w:val="32"/>
          <w:szCs w:val="32"/>
        </w:rPr>
        <w:t>二）建议</w:t>
      </w:r>
    </w:p>
    <w:p w14:paraId="3E0F96FC" w14:textId="77777777" w:rsidR="00552375" w:rsidRPr="00CC7293" w:rsidRDefault="00804872">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sidRPr="00CC7293">
        <w:rPr>
          <w:rStyle w:val="aa"/>
          <w:rFonts w:ascii="仿宋_GB2312" w:eastAsia="仿宋_GB2312" w:hAnsi="仿宋_GB2312" w:cs="仿宋_GB2312" w:hint="eastAsia"/>
          <w:b w:val="0"/>
          <w:bCs w:val="0"/>
          <w:color w:val="000000" w:themeColor="text1"/>
          <w:spacing w:val="-4"/>
          <w:sz w:val="32"/>
          <w:szCs w:val="32"/>
        </w:rPr>
        <w:t>加强预算绩效目标管理工作。明确预算项目绩效目标编制要求，分类别建立科学合理、细化量化、可比可测预算绩效指标体系，突出结果导向，重点考核实绩。</w:t>
      </w:r>
    </w:p>
    <w:p w14:paraId="77200F3F" w14:textId="77777777" w:rsidR="00552375" w:rsidRPr="00CC7293" w:rsidRDefault="00804872">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sidRPr="00CC7293">
        <w:rPr>
          <w:rStyle w:val="aa"/>
          <w:rFonts w:ascii="仿宋_GB2312" w:eastAsia="仿宋_GB2312" w:hAnsi="仿宋_GB2312" w:cs="仿宋_GB2312" w:hint="eastAsia"/>
          <w:b w:val="0"/>
          <w:bCs w:val="0"/>
          <w:color w:val="000000" w:themeColor="text1"/>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23F5CB97" w14:textId="77777777" w:rsidR="00552375" w:rsidRPr="00CC7293" w:rsidRDefault="00804872">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sidRPr="00CC7293">
        <w:rPr>
          <w:rStyle w:val="aa"/>
          <w:rFonts w:ascii="仿宋_GB2312" w:eastAsia="仿宋_GB2312" w:hAnsi="仿宋_GB2312" w:cs="仿宋_GB2312" w:hint="eastAsia"/>
          <w:b w:val="0"/>
          <w:bCs w:val="0"/>
          <w:color w:val="000000" w:themeColor="text1"/>
          <w:spacing w:val="-4"/>
          <w:sz w:val="32"/>
          <w:szCs w:val="32"/>
        </w:rPr>
        <w:t>通过强化</w:t>
      </w:r>
      <w:r w:rsidRPr="00CC7293">
        <w:rPr>
          <w:rStyle w:val="aa"/>
          <w:rFonts w:ascii="仿宋_GB2312" w:eastAsia="仿宋_GB2312" w:hAnsi="仿宋_GB2312" w:cs="仿宋_GB2312" w:hint="eastAsia"/>
          <w:b w:val="0"/>
          <w:bCs w:val="0"/>
          <w:color w:val="000000" w:themeColor="text1"/>
          <w:spacing w:val="-4"/>
          <w:sz w:val="32"/>
          <w:szCs w:val="32"/>
        </w:rPr>
        <w:t>专业培训、学习考察、业务交流等措施，帮助和促进本单位现有人员提高绩效管理业务水平、实际工作能力。强化预算绩效执行工作，指定专人负责预算执行监督管理，进一步推动预算绩效管理工作。</w:t>
      </w:r>
    </w:p>
    <w:p w14:paraId="27902252" w14:textId="77777777" w:rsidR="00552375" w:rsidRPr="00CC7293" w:rsidRDefault="00804872">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sidRPr="00CC7293">
        <w:rPr>
          <w:rStyle w:val="aa"/>
          <w:rFonts w:ascii="仿宋_GB2312" w:eastAsia="仿宋_GB2312" w:hAnsi="仿宋_GB2312" w:cs="仿宋_GB2312" w:hint="eastAsia"/>
          <w:b w:val="0"/>
          <w:bCs w:val="0"/>
          <w:color w:val="000000" w:themeColor="text1"/>
          <w:spacing w:val="-4"/>
          <w:sz w:val="32"/>
          <w:szCs w:val="32"/>
        </w:rPr>
        <w:t>借助第三方专业机构力量，贯彻落实全面预算绩效管理工作，建立全过程预算绩效管理链条，将绩效各个环节紧密贯通。</w:t>
      </w:r>
    </w:p>
    <w:p w14:paraId="5F815BAF" w14:textId="77777777" w:rsidR="00552375" w:rsidRPr="00CC7293" w:rsidRDefault="00552375">
      <w:pPr>
        <w:snapToGrid w:val="0"/>
        <w:spacing w:line="540" w:lineRule="exact"/>
        <w:rPr>
          <w:rStyle w:val="aa"/>
          <w:rFonts w:ascii="仿宋_GB2312" w:eastAsia="仿宋_GB2312" w:hAnsi="仿宋_GB2312" w:cs="仿宋_GB2312"/>
          <w:b w:val="0"/>
          <w:color w:val="000000" w:themeColor="text1"/>
          <w:spacing w:val="-4"/>
          <w:sz w:val="32"/>
          <w:szCs w:val="32"/>
        </w:rPr>
      </w:pPr>
    </w:p>
    <w:sectPr w:rsidR="00552375" w:rsidRPr="00CC7293">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25444" w14:textId="77777777" w:rsidR="00804872" w:rsidRDefault="00804872">
      <w:r>
        <w:separator/>
      </w:r>
    </w:p>
  </w:endnote>
  <w:endnote w:type="continuationSeparator" w:id="0">
    <w:p w14:paraId="592BD6B8" w14:textId="77777777" w:rsidR="00804872" w:rsidRDefault="00804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auto"/>
    <w:pitch w:val="default"/>
    <w:sig w:usb0="00000001" w:usb1="080E0000" w:usb2="00000000" w:usb3="00000000" w:csb0="00040000" w:csb1="00000000"/>
  </w:font>
  <w:font w:name="方正小标宋简体">
    <w:altName w:val="微软雅黑"/>
    <w:charset w:val="86"/>
    <w:family w:val="script"/>
    <w:pitch w:val="default"/>
    <w:sig w:usb0="00000001" w:usb1="080E0000" w:usb2="00000000" w:usb3="00000000" w:csb0="00040000"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5E7E1" w14:textId="77777777" w:rsidR="00552375" w:rsidRDefault="00804872">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516D6BCB" w14:textId="77777777" w:rsidR="00552375" w:rsidRDefault="0055237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EBD60" w14:textId="77777777" w:rsidR="00804872" w:rsidRDefault="00804872">
      <w:r>
        <w:separator/>
      </w:r>
    </w:p>
  </w:footnote>
  <w:footnote w:type="continuationSeparator" w:id="0">
    <w:p w14:paraId="4B05D1DF" w14:textId="77777777" w:rsidR="00804872" w:rsidRDefault="008048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C4E29"/>
    <w:rsid w:val="000D3AFA"/>
    <w:rsid w:val="000E1B81"/>
    <w:rsid w:val="0012092B"/>
    <w:rsid w:val="00141421"/>
    <w:rsid w:val="00191BA3"/>
    <w:rsid w:val="001C1E1D"/>
    <w:rsid w:val="001E750D"/>
    <w:rsid w:val="0022744B"/>
    <w:rsid w:val="00234372"/>
    <w:rsid w:val="00286F39"/>
    <w:rsid w:val="00292A50"/>
    <w:rsid w:val="002939FF"/>
    <w:rsid w:val="002F7CCD"/>
    <w:rsid w:val="003F0DB2"/>
    <w:rsid w:val="00424A01"/>
    <w:rsid w:val="00491D09"/>
    <w:rsid w:val="004E1483"/>
    <w:rsid w:val="0054132C"/>
    <w:rsid w:val="00552375"/>
    <w:rsid w:val="005B1250"/>
    <w:rsid w:val="006258B7"/>
    <w:rsid w:val="00633862"/>
    <w:rsid w:val="006B4CDA"/>
    <w:rsid w:val="006C5BED"/>
    <w:rsid w:val="006C5D3A"/>
    <w:rsid w:val="006D4FCD"/>
    <w:rsid w:val="006F7865"/>
    <w:rsid w:val="00702D4A"/>
    <w:rsid w:val="007115C8"/>
    <w:rsid w:val="00722C79"/>
    <w:rsid w:val="00724F4D"/>
    <w:rsid w:val="007E7E99"/>
    <w:rsid w:val="00804872"/>
    <w:rsid w:val="00825D99"/>
    <w:rsid w:val="0089387B"/>
    <w:rsid w:val="008E7E52"/>
    <w:rsid w:val="009304D8"/>
    <w:rsid w:val="0093778D"/>
    <w:rsid w:val="0097614B"/>
    <w:rsid w:val="0099431C"/>
    <w:rsid w:val="009F5A38"/>
    <w:rsid w:val="00AA5126"/>
    <w:rsid w:val="00AD16CD"/>
    <w:rsid w:val="00B5590F"/>
    <w:rsid w:val="00B86B60"/>
    <w:rsid w:val="00BA13C5"/>
    <w:rsid w:val="00BD7AB3"/>
    <w:rsid w:val="00BF62C2"/>
    <w:rsid w:val="00C77007"/>
    <w:rsid w:val="00CC7293"/>
    <w:rsid w:val="00CD2F35"/>
    <w:rsid w:val="00CD5A03"/>
    <w:rsid w:val="00D82401"/>
    <w:rsid w:val="00D9126A"/>
    <w:rsid w:val="00D93262"/>
    <w:rsid w:val="00DB1085"/>
    <w:rsid w:val="00EB1FFE"/>
    <w:rsid w:val="00F326C7"/>
    <w:rsid w:val="00F84215"/>
    <w:rsid w:val="00FF2ACD"/>
    <w:rsid w:val="012008EE"/>
    <w:rsid w:val="01CC583F"/>
    <w:rsid w:val="04FF0482"/>
    <w:rsid w:val="05062887"/>
    <w:rsid w:val="05F70F85"/>
    <w:rsid w:val="084208C4"/>
    <w:rsid w:val="098A3C0A"/>
    <w:rsid w:val="0A9A7091"/>
    <w:rsid w:val="10FE60D7"/>
    <w:rsid w:val="175D58E3"/>
    <w:rsid w:val="18061B60"/>
    <w:rsid w:val="190C3DF8"/>
    <w:rsid w:val="19F83E30"/>
    <w:rsid w:val="1B403139"/>
    <w:rsid w:val="1C6D319F"/>
    <w:rsid w:val="1D4D74D6"/>
    <w:rsid w:val="1DE32CFD"/>
    <w:rsid w:val="1F1A602A"/>
    <w:rsid w:val="1F2854B6"/>
    <w:rsid w:val="20F9184E"/>
    <w:rsid w:val="21C768CD"/>
    <w:rsid w:val="22E14253"/>
    <w:rsid w:val="23F209A3"/>
    <w:rsid w:val="2403516E"/>
    <w:rsid w:val="256A2A9E"/>
    <w:rsid w:val="2805537E"/>
    <w:rsid w:val="289437EE"/>
    <w:rsid w:val="2EBF757D"/>
    <w:rsid w:val="31B83F5F"/>
    <w:rsid w:val="328E2AB6"/>
    <w:rsid w:val="329B12EA"/>
    <w:rsid w:val="33A83F87"/>
    <w:rsid w:val="355C2B3F"/>
    <w:rsid w:val="35F12468"/>
    <w:rsid w:val="36851B5C"/>
    <w:rsid w:val="37D360CA"/>
    <w:rsid w:val="38CB5066"/>
    <w:rsid w:val="3F301058"/>
    <w:rsid w:val="417A34F9"/>
    <w:rsid w:val="418810F4"/>
    <w:rsid w:val="41A37673"/>
    <w:rsid w:val="42C30950"/>
    <w:rsid w:val="45A65C7F"/>
    <w:rsid w:val="468C2A4A"/>
    <w:rsid w:val="46AD2493"/>
    <w:rsid w:val="46EC7F14"/>
    <w:rsid w:val="48AF4C7F"/>
    <w:rsid w:val="4A81677A"/>
    <w:rsid w:val="4DA177B2"/>
    <w:rsid w:val="4DF36D4F"/>
    <w:rsid w:val="501B7C76"/>
    <w:rsid w:val="504D5CCF"/>
    <w:rsid w:val="533A7469"/>
    <w:rsid w:val="53526129"/>
    <w:rsid w:val="565F61A9"/>
    <w:rsid w:val="57232FC4"/>
    <w:rsid w:val="572D2326"/>
    <w:rsid w:val="57365691"/>
    <w:rsid w:val="59EE1E48"/>
    <w:rsid w:val="5A490F5C"/>
    <w:rsid w:val="5BD21464"/>
    <w:rsid w:val="5BDE2B83"/>
    <w:rsid w:val="61635F72"/>
    <w:rsid w:val="618606C5"/>
    <w:rsid w:val="63E114D3"/>
    <w:rsid w:val="6AD46D46"/>
    <w:rsid w:val="6DE07909"/>
    <w:rsid w:val="6E58438A"/>
    <w:rsid w:val="6E9D5508"/>
    <w:rsid w:val="718F5F9C"/>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8F1C70"/>
  <w15:docId w15:val="{899B231D-7C73-4AEC-AAF2-DBC5D87E0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10">
    <w:name w:val="列表段落1"/>
    <w:basedOn w:val="a"/>
    <w:uiPriority w:val="99"/>
    <w:unhideWhenUsed/>
    <w:qFormat/>
    <w:pPr>
      <w:ind w:firstLineChars="200" w:firstLine="420"/>
    </w:pPr>
  </w:style>
  <w:style w:type="character" w:styleId="ab">
    <w:name w:val="annotation reference"/>
    <w:basedOn w:val="a0"/>
    <w:uiPriority w:val="99"/>
    <w:semiHidden/>
    <w:unhideWhenUse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986</Words>
  <Characters>5624</Characters>
  <Application>Microsoft Office Word</Application>
  <DocSecurity>0</DocSecurity>
  <Lines>46</Lines>
  <Paragraphs>13</Paragraphs>
  <ScaleCrop>false</ScaleCrop>
  <Company>市直单位</Company>
  <LinksUpToDate>false</LinksUpToDate>
  <CharactersWithSpaces>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4</cp:revision>
  <dcterms:created xsi:type="dcterms:W3CDTF">2021-02-24T22:26:00Z</dcterms:created>
  <dcterms:modified xsi:type="dcterms:W3CDTF">2022-04-08T12:37:00Z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FA48308C584B4C498E9734F137FE4F69</vt:lpwstr>
  </property>
</Properties>
</file>