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1C7331" w14:textId="77777777" w:rsidR="004E57FA" w:rsidRDefault="004E57FA">
      <w:pPr>
        <w:snapToGrid w:val="0"/>
        <w:spacing w:line="480" w:lineRule="auto"/>
        <w:jc w:val="left"/>
        <w:rPr>
          <w:rFonts w:ascii="仿宋_GB2312" w:eastAsia="仿宋_GB2312" w:hAnsi="仿宋_GB2312" w:cs="仿宋_GB2312"/>
          <w:color w:val="333333"/>
          <w:sz w:val="32"/>
          <w:szCs w:val="32"/>
          <w:lang w:bidi="ar"/>
        </w:rPr>
      </w:pPr>
    </w:p>
    <w:p w14:paraId="3D7C0D8C" w14:textId="77777777" w:rsidR="004E57FA" w:rsidRDefault="004E57FA">
      <w:pPr>
        <w:spacing w:line="540" w:lineRule="exact"/>
        <w:jc w:val="center"/>
        <w:rPr>
          <w:rFonts w:ascii="仿宋_GB2312" w:eastAsia="仿宋_GB2312" w:hAnsi="仿宋_GB2312" w:cs="仿宋_GB2312"/>
          <w:b/>
          <w:kern w:val="0"/>
          <w:sz w:val="32"/>
          <w:szCs w:val="32"/>
        </w:rPr>
      </w:pPr>
    </w:p>
    <w:p w14:paraId="5B207951" w14:textId="77777777" w:rsidR="004E57FA" w:rsidRDefault="004E57FA">
      <w:pPr>
        <w:spacing w:line="540" w:lineRule="exact"/>
        <w:jc w:val="center"/>
        <w:rPr>
          <w:rFonts w:ascii="仿宋_GB2312" w:eastAsia="仿宋_GB2312" w:hAnsi="仿宋_GB2312" w:cs="仿宋_GB2312"/>
          <w:b/>
          <w:kern w:val="0"/>
          <w:sz w:val="32"/>
          <w:szCs w:val="32"/>
        </w:rPr>
      </w:pPr>
    </w:p>
    <w:p w14:paraId="07DB00E1" w14:textId="77777777" w:rsidR="004E57FA" w:rsidRDefault="004E57FA">
      <w:pPr>
        <w:spacing w:line="540" w:lineRule="exact"/>
        <w:jc w:val="center"/>
        <w:rPr>
          <w:rFonts w:ascii="仿宋_GB2312" w:eastAsia="仿宋_GB2312" w:hAnsi="仿宋_GB2312" w:cs="仿宋_GB2312"/>
          <w:b/>
          <w:kern w:val="0"/>
          <w:sz w:val="32"/>
          <w:szCs w:val="32"/>
        </w:rPr>
      </w:pPr>
    </w:p>
    <w:p w14:paraId="77BD7327" w14:textId="77777777" w:rsidR="004E57FA" w:rsidRDefault="004E57FA">
      <w:pPr>
        <w:spacing w:line="540" w:lineRule="exact"/>
        <w:rPr>
          <w:rFonts w:ascii="仿宋_GB2312" w:eastAsia="仿宋_GB2312" w:hAnsi="仿宋_GB2312" w:cs="仿宋_GB2312"/>
          <w:b/>
          <w:kern w:val="0"/>
          <w:sz w:val="32"/>
          <w:szCs w:val="32"/>
        </w:rPr>
      </w:pPr>
    </w:p>
    <w:p w14:paraId="39F7A0F2" w14:textId="77777777" w:rsidR="004E57FA" w:rsidRDefault="004E57FA">
      <w:pPr>
        <w:spacing w:line="540" w:lineRule="exact"/>
        <w:rPr>
          <w:rFonts w:ascii="仿宋_GB2312" w:eastAsia="仿宋_GB2312" w:hAnsi="仿宋_GB2312" w:cs="仿宋_GB2312"/>
          <w:b/>
          <w:kern w:val="0"/>
          <w:sz w:val="32"/>
          <w:szCs w:val="32"/>
        </w:rPr>
      </w:pPr>
    </w:p>
    <w:p w14:paraId="6BE62E77" w14:textId="77777777" w:rsidR="004E57FA" w:rsidRDefault="004E57FA">
      <w:pPr>
        <w:spacing w:line="540" w:lineRule="exact"/>
        <w:jc w:val="center"/>
        <w:rPr>
          <w:rFonts w:ascii="仿宋_GB2312" w:eastAsia="仿宋_GB2312" w:hAnsi="仿宋_GB2312" w:cs="仿宋_GB2312"/>
          <w:b/>
          <w:kern w:val="0"/>
          <w:sz w:val="32"/>
          <w:szCs w:val="32"/>
        </w:rPr>
      </w:pPr>
    </w:p>
    <w:p w14:paraId="7891812A" w14:textId="77777777" w:rsidR="004E57FA" w:rsidRDefault="00FE2FB1">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阿克陶县水利局整体支出绩效</w:t>
      </w:r>
    </w:p>
    <w:p w14:paraId="011524DE" w14:textId="77777777" w:rsidR="004E57FA" w:rsidRDefault="00FE2FB1">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自评报告</w:t>
      </w:r>
    </w:p>
    <w:p w14:paraId="23340ED3" w14:textId="77777777" w:rsidR="004E57FA" w:rsidRDefault="004E57FA">
      <w:pPr>
        <w:spacing w:line="540" w:lineRule="exact"/>
        <w:jc w:val="center"/>
        <w:rPr>
          <w:rFonts w:ascii="仿宋_GB2312" w:eastAsia="仿宋_GB2312" w:hAnsi="仿宋_GB2312" w:cs="仿宋_GB2312"/>
          <w:b/>
          <w:kern w:val="0"/>
          <w:sz w:val="32"/>
          <w:szCs w:val="32"/>
        </w:rPr>
      </w:pPr>
    </w:p>
    <w:p w14:paraId="1F2974A5" w14:textId="77777777" w:rsidR="004E57FA" w:rsidRDefault="00FE2FB1">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2021  年度）</w:t>
      </w:r>
    </w:p>
    <w:p w14:paraId="146CA191" w14:textId="77777777" w:rsidR="004E57FA" w:rsidRDefault="004E57FA">
      <w:pPr>
        <w:spacing w:line="540" w:lineRule="exact"/>
        <w:jc w:val="center"/>
        <w:rPr>
          <w:rFonts w:ascii="仿宋_GB2312" w:eastAsia="仿宋_GB2312" w:hAnsi="仿宋_GB2312" w:cs="仿宋_GB2312"/>
          <w:kern w:val="0"/>
          <w:sz w:val="32"/>
          <w:szCs w:val="32"/>
        </w:rPr>
      </w:pPr>
    </w:p>
    <w:p w14:paraId="267EFBAD" w14:textId="77777777" w:rsidR="004E57FA" w:rsidRDefault="004E57FA">
      <w:pPr>
        <w:spacing w:line="540" w:lineRule="exact"/>
        <w:jc w:val="center"/>
        <w:rPr>
          <w:rFonts w:ascii="仿宋_GB2312" w:eastAsia="仿宋_GB2312" w:hAnsi="仿宋_GB2312" w:cs="仿宋_GB2312"/>
          <w:kern w:val="0"/>
          <w:sz w:val="32"/>
          <w:szCs w:val="32"/>
        </w:rPr>
      </w:pPr>
    </w:p>
    <w:p w14:paraId="7089DC52" w14:textId="77777777" w:rsidR="004E57FA" w:rsidRDefault="004E57FA">
      <w:pPr>
        <w:spacing w:line="540" w:lineRule="exact"/>
        <w:jc w:val="center"/>
        <w:rPr>
          <w:rFonts w:ascii="仿宋_GB2312" w:eastAsia="仿宋_GB2312" w:hAnsi="仿宋_GB2312" w:cs="仿宋_GB2312"/>
          <w:kern w:val="0"/>
          <w:sz w:val="32"/>
          <w:szCs w:val="32"/>
        </w:rPr>
      </w:pPr>
    </w:p>
    <w:p w14:paraId="73D62E62" w14:textId="77777777" w:rsidR="004E57FA" w:rsidRDefault="004E57FA">
      <w:pPr>
        <w:spacing w:line="540" w:lineRule="exact"/>
        <w:jc w:val="center"/>
        <w:rPr>
          <w:rFonts w:ascii="仿宋_GB2312" w:eastAsia="仿宋_GB2312" w:hAnsi="仿宋_GB2312" w:cs="仿宋_GB2312"/>
          <w:kern w:val="0"/>
          <w:sz w:val="32"/>
          <w:szCs w:val="32"/>
        </w:rPr>
      </w:pPr>
    </w:p>
    <w:p w14:paraId="7ABE601B" w14:textId="77777777" w:rsidR="004E57FA" w:rsidRDefault="004E57FA">
      <w:pPr>
        <w:spacing w:line="540" w:lineRule="exact"/>
        <w:jc w:val="center"/>
        <w:rPr>
          <w:rFonts w:ascii="仿宋_GB2312" w:eastAsia="仿宋_GB2312" w:hAnsi="仿宋_GB2312" w:cs="仿宋_GB2312"/>
          <w:kern w:val="0"/>
          <w:sz w:val="32"/>
          <w:szCs w:val="32"/>
        </w:rPr>
      </w:pPr>
    </w:p>
    <w:p w14:paraId="7479EB69" w14:textId="77777777" w:rsidR="004E57FA" w:rsidRDefault="004E57FA">
      <w:pPr>
        <w:spacing w:line="540" w:lineRule="exact"/>
        <w:jc w:val="center"/>
        <w:rPr>
          <w:rFonts w:ascii="仿宋_GB2312" w:eastAsia="仿宋_GB2312" w:hAnsi="仿宋_GB2312" w:cs="仿宋_GB2312"/>
          <w:kern w:val="0"/>
          <w:sz w:val="32"/>
          <w:szCs w:val="32"/>
        </w:rPr>
      </w:pPr>
    </w:p>
    <w:p w14:paraId="044901E0" w14:textId="77777777" w:rsidR="004E57FA" w:rsidRDefault="004E57FA">
      <w:pPr>
        <w:spacing w:line="540" w:lineRule="exact"/>
        <w:rPr>
          <w:rFonts w:ascii="仿宋_GB2312" w:eastAsia="仿宋_GB2312" w:hAnsi="仿宋_GB2312" w:cs="仿宋_GB2312"/>
          <w:kern w:val="0"/>
          <w:sz w:val="32"/>
          <w:szCs w:val="32"/>
        </w:rPr>
      </w:pPr>
    </w:p>
    <w:p w14:paraId="7FD9A30C" w14:textId="77777777" w:rsidR="004E57FA" w:rsidRDefault="00FE2FB1">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p>
    <w:p w14:paraId="5B50F7CC" w14:textId="77777777" w:rsidR="004E57FA" w:rsidRDefault="00FE2FB1">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部门单位名称（公章）：阿克陶县水利局</w:t>
      </w:r>
    </w:p>
    <w:p w14:paraId="4C3F3170" w14:textId="77218937" w:rsidR="004E57FA" w:rsidRDefault="00FE2FB1">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填报时间：2022年4月7日</w:t>
      </w:r>
    </w:p>
    <w:p w14:paraId="5C99EF1A" w14:textId="77777777" w:rsidR="00DE1461" w:rsidRPr="00DE1461" w:rsidRDefault="00DE1461" w:rsidP="00DE1461">
      <w:pPr>
        <w:pStyle w:val="a0"/>
        <w:rPr>
          <w:rFonts w:hint="eastAsia"/>
        </w:rPr>
      </w:pPr>
    </w:p>
    <w:p w14:paraId="43A58FEF" w14:textId="77777777" w:rsidR="00D07AE7" w:rsidRPr="00D07AE7" w:rsidRDefault="00D07AE7" w:rsidP="00D07AE7">
      <w:pPr>
        <w:pStyle w:val="a0"/>
      </w:pPr>
    </w:p>
    <w:p w14:paraId="6FFA715B" w14:textId="77777777" w:rsidR="004E57FA" w:rsidRDefault="00FE2FB1">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0" w:name="_Toc23945_WPSOffice_Level1"/>
      <w:r>
        <w:rPr>
          <w:rFonts w:ascii="仿宋_GB2312" w:eastAsia="仿宋_GB2312" w:hAnsi="仿宋_GB2312" w:cs="仿宋_GB2312" w:hint="eastAsia"/>
          <w:b/>
          <w:color w:val="333333"/>
          <w:sz w:val="32"/>
          <w:szCs w:val="32"/>
          <w:lang w:bidi="ar"/>
        </w:rPr>
        <w:lastRenderedPageBreak/>
        <w:t>基本概况</w:t>
      </w:r>
      <w:bookmarkEnd w:id="0"/>
    </w:p>
    <w:p w14:paraId="75DBB2BB" w14:textId="77777777" w:rsidR="004E57FA" w:rsidRDefault="00FE2FB1">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（一）单位基本情况</w:t>
      </w:r>
    </w:p>
    <w:p w14:paraId="0864A7BF" w14:textId="77777777" w:rsidR="004E57FA" w:rsidRDefault="00FE2FB1">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1.部门主要职能：</w:t>
      </w:r>
    </w:p>
    <w:p w14:paraId="18840EF3" w14:textId="77777777" w:rsidR="004E57FA" w:rsidRDefault="00FE2FB1">
      <w:pPr>
        <w:widowControl/>
        <w:ind w:firstLine="560"/>
        <w:jc w:val="left"/>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负责保障水源的合理开发利用。组织制定全县水利发展战略规划，组织编制阿克陶县重大水资源发展规划，重要河流湖泊流域综合规划、防洪规划等重大水利规划；负责生活、生产经营和生态环境用水的统筹和保障。组织实施最严格水资源管理制度，实施水资源的统一监督管理，负责重要流域、区域以及重大调水工程的水资源调度。组织实施取水许可、水资源论证和防洪论证制度，指导水利行业供水工作；按规定制定水利工程建设有关制度并组织实施，负责提出水利固定资产投资规模、方向、具体安排、建议并组织实施按规定权限审批、核准规划内和年度计划规模内固定资产投资项目，提出水利资金安排建议并负责项目实施的监督管理；负责水资源保护工作。组织编制水资源保护规划。负责饮用水水源保护有关工作和地下水开发利用及地下水资源管理保护；组织实施地下水超采区综合治理；负责节约用水工作。组织编制节约用水规划，制定有关标准，并监督实施，组织实施用水总量控制等管理制度，推动节水型社会建设工作；负责水利设施、水域及其岸线的管理、保护与综合利用。组织水利设施网络建设。组织实施重要河流湖泊及河口的治理、开发和保护，河流水生态保护与修护、河湖生态流量水量管理以</w:t>
      </w:r>
      <w:r>
        <w:rPr>
          <w:rStyle w:val="aa"/>
          <w:rFonts w:ascii="仿宋_GB2312" w:eastAsia="仿宋_GB2312" w:hAnsi="仿宋_GB2312" w:cs="仿宋_GB2312" w:hint="eastAsia"/>
          <w:b w:val="0"/>
          <w:sz w:val="32"/>
          <w:szCs w:val="32"/>
          <w:lang w:bidi="ar"/>
        </w:rPr>
        <w:lastRenderedPageBreak/>
        <w:t>及河湖水系联通工作；组织实施、指导、监督水利工程建设与运行管理。组织实施具有控制性跨区域流域的重要水利工程的建设与运行管理。指导监督水利工程安全运行；负责水土保持工作。拟订水土保持规划并监督实施，负责建设项目水土保持监督管理工作及重点水土保持建设项目的实施；负责农村水利工作。组织开展大中型灌区（干、支渠）工程建设与改造。实施农村饮水安全工程建设管理工作，实施节水灌溉有关工作。指导农村水利改革创新和社会化服务体系建设。指导农村水能资源开发、小水电改造和水电农村电气化工作；负责重大涉水违法事件的调查，协调解决水事纠纷，指导水政监察和水行政执法。依法负责水利行业安全生产工作，组织指导水库、水电站大坝、农村水电站的安全监管。指导水利建设市场的监督管理，组织实施水利工程建设的监督；负责落实综合防灾减灾规划相关要求，组织编制洪水干旱灾害防治规划和防护标准并指导实施。承担水情旱情监测预警工作。组织编制重要河流湖泊和重要水工程的防御洪水抗御旱灾调度及应急水量调度方案，按程序报批并组织实施。承担防御洪水应急抢险的技术支撑工作；按照“管行业必须管安全、管业务必须管安全”的要求，对本行业领域安全生产负行业监管（行业主管）职责，组织开展本行业领域安全生产宣传教育、日常监督检查工作；完成县委、县人民政府交办的其他任务；职能转变。</w:t>
      </w:r>
    </w:p>
    <w:p w14:paraId="1D3E3B79" w14:textId="77777777" w:rsidR="004E57FA" w:rsidRDefault="00FE2FB1">
      <w:pPr>
        <w:widowControl/>
        <w:ind w:firstLine="560"/>
        <w:jc w:val="left"/>
        <w:rPr>
          <w:rStyle w:val="aa"/>
          <w:rFonts w:ascii="仿宋_GB2312" w:eastAsia="仿宋_GB2312" w:hAnsi="仿宋_GB2312" w:cs="仿宋_GB2312"/>
          <w:b w:val="0"/>
          <w:color w:val="FF0000"/>
          <w:sz w:val="32"/>
          <w:szCs w:val="32"/>
          <w:lang w:bidi="ar"/>
        </w:rPr>
      </w:pPr>
      <w:r>
        <w:rPr>
          <w:rStyle w:val="aa"/>
          <w:rFonts w:ascii="仿宋_GB2312" w:eastAsia="仿宋_GB2312" w:hAnsi="仿宋_GB2312" w:cs="仿宋_GB2312" w:hint="eastAsia"/>
          <w:b w:val="0"/>
          <w:sz w:val="32"/>
          <w:szCs w:val="32"/>
          <w:lang w:bidi="ar"/>
        </w:rPr>
        <w:lastRenderedPageBreak/>
        <w:t>水利局应切实加强水资源合理利用、优化配置和节约保护。坚持节水优先，从增加供给转向更加重视需求管理，严格控制用水总量和提高用水效率。坚持保护优先，加强水资源、水域和水利工程的管理保护，维护河湖健康美丽。坚持统筹兼顾，保障合理用水需求和水资源的可持续利用，为经济社会发展提供水安全保障。</w:t>
      </w:r>
    </w:p>
    <w:p w14:paraId="777C5776" w14:textId="77777777" w:rsidR="004E57FA" w:rsidRDefault="00FE2FB1">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2.部门机构设置及人员构成</w:t>
      </w:r>
    </w:p>
    <w:p w14:paraId="78344725" w14:textId="77777777" w:rsidR="004E57FA" w:rsidRDefault="00FE2FB1">
      <w:pPr>
        <w:widowControl/>
        <w:ind w:firstLine="560"/>
        <w:jc w:val="left"/>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阿克陶县水利局行政编制7名，事业编制7名，其中：行政编制6名，机关工勤事业编制1名。事业编制7名,事业自聘12名,实有人数58人，其中：在职14人，自聘12人， 退休32人。</w:t>
      </w:r>
    </w:p>
    <w:p w14:paraId="089A4B42" w14:textId="77777777" w:rsidR="004E57FA" w:rsidRDefault="00FE2FB1">
      <w:pPr>
        <w:pStyle w:val="1"/>
        <w:numPr>
          <w:ilvl w:val="0"/>
          <w:numId w:val="2"/>
        </w:numPr>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年度重点工作</w:t>
      </w:r>
    </w:p>
    <w:p w14:paraId="2245DD59" w14:textId="77777777" w:rsidR="004E57FA" w:rsidRDefault="00FE2FB1">
      <w:pPr>
        <w:adjustRightInd w:val="0"/>
        <w:snapToGrid w:val="0"/>
        <w:spacing w:line="500" w:lineRule="exact"/>
        <w:ind w:firstLineChars="200" w:firstLine="643"/>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 xml:space="preserve">  </w:t>
      </w:r>
      <w:r>
        <w:rPr>
          <w:rFonts w:ascii="仿宋_GB2312" w:eastAsia="仿宋_GB2312" w:hAnsi="仿宋_GB2312" w:cs="仿宋_GB2312" w:hint="eastAsia"/>
          <w:b/>
          <w:bCs/>
          <w:color w:val="000000" w:themeColor="text1"/>
          <w:sz w:val="32"/>
          <w:szCs w:val="32"/>
        </w:rPr>
        <w:t>一是</w:t>
      </w:r>
      <w:r>
        <w:rPr>
          <w:rFonts w:ascii="仿宋_GB2312" w:eastAsia="仿宋_GB2312" w:hAnsi="仿宋_GB2312" w:cs="仿宋_GB2312" w:hint="eastAsia"/>
          <w:color w:val="000000" w:themeColor="text1"/>
          <w:sz w:val="32"/>
          <w:szCs w:val="32"/>
        </w:rPr>
        <w:t>2021年组织实施水利项目25个，投入资金2.49亿元（其中：巩固拓展脱贫攻坚成果项目22个、以工代赈项目1个、专项债券资金2个）。22个巩固拓展脱贫攻坚成果项目投入资金1.48亿元（其中：防渗渠项目8个、饮水项目9个、防洪坝5个）。按项目实施进度：截至目前，2021年上半年开工24个项目已全部完工验收，并已完成审计，拨付率达97%（扣除质保金3%），入统率达100%；下半年正在实施项目1个，拨付率达70%，入统率达100%。</w:t>
      </w:r>
      <w:r>
        <w:rPr>
          <w:rFonts w:ascii="仿宋_GB2312" w:eastAsia="仿宋_GB2312" w:hAnsi="仿宋_GB2312" w:cs="仿宋_GB2312" w:hint="eastAsia"/>
          <w:b/>
          <w:bCs/>
          <w:color w:val="000000" w:themeColor="text1"/>
          <w:sz w:val="32"/>
          <w:szCs w:val="32"/>
        </w:rPr>
        <w:t>二是</w:t>
      </w:r>
      <w:r>
        <w:rPr>
          <w:rFonts w:ascii="仿宋_GB2312" w:eastAsia="仿宋_GB2312" w:hAnsi="仿宋_GB2312" w:cs="仿宋_GB2312" w:hint="eastAsia"/>
          <w:color w:val="000000" w:themeColor="text1"/>
          <w:sz w:val="32"/>
          <w:szCs w:val="32"/>
        </w:rPr>
        <w:t>提前谋划2022年水利项目。“十四五”期间水利系统谋划项目共计157个，计划总投资42.3亿元。计划完成固定资产投资11.8亿元（含塔什库尔干河两河口水电站、库尔干水利枢纽工程）。</w:t>
      </w:r>
      <w:r>
        <w:rPr>
          <w:rFonts w:ascii="仿宋_GB2312" w:eastAsia="仿宋_GB2312" w:hAnsi="仿宋_GB2312" w:cs="仿宋_GB2312"/>
          <w:color w:val="000000" w:themeColor="text1"/>
          <w:sz w:val="32"/>
          <w:szCs w:val="32"/>
        </w:rPr>
        <w:t>计划实施水利项目</w:t>
      </w:r>
      <w:r>
        <w:rPr>
          <w:rFonts w:ascii="仿宋_GB2312" w:eastAsia="仿宋_GB2312" w:hAnsi="仿宋_GB2312" w:cs="仿宋_GB2312" w:hint="eastAsia"/>
          <w:color w:val="000000" w:themeColor="text1"/>
          <w:sz w:val="32"/>
          <w:szCs w:val="32"/>
        </w:rPr>
        <w:t>共计21个，计划</w:t>
      </w:r>
      <w:r>
        <w:rPr>
          <w:rFonts w:ascii="仿宋_GB2312" w:eastAsia="仿宋_GB2312" w:hAnsi="仿宋_GB2312" w:cs="仿宋_GB2312"/>
          <w:color w:val="000000" w:themeColor="text1"/>
          <w:sz w:val="32"/>
          <w:szCs w:val="32"/>
        </w:rPr>
        <w:t>总投资</w:t>
      </w:r>
      <w:r>
        <w:rPr>
          <w:rFonts w:ascii="仿宋_GB2312" w:eastAsia="仿宋_GB2312" w:hAnsi="仿宋_GB2312" w:cs="仿宋_GB2312" w:hint="eastAsia"/>
          <w:color w:val="000000" w:themeColor="text1"/>
          <w:sz w:val="32"/>
          <w:szCs w:val="32"/>
        </w:rPr>
        <w:t>5.8亿</w:t>
      </w:r>
      <w:r>
        <w:rPr>
          <w:rFonts w:ascii="仿宋_GB2312" w:eastAsia="仿宋_GB2312" w:hAnsi="仿宋_GB2312" w:cs="仿宋_GB2312"/>
          <w:color w:val="000000" w:themeColor="text1"/>
          <w:sz w:val="32"/>
          <w:szCs w:val="32"/>
        </w:rPr>
        <w:t>元。</w:t>
      </w:r>
      <w:r>
        <w:rPr>
          <w:rFonts w:ascii="仿宋_GB2312" w:eastAsia="仿宋_GB2312" w:hAnsi="仿宋_GB2312" w:cs="仿宋_GB2312" w:hint="eastAsia"/>
          <w:color w:val="000000" w:themeColor="text1"/>
          <w:sz w:val="32"/>
          <w:szCs w:val="32"/>
        </w:rPr>
        <w:t>其中：中央预算内资金项目1个（大型灌区），</w:t>
      </w:r>
      <w:r>
        <w:rPr>
          <w:rFonts w:ascii="仿宋_GB2312" w:eastAsia="仿宋_GB2312" w:hAnsi="仿宋_GB2312" w:cs="仿宋_GB2312"/>
          <w:color w:val="000000" w:themeColor="text1"/>
          <w:sz w:val="32"/>
          <w:szCs w:val="32"/>
        </w:rPr>
        <w:t>列入阿克陶</w:t>
      </w:r>
      <w:r>
        <w:rPr>
          <w:rFonts w:ascii="仿宋_GB2312" w:eastAsia="仿宋_GB2312" w:hAnsi="仿宋_GB2312" w:cs="仿宋_GB2312"/>
          <w:color w:val="000000" w:themeColor="text1"/>
          <w:sz w:val="32"/>
          <w:szCs w:val="32"/>
        </w:rPr>
        <w:lastRenderedPageBreak/>
        <w:t>县2022年巩固拓展脱贫攻坚成果同乡村振兴有效衔接项目库共计</w:t>
      </w:r>
      <w:r>
        <w:rPr>
          <w:rFonts w:ascii="仿宋_GB2312" w:eastAsia="仿宋_GB2312" w:hAnsi="仿宋_GB2312" w:cs="仿宋_GB2312" w:hint="eastAsia"/>
          <w:color w:val="000000" w:themeColor="text1"/>
          <w:sz w:val="32"/>
          <w:szCs w:val="32"/>
        </w:rPr>
        <w:t>20</w:t>
      </w:r>
      <w:r>
        <w:rPr>
          <w:rFonts w:ascii="仿宋_GB2312" w:eastAsia="仿宋_GB2312" w:hAnsi="仿宋_GB2312" w:cs="仿宋_GB2312"/>
          <w:color w:val="000000" w:themeColor="text1"/>
          <w:sz w:val="32"/>
          <w:szCs w:val="32"/>
        </w:rPr>
        <w:t>个项目</w:t>
      </w:r>
      <w:r>
        <w:rPr>
          <w:rFonts w:ascii="仿宋_GB2312" w:eastAsia="仿宋_GB2312" w:hAnsi="仿宋_GB2312" w:cs="仿宋_GB2312" w:hint="eastAsia"/>
          <w:color w:val="000000" w:themeColor="text1"/>
          <w:sz w:val="32"/>
          <w:szCs w:val="32"/>
        </w:rPr>
        <w:t>（包括</w:t>
      </w:r>
      <w:r>
        <w:rPr>
          <w:rFonts w:ascii="仿宋_GB2312" w:eastAsia="仿宋_GB2312" w:hAnsi="仿宋_GB2312" w:cs="仿宋_GB2312"/>
          <w:color w:val="000000" w:themeColor="text1"/>
          <w:sz w:val="32"/>
          <w:szCs w:val="32"/>
        </w:rPr>
        <w:t>渠道项目共</w:t>
      </w:r>
      <w:r>
        <w:rPr>
          <w:rFonts w:ascii="仿宋_GB2312" w:eastAsia="仿宋_GB2312" w:hAnsi="仿宋_GB2312" w:cs="仿宋_GB2312" w:hint="eastAsia"/>
          <w:color w:val="000000" w:themeColor="text1"/>
          <w:sz w:val="32"/>
          <w:szCs w:val="32"/>
        </w:rPr>
        <w:t>8</w:t>
      </w:r>
      <w:r>
        <w:rPr>
          <w:rFonts w:ascii="仿宋_GB2312" w:eastAsia="仿宋_GB2312" w:hAnsi="仿宋_GB2312" w:cs="仿宋_GB2312"/>
          <w:color w:val="000000" w:themeColor="text1"/>
          <w:sz w:val="32"/>
          <w:szCs w:val="32"/>
        </w:rPr>
        <w:t>个，防洪工程共5个，农村饮水工程</w:t>
      </w:r>
      <w:r>
        <w:rPr>
          <w:rFonts w:ascii="仿宋_GB2312" w:eastAsia="仿宋_GB2312" w:hAnsi="仿宋_GB2312" w:cs="仿宋_GB2312" w:hint="eastAsia"/>
          <w:color w:val="000000" w:themeColor="text1"/>
          <w:sz w:val="32"/>
          <w:szCs w:val="32"/>
        </w:rPr>
        <w:t>4</w:t>
      </w:r>
      <w:r>
        <w:rPr>
          <w:rFonts w:ascii="仿宋_GB2312" w:eastAsia="仿宋_GB2312" w:hAnsi="仿宋_GB2312" w:cs="仿宋_GB2312"/>
          <w:color w:val="000000" w:themeColor="text1"/>
          <w:sz w:val="32"/>
          <w:szCs w:val="32"/>
        </w:rPr>
        <w:t>个，塘坝、水库建设项目共</w:t>
      </w:r>
      <w:r>
        <w:rPr>
          <w:rFonts w:ascii="仿宋_GB2312" w:eastAsia="仿宋_GB2312" w:hAnsi="仿宋_GB2312" w:cs="仿宋_GB2312" w:hint="eastAsia"/>
          <w:color w:val="000000" w:themeColor="text1"/>
          <w:sz w:val="32"/>
          <w:szCs w:val="32"/>
        </w:rPr>
        <w:t>2</w:t>
      </w:r>
      <w:r>
        <w:rPr>
          <w:rFonts w:ascii="仿宋_GB2312" w:eastAsia="仿宋_GB2312" w:hAnsi="仿宋_GB2312" w:cs="仿宋_GB2312"/>
          <w:color w:val="000000" w:themeColor="text1"/>
          <w:sz w:val="32"/>
          <w:szCs w:val="32"/>
        </w:rPr>
        <w:t>个，水库除险加固共</w:t>
      </w:r>
      <w:r>
        <w:rPr>
          <w:rFonts w:ascii="仿宋_GB2312" w:eastAsia="仿宋_GB2312" w:hAnsi="仿宋_GB2312" w:cs="仿宋_GB2312" w:hint="eastAsia"/>
          <w:color w:val="000000" w:themeColor="text1"/>
          <w:sz w:val="32"/>
          <w:szCs w:val="32"/>
        </w:rPr>
        <w:t>1</w:t>
      </w:r>
      <w:r>
        <w:rPr>
          <w:rFonts w:ascii="仿宋_GB2312" w:eastAsia="仿宋_GB2312" w:hAnsi="仿宋_GB2312" w:cs="仿宋_GB2312"/>
          <w:color w:val="000000" w:themeColor="text1"/>
          <w:sz w:val="32"/>
          <w:szCs w:val="32"/>
        </w:rPr>
        <w:t>个</w:t>
      </w:r>
      <w:r>
        <w:rPr>
          <w:rFonts w:ascii="仿宋_GB2312" w:eastAsia="仿宋_GB2312" w:hAnsi="仿宋_GB2312" w:cs="仿宋_GB2312" w:hint="eastAsia"/>
          <w:color w:val="000000" w:themeColor="text1"/>
          <w:sz w:val="32"/>
          <w:szCs w:val="32"/>
        </w:rPr>
        <w:t>）。其中14个项目已完成评审等待乡村振兴局委托第三方审核后进入项目初步设计的批复阶段；2个重大项目在可研修改阶段，1个大灌项目可研已出，剩余4个项目计划于12月15日进行项目评审。以上2022年计划实施项目均已委托勘界单位开展勘界工作，计划于12月底出勘界成果；现正在委托林可、水土保持、环评方案编制单位及开展各项工作，同时筹划后起的招投标工作。</w:t>
      </w:r>
      <w:r>
        <w:rPr>
          <w:rFonts w:ascii="仿宋_GB2312" w:eastAsia="仿宋_GB2312" w:hAnsi="仿宋_GB2312" w:cs="仿宋_GB2312" w:hint="eastAsia"/>
          <w:b/>
          <w:bCs/>
          <w:color w:val="000000" w:themeColor="text1"/>
          <w:sz w:val="32"/>
          <w:szCs w:val="32"/>
        </w:rPr>
        <w:t>三是</w:t>
      </w:r>
      <w:r>
        <w:rPr>
          <w:rFonts w:ascii="仿宋_GB2312" w:eastAsia="仿宋_GB2312" w:hAnsi="仿宋_GB2312" w:cs="仿宋_GB2312" w:hint="eastAsia"/>
          <w:color w:val="000000" w:themeColor="text1"/>
          <w:sz w:val="32"/>
          <w:szCs w:val="32"/>
        </w:rPr>
        <w:t>加快水安全保障规划建设工作。《阿克陶县“十四五”水安全保障规划》已委托设计单位编制完成。目前，自治区水利厅已初步评审正在修改当中。</w:t>
      </w:r>
    </w:p>
    <w:p w14:paraId="6D4965E9" w14:textId="77777777" w:rsidR="004E57FA" w:rsidRDefault="00FE2FB1">
      <w:pPr>
        <w:pStyle w:val="1"/>
        <w:numPr>
          <w:ilvl w:val="0"/>
          <w:numId w:val="3"/>
        </w:numPr>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决策过程</w:t>
      </w:r>
    </w:p>
    <w:p w14:paraId="33D79FE5" w14:textId="77777777" w:rsidR="004E57FA" w:rsidRDefault="00FE2FB1">
      <w:pPr>
        <w:pStyle w:val="1"/>
        <w:snapToGrid w:val="0"/>
        <w:spacing w:line="540" w:lineRule="exact"/>
        <w:ind w:firstLine="640"/>
        <w:outlineLvl w:val="2"/>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决策机制根据行政事业单位内部控制体系建设相关要求，逐步完善《阿克陶县水利局（局党组会议）议事规则》、《三重一大会议制度》《政府预算收支管理办法》《行政事业国有资产管理暂行办法》，根据制度规定我单位决策机制根据行政事业单位内部控制体系建设相关要求，逐步完善《阿克陶县水利局议事规则》、《三重一大会议制度》《政府预算收支管理办法》《行政单位国有资产管理暂行办法》《中华人民共和国会计法》，根据制度规定，确保我单位各类项目顺利实施，我单位建立专项项目领导小组，保证项目的实施，组织人员制定并申报采购计划，按批复采购方式进行；项目支出和基本支出及政府采购的项目，按照“三重一大”制度规定重大项目支出上支部会研究决定，严格执行项</w:t>
      </w:r>
      <w:r>
        <w:rPr>
          <w:rStyle w:val="aa"/>
          <w:rFonts w:ascii="仿宋_GB2312" w:eastAsia="仿宋_GB2312" w:hAnsi="仿宋_GB2312" w:cs="仿宋_GB2312" w:hint="eastAsia"/>
          <w:b w:val="0"/>
          <w:sz w:val="32"/>
          <w:szCs w:val="32"/>
          <w:lang w:bidi="ar"/>
        </w:rPr>
        <w:lastRenderedPageBreak/>
        <w:t>目资金批准的使用计划和项目批复资料，不擅自调项、扩项、缩项，更不拆借、挪用、挤占和随意扣压，提高财政资金使用效益。管理和使用坚持统一政策、统一领导、分级管理、职责到人、物尽其用的原则。办公室负责对单位资产管理进行指导和监督，对纳入政府采购范围的资产进行统一购置；资产采购根据合同、供应商发货单等对所购资产的品种、规格、数量、质量、技术要求及其他资料进行验收。未通过验收的不合格资产，不得接收，务必按照合同等有关规定办理退换货或其他弥补措施。</w:t>
      </w:r>
    </w:p>
    <w:p w14:paraId="721DDE98" w14:textId="77777777" w:rsidR="004E57FA" w:rsidRDefault="00FE2FB1">
      <w:pPr>
        <w:pStyle w:val="1"/>
        <w:snapToGrid w:val="0"/>
        <w:spacing w:line="540" w:lineRule="exact"/>
        <w:ind w:firstLine="640"/>
        <w:outlineLvl w:val="2"/>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sz w:val="32"/>
          <w:szCs w:val="32"/>
          <w:lang w:bidi="ar"/>
        </w:rPr>
        <w:t>本单位各科室确定专人负责资产的日常管理工作，包括资产的登记、统计、维护、保管等，并对所管资产的安全完整负有职责。资产管理人员应相对稳定，工作调动时务必办理交接手续。</w:t>
      </w:r>
    </w:p>
    <w:p w14:paraId="7EF15537" w14:textId="77777777" w:rsidR="004E57FA" w:rsidRDefault="00FE2FB1">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（三）项目资金分配</w:t>
      </w:r>
    </w:p>
    <w:p w14:paraId="0B5F23AF" w14:textId="77777777" w:rsidR="004E57FA" w:rsidRDefault="00FE2FB1">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1.部门（单位）预算编制及分配依据</w:t>
      </w:r>
    </w:p>
    <w:p w14:paraId="5BE8980F" w14:textId="77777777" w:rsidR="004E57FA" w:rsidRDefault="00FE2FB1">
      <w:pPr>
        <w:ind w:firstLine="56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基本支出政府预算收支管理制度根据进行预算编制，并根据财政部门预算批复、预期绩效目标进行相应分配；由财政部门按照进度每月分期拨付，人员支出按照工资计划发放工资；资金支出时按照我单位内控体系中设定的流程进行申报审批。</w:t>
      </w:r>
    </w:p>
    <w:p w14:paraId="051E6D17" w14:textId="77777777" w:rsidR="004E57FA" w:rsidRDefault="00FE2FB1">
      <w:pPr>
        <w:ind w:firstLine="56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预算批复的项目支出属于政府采购的，严格按照《中华人民共和国政府采购法》、自治区财政部门印发的《地方预算单位政府集中采购目录及标准指引（2020 年版））》规定及本单位内控制度，组织人员制定并申报采购计划，按批复</w:t>
      </w:r>
      <w:r>
        <w:rPr>
          <w:rStyle w:val="aa"/>
          <w:rFonts w:ascii="仿宋_GB2312" w:eastAsia="仿宋_GB2312" w:hAnsi="仿宋_GB2312" w:cs="仿宋_GB2312" w:hint="eastAsia"/>
          <w:b w:val="0"/>
          <w:sz w:val="32"/>
          <w:szCs w:val="32"/>
          <w:lang w:bidi="ar"/>
        </w:rPr>
        <w:lastRenderedPageBreak/>
        <w:t>采购方式进行；属于非政府采购的项目，按照“三重一大”制度规定重大项目支出上党组会研究决定。</w:t>
      </w:r>
    </w:p>
    <w:p w14:paraId="7B4BC592" w14:textId="77777777" w:rsidR="004E57FA" w:rsidRDefault="00FE2FB1">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2.分配结果</w:t>
      </w:r>
    </w:p>
    <w:p w14:paraId="24E7776A" w14:textId="77777777" w:rsidR="004E57FA" w:rsidRPr="00D07AE7" w:rsidRDefault="00FE2FB1">
      <w:pPr>
        <w:pStyle w:val="1"/>
        <w:snapToGrid w:val="0"/>
        <w:spacing w:line="540" w:lineRule="exact"/>
        <w:ind w:firstLine="640"/>
        <w:rPr>
          <w:rStyle w:val="aa"/>
          <w:rFonts w:ascii="仿宋_GB2312" w:eastAsia="仿宋_GB2312" w:hAnsi="仿宋_GB2312" w:cs="仿宋_GB2312"/>
          <w:b w:val="0"/>
          <w:color w:val="FFFFFF" w:themeColor="background1"/>
          <w:sz w:val="32"/>
          <w:szCs w:val="32"/>
          <w:lang w:eastAsia="zh-Hans" w:bidi="ar"/>
        </w:rPr>
      </w:pPr>
      <w:r w:rsidRPr="00D07AE7">
        <w:rPr>
          <w:rStyle w:val="aa"/>
          <w:rFonts w:ascii="仿宋_GB2312" w:eastAsia="仿宋_GB2312" w:hAnsi="仿宋_GB2312" w:cs="仿宋_GB2312" w:hint="eastAsia"/>
          <w:b w:val="0"/>
          <w:sz w:val="32"/>
          <w:szCs w:val="32"/>
          <w:lang w:eastAsia="zh-Hans" w:bidi="ar"/>
        </w:rPr>
        <w:t>与绩效目标的一致性</w:t>
      </w:r>
      <w:r w:rsidRPr="00D07AE7">
        <w:rPr>
          <w:rStyle w:val="aa"/>
          <w:rFonts w:ascii="仿宋_GB2312" w:eastAsia="仿宋_GB2312" w:hAnsi="仿宋_GB2312" w:cs="仿宋_GB2312"/>
          <w:b w:val="0"/>
          <w:sz w:val="32"/>
          <w:szCs w:val="32"/>
          <w:lang w:eastAsia="zh-Hans" w:bidi="ar"/>
        </w:rPr>
        <w:t>，</w:t>
      </w:r>
      <w:r w:rsidRPr="00D07AE7">
        <w:rPr>
          <w:rStyle w:val="aa"/>
          <w:rFonts w:ascii="仿宋_GB2312" w:eastAsia="仿宋_GB2312" w:hAnsi="仿宋_GB2312" w:cs="仿宋_GB2312" w:hint="eastAsia"/>
          <w:b w:val="0"/>
          <w:sz w:val="32"/>
          <w:szCs w:val="32"/>
          <w:lang w:eastAsia="zh-Hans" w:bidi="ar"/>
        </w:rPr>
        <w:t>分配结果的合理</w:t>
      </w:r>
      <w:r w:rsidRPr="00D07AE7">
        <w:rPr>
          <w:rStyle w:val="aa"/>
          <w:rFonts w:ascii="仿宋_GB2312" w:eastAsia="仿宋_GB2312" w:hAnsi="仿宋_GB2312" w:cs="仿宋_GB2312" w:hint="eastAsia"/>
          <w:b w:val="0"/>
          <w:color w:val="FFFFFF" w:themeColor="background1"/>
          <w:sz w:val="32"/>
          <w:szCs w:val="32"/>
          <w:lang w:eastAsia="zh-Hans" w:bidi="ar"/>
        </w:rPr>
        <w:t>性</w:t>
      </w:r>
      <w:r w:rsidRPr="00D07AE7">
        <w:rPr>
          <w:rStyle w:val="aa"/>
          <w:rFonts w:ascii="仿宋_GB2312" w:eastAsia="仿宋_GB2312" w:hAnsi="仿宋_GB2312" w:cs="仿宋_GB2312"/>
          <w:b w:val="0"/>
          <w:color w:val="FFFFFF" w:themeColor="background1"/>
          <w:sz w:val="32"/>
          <w:szCs w:val="32"/>
          <w:lang w:eastAsia="zh-Hans" w:bidi="ar"/>
        </w:rPr>
        <w:t>。</w:t>
      </w:r>
    </w:p>
    <w:p w14:paraId="5EDCDD45" w14:textId="77777777" w:rsidR="004E57FA" w:rsidRDefault="00FE2FB1">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3.重点支出保障率</w:t>
      </w:r>
    </w:p>
    <w:p w14:paraId="605991C6" w14:textId="77777777" w:rsidR="004E57FA" w:rsidRDefault="00FE2FB1">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本年度预算安排的重点项目支出0万元，项目总支出0万元，重点支出保障率为100%。</w:t>
      </w:r>
    </w:p>
    <w:p w14:paraId="673A48F2" w14:textId="77777777" w:rsidR="004E57FA" w:rsidRDefault="00FE2FB1">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（四）部门单位整体支出规模</w:t>
      </w:r>
    </w:p>
    <w:p w14:paraId="420D5AF5" w14:textId="77777777" w:rsidR="004E57FA" w:rsidRDefault="00FE2FB1">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1.预算执行情况</w:t>
      </w:r>
    </w:p>
    <w:p w14:paraId="15674A30" w14:textId="77777777" w:rsidR="004E57FA" w:rsidRDefault="00FE2FB1">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（1）年初预算执行情况</w:t>
      </w:r>
    </w:p>
    <w:p w14:paraId="3695DD78" w14:textId="5173554F" w:rsidR="004E57FA" w:rsidRDefault="00FE2FB1">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Style w:val="aa"/>
          <w:rFonts w:ascii="仿宋_GB2312" w:eastAsia="仿宋_GB2312" w:hAnsi="仿宋_GB2312" w:cs="仿宋_GB2312" w:hint="eastAsia"/>
          <w:b w:val="0"/>
          <w:sz w:val="32"/>
          <w:szCs w:val="32"/>
          <w:lang w:bidi="ar"/>
        </w:rPr>
        <w:t>我单位年初预算数为442.98万元，实际预算执行数</w:t>
      </w:r>
      <w:r w:rsidR="00D07AE7">
        <w:rPr>
          <w:rStyle w:val="aa"/>
          <w:rFonts w:ascii="仿宋_GB2312" w:eastAsia="仿宋_GB2312" w:hAnsi="仿宋_GB2312" w:cs="仿宋_GB2312"/>
          <w:b w:val="0"/>
          <w:sz w:val="32"/>
          <w:szCs w:val="32"/>
          <w:lang w:bidi="ar"/>
        </w:rPr>
        <w:t>442.98</w:t>
      </w:r>
      <w:r>
        <w:rPr>
          <w:rStyle w:val="aa"/>
          <w:rFonts w:ascii="仿宋_GB2312" w:eastAsia="仿宋_GB2312" w:hAnsi="仿宋_GB2312" w:cs="仿宋_GB2312" w:hint="eastAsia"/>
          <w:b w:val="0"/>
          <w:sz w:val="32"/>
          <w:szCs w:val="32"/>
          <w:lang w:bidi="ar"/>
        </w:rPr>
        <w:t>万元，预算执行率为</w:t>
      </w:r>
      <w:r w:rsidR="00D07AE7">
        <w:rPr>
          <w:rStyle w:val="aa"/>
          <w:rFonts w:ascii="仿宋_GB2312" w:eastAsia="仿宋_GB2312" w:hAnsi="仿宋_GB2312" w:cs="仿宋_GB2312"/>
          <w:b w:val="0"/>
          <w:sz w:val="32"/>
          <w:szCs w:val="32"/>
          <w:lang w:bidi="ar"/>
        </w:rPr>
        <w:t>100</w:t>
      </w:r>
      <w:r>
        <w:rPr>
          <w:rStyle w:val="aa"/>
          <w:rFonts w:ascii="仿宋_GB2312" w:eastAsia="仿宋_GB2312" w:hAnsi="仿宋_GB2312" w:cs="仿宋_GB2312" w:hint="eastAsia"/>
          <w:b w:val="0"/>
          <w:sz w:val="32"/>
          <w:szCs w:val="32"/>
          <w:lang w:bidi="ar"/>
        </w:rPr>
        <w:t>%。</w:t>
      </w:r>
    </w:p>
    <w:p w14:paraId="2E5E09C1" w14:textId="77777777" w:rsidR="004E57FA" w:rsidRDefault="00FE2FB1">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（2）全年预算执行情况</w:t>
      </w:r>
    </w:p>
    <w:p w14:paraId="68A8FDB0" w14:textId="6998119E" w:rsidR="004E57FA" w:rsidRDefault="00FE2FB1">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Style w:val="aa"/>
          <w:rFonts w:ascii="仿宋_GB2312" w:eastAsia="仿宋_GB2312" w:hAnsi="仿宋_GB2312" w:cs="仿宋_GB2312" w:hint="eastAsia"/>
          <w:b w:val="0"/>
          <w:sz w:val="32"/>
          <w:szCs w:val="32"/>
          <w:lang w:bidi="ar"/>
        </w:rPr>
        <w:t>全年预算数为</w:t>
      </w:r>
      <w:r w:rsidR="00D07AE7">
        <w:rPr>
          <w:rStyle w:val="aa"/>
          <w:rFonts w:ascii="仿宋_GB2312" w:eastAsia="仿宋_GB2312" w:hAnsi="仿宋_GB2312" w:cs="仿宋_GB2312"/>
          <w:b w:val="0"/>
          <w:sz w:val="32"/>
          <w:szCs w:val="32"/>
          <w:lang w:bidi="ar"/>
        </w:rPr>
        <w:t>30262.59</w:t>
      </w:r>
      <w:r>
        <w:rPr>
          <w:rStyle w:val="aa"/>
          <w:rFonts w:ascii="仿宋_GB2312" w:eastAsia="仿宋_GB2312" w:hAnsi="仿宋_GB2312" w:cs="仿宋_GB2312" w:hint="eastAsia"/>
          <w:b w:val="0"/>
          <w:sz w:val="32"/>
          <w:szCs w:val="32"/>
          <w:lang w:bidi="ar"/>
        </w:rPr>
        <w:t>万元，全年实际支出资金24592.6万元，预算执行率为</w:t>
      </w:r>
      <w:r w:rsidR="00D07AE7">
        <w:rPr>
          <w:rStyle w:val="aa"/>
          <w:rFonts w:ascii="仿宋_GB2312" w:eastAsia="仿宋_GB2312" w:hAnsi="仿宋_GB2312" w:cs="仿宋_GB2312"/>
          <w:b w:val="0"/>
          <w:sz w:val="32"/>
          <w:szCs w:val="32"/>
          <w:lang w:bidi="ar"/>
        </w:rPr>
        <w:t>81.3</w:t>
      </w:r>
      <w:r>
        <w:rPr>
          <w:rStyle w:val="aa"/>
          <w:rFonts w:ascii="仿宋_GB2312" w:eastAsia="仿宋_GB2312" w:hAnsi="仿宋_GB2312" w:cs="仿宋_GB2312" w:hint="eastAsia"/>
          <w:b w:val="0"/>
          <w:sz w:val="32"/>
          <w:szCs w:val="32"/>
          <w:lang w:bidi="ar"/>
        </w:rPr>
        <w:t>%。</w:t>
      </w:r>
    </w:p>
    <w:p w14:paraId="36193B34" w14:textId="77777777" w:rsidR="004E57FA" w:rsidRDefault="00FE2FB1">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2.预算调整情况</w:t>
      </w:r>
    </w:p>
    <w:p w14:paraId="21619E7A" w14:textId="3A034C40" w:rsidR="004E57FA" w:rsidRDefault="00FE2FB1" w:rsidP="00D07AE7">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Style w:val="aa"/>
          <w:rFonts w:ascii="仿宋_GB2312" w:eastAsia="仿宋_GB2312" w:hAnsi="仿宋_GB2312" w:cs="仿宋_GB2312" w:hint="eastAsia"/>
          <w:b w:val="0"/>
          <w:sz w:val="32"/>
          <w:szCs w:val="32"/>
          <w:lang w:bidi="ar"/>
        </w:rPr>
        <w:t>我单位年初批复预算数442.98万元，年中调整数</w:t>
      </w:r>
      <w:r w:rsidR="00D07AE7">
        <w:rPr>
          <w:rStyle w:val="aa"/>
          <w:rFonts w:ascii="仿宋_GB2312" w:eastAsia="仿宋_GB2312" w:hAnsi="仿宋_GB2312" w:cs="仿宋_GB2312"/>
          <w:b w:val="0"/>
          <w:sz w:val="32"/>
          <w:szCs w:val="32"/>
          <w:lang w:bidi="ar"/>
        </w:rPr>
        <w:t>29819.61</w:t>
      </w:r>
      <w:r>
        <w:rPr>
          <w:rStyle w:val="aa"/>
          <w:rFonts w:ascii="仿宋_GB2312" w:eastAsia="仿宋_GB2312" w:hAnsi="仿宋_GB2312" w:cs="仿宋_GB2312" w:hint="eastAsia"/>
          <w:b w:val="0"/>
          <w:sz w:val="32"/>
          <w:szCs w:val="32"/>
          <w:lang w:bidi="ar"/>
        </w:rPr>
        <w:t>万元，调整后全年预算数</w:t>
      </w:r>
      <w:r w:rsidR="00D07AE7">
        <w:rPr>
          <w:rStyle w:val="aa"/>
          <w:rFonts w:ascii="仿宋_GB2312" w:eastAsia="仿宋_GB2312" w:hAnsi="仿宋_GB2312" w:cs="仿宋_GB2312"/>
          <w:b w:val="0"/>
          <w:sz w:val="32"/>
          <w:szCs w:val="32"/>
          <w:lang w:bidi="ar"/>
        </w:rPr>
        <w:t>30262.59</w:t>
      </w:r>
      <w:r>
        <w:rPr>
          <w:rStyle w:val="aa"/>
          <w:rFonts w:ascii="仿宋_GB2312" w:eastAsia="仿宋_GB2312" w:hAnsi="仿宋_GB2312" w:cs="仿宋_GB2312" w:hint="eastAsia"/>
          <w:b w:val="0"/>
          <w:sz w:val="32"/>
          <w:szCs w:val="32"/>
          <w:lang w:bidi="ar"/>
        </w:rPr>
        <w:t>万元，预算调整率</w:t>
      </w:r>
      <w:r w:rsidR="00D07AE7">
        <w:rPr>
          <w:rStyle w:val="aa"/>
          <w:rFonts w:ascii="仿宋_GB2312" w:eastAsia="仿宋_GB2312" w:hAnsi="仿宋_GB2312" w:cs="仿宋_GB2312"/>
          <w:b w:val="0"/>
          <w:sz w:val="32"/>
          <w:szCs w:val="32"/>
          <w:lang w:bidi="ar"/>
        </w:rPr>
        <w:t>6731.6</w:t>
      </w:r>
      <w:r>
        <w:rPr>
          <w:rStyle w:val="aa"/>
          <w:rFonts w:ascii="仿宋_GB2312" w:eastAsia="仿宋_GB2312" w:hAnsi="仿宋_GB2312" w:cs="仿宋_GB2312" w:hint="eastAsia"/>
          <w:b w:val="0"/>
          <w:sz w:val="32"/>
          <w:szCs w:val="32"/>
          <w:lang w:bidi="ar"/>
        </w:rPr>
        <w:t>%。</w:t>
      </w:r>
    </w:p>
    <w:p w14:paraId="39098397" w14:textId="77777777" w:rsidR="004E57FA" w:rsidRDefault="00FE2FB1">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 xml:space="preserve">3.政府采购执行情况 </w:t>
      </w:r>
    </w:p>
    <w:p w14:paraId="3D0A11F5" w14:textId="77777777" w:rsidR="004E57FA" w:rsidRDefault="00FE2FB1">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我单位本年度需政府采购的预算数为0万元。</w:t>
      </w:r>
    </w:p>
    <w:p w14:paraId="465FBAEC" w14:textId="77777777" w:rsidR="004E57FA" w:rsidRDefault="00FE2FB1">
      <w:pPr>
        <w:pStyle w:val="1"/>
        <w:snapToGrid w:val="0"/>
        <w:spacing w:line="540" w:lineRule="exact"/>
        <w:ind w:firstLine="643"/>
        <w:outlineLvl w:val="1"/>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（五）评价使用方法和主要内容、涉及范围</w:t>
      </w:r>
    </w:p>
    <w:p w14:paraId="6192BE2F" w14:textId="77777777" w:rsidR="004E57FA" w:rsidRDefault="00FE2FB1">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1.评价使用方法</w:t>
      </w:r>
    </w:p>
    <w:p w14:paraId="5596F1BB" w14:textId="77777777" w:rsidR="004E57FA" w:rsidRDefault="00FE2FB1">
      <w:pPr>
        <w:pStyle w:val="1"/>
        <w:snapToGrid w:val="0"/>
        <w:spacing w:line="540" w:lineRule="exact"/>
        <w:ind w:firstLine="640"/>
        <w:rPr>
          <w:rStyle w:val="aa"/>
          <w:rFonts w:ascii="仿宋_GB2312" w:eastAsia="仿宋_GB2312" w:hAnsi="仿宋_GB2312" w:cs="仿宋_GB2312"/>
          <w:b w:val="0"/>
          <w:sz w:val="32"/>
          <w:szCs w:val="32"/>
          <w:lang w:bidi="ar"/>
        </w:rPr>
      </w:pPr>
      <w:bookmarkStart w:id="1" w:name="_Hlk49856735"/>
      <w:r>
        <w:rPr>
          <w:rStyle w:val="aa"/>
          <w:rFonts w:ascii="仿宋_GB2312" w:eastAsia="仿宋_GB2312" w:hAnsi="仿宋_GB2312" w:cs="仿宋_GB2312" w:hint="eastAsia"/>
          <w:b w:val="0"/>
          <w:sz w:val="32"/>
          <w:szCs w:val="32"/>
          <w:lang w:bidi="ar"/>
        </w:rPr>
        <w:t>本次评价主要采取比较法和调查法。一是比较法。对项目支出情况及建设后的产出及效果与项目实施计划目标进</w:t>
      </w:r>
      <w:r>
        <w:rPr>
          <w:rStyle w:val="aa"/>
          <w:rFonts w:ascii="仿宋_GB2312" w:eastAsia="仿宋_GB2312" w:hAnsi="仿宋_GB2312" w:cs="仿宋_GB2312" w:hint="eastAsia"/>
          <w:b w:val="0"/>
          <w:sz w:val="32"/>
          <w:szCs w:val="32"/>
          <w:lang w:bidi="ar"/>
        </w:rPr>
        <w:lastRenderedPageBreak/>
        <w:t>行比较，分析预计目标的完成程度。二是</w:t>
      </w:r>
      <w:r w:rsidRPr="00D07AE7">
        <w:rPr>
          <w:rStyle w:val="aa"/>
          <w:rFonts w:ascii="仿宋_GB2312" w:eastAsia="仿宋_GB2312" w:hAnsi="仿宋_GB2312" w:cs="仿宋_GB2312" w:hint="eastAsia"/>
          <w:b w:val="0"/>
          <w:sz w:val="32"/>
          <w:szCs w:val="32"/>
          <w:lang w:eastAsia="zh-Hans" w:bidi="ar"/>
        </w:rPr>
        <w:t>公众评判法</w:t>
      </w:r>
      <w:r>
        <w:rPr>
          <w:rStyle w:val="aa"/>
          <w:rFonts w:ascii="仿宋_GB2312" w:eastAsia="仿宋_GB2312" w:hAnsi="仿宋_GB2312" w:cs="仿宋_GB2312" w:hint="eastAsia"/>
          <w:b w:val="0"/>
          <w:sz w:val="32"/>
          <w:szCs w:val="32"/>
          <w:lang w:bidi="ar"/>
        </w:rPr>
        <w:t>。通过专家评估、公众问卷及抽样调查等方式进行评判的方法。问卷调查是针对项目区利益相关方实施的调查，并对调查结果进行统计、分析和评定。</w:t>
      </w:r>
    </w:p>
    <w:p w14:paraId="1AC478EA" w14:textId="77777777" w:rsidR="004E57FA" w:rsidRDefault="00FE2FB1">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2.评价对象及主要内容</w:t>
      </w:r>
    </w:p>
    <w:p w14:paraId="7E5F64A6" w14:textId="77777777" w:rsidR="004E57FA" w:rsidRDefault="00FE2FB1">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color w:val="333333"/>
          <w:sz w:val="32"/>
          <w:szCs w:val="32"/>
          <w:lang w:bidi="ar"/>
        </w:rPr>
        <w:t>评价的对象及主要内容为:</w:t>
      </w:r>
      <w:r>
        <w:rPr>
          <w:rStyle w:val="aa"/>
          <w:rFonts w:ascii="仿宋_GB2312" w:eastAsia="仿宋_GB2312" w:hAnsi="仿宋_GB2312" w:cs="仿宋_GB2312" w:hint="eastAsia"/>
          <w:bCs w:val="0"/>
          <w:color w:val="333333"/>
          <w:sz w:val="32"/>
          <w:szCs w:val="32"/>
          <w:lang w:bidi="ar"/>
        </w:rPr>
        <w:t>一是</w:t>
      </w:r>
      <w:r>
        <w:rPr>
          <w:rStyle w:val="aa"/>
          <w:rFonts w:ascii="仿宋_GB2312" w:eastAsia="仿宋_GB2312" w:hAnsi="仿宋_GB2312" w:cs="仿宋_GB2312" w:hint="eastAsia"/>
          <w:b w:val="0"/>
          <w:color w:val="333333"/>
          <w:sz w:val="32"/>
          <w:szCs w:val="32"/>
          <w:lang w:bidi="ar"/>
        </w:rPr>
        <w:t>部门单位整体管理及使用情况，具体涉及预算管理、基本支出和专项支出的管理及使用情况；</w:t>
      </w:r>
      <w:r>
        <w:rPr>
          <w:rStyle w:val="aa"/>
          <w:rFonts w:ascii="仿宋_GB2312" w:eastAsia="仿宋_GB2312" w:hAnsi="仿宋_GB2312" w:cs="仿宋_GB2312" w:hint="eastAsia"/>
          <w:bCs w:val="0"/>
          <w:color w:val="333333"/>
          <w:sz w:val="32"/>
          <w:szCs w:val="32"/>
          <w:lang w:bidi="ar"/>
        </w:rPr>
        <w:t>二是</w:t>
      </w:r>
      <w:r>
        <w:rPr>
          <w:rStyle w:val="aa"/>
          <w:rFonts w:ascii="仿宋_GB2312" w:eastAsia="仿宋_GB2312" w:hAnsi="仿宋_GB2312" w:cs="仿宋_GB2312" w:hint="eastAsia"/>
          <w:b w:val="0"/>
          <w:color w:val="333333"/>
          <w:sz w:val="32"/>
          <w:szCs w:val="32"/>
          <w:lang w:bidi="ar"/>
        </w:rPr>
        <w:t>部门单位整体支出绩效情况，具体涉及部门单位整体支出绩效目标的实现程度，包括是否达到预定产出、效果和效益效率等；</w:t>
      </w:r>
      <w:r>
        <w:rPr>
          <w:rStyle w:val="aa"/>
          <w:rFonts w:ascii="仿宋_GB2312" w:eastAsia="仿宋_GB2312" w:hAnsi="仿宋_GB2312" w:cs="仿宋_GB2312" w:hint="eastAsia"/>
          <w:bCs w:val="0"/>
          <w:color w:val="333333"/>
          <w:sz w:val="32"/>
          <w:szCs w:val="32"/>
          <w:lang w:bidi="ar"/>
        </w:rPr>
        <w:t>三是</w:t>
      </w:r>
      <w:r>
        <w:rPr>
          <w:rStyle w:val="aa"/>
          <w:rFonts w:ascii="仿宋_GB2312" w:eastAsia="仿宋_GB2312" w:hAnsi="仿宋_GB2312" w:cs="仿宋_GB2312" w:hint="eastAsia"/>
          <w:b w:val="0"/>
          <w:color w:val="333333"/>
          <w:sz w:val="32"/>
          <w:szCs w:val="32"/>
          <w:lang w:bidi="ar"/>
        </w:rPr>
        <w:t>部门单位专项组织实施情况，具体涉及专项组织情况分析和相关管理情况；</w:t>
      </w:r>
      <w:r>
        <w:rPr>
          <w:rStyle w:val="aa"/>
          <w:rFonts w:ascii="仿宋_GB2312" w:eastAsia="仿宋_GB2312" w:hAnsi="仿宋_GB2312" w:cs="仿宋_GB2312" w:hint="eastAsia"/>
          <w:bCs w:val="0"/>
          <w:color w:val="333333"/>
          <w:sz w:val="32"/>
          <w:szCs w:val="32"/>
          <w:lang w:bidi="ar"/>
        </w:rPr>
        <w:t>四是</w:t>
      </w:r>
      <w:r>
        <w:rPr>
          <w:rStyle w:val="aa"/>
          <w:rFonts w:ascii="仿宋_GB2312" w:eastAsia="仿宋_GB2312" w:hAnsi="仿宋_GB2312" w:cs="仿宋_GB2312" w:hint="eastAsia"/>
          <w:b w:val="0"/>
          <w:color w:val="333333"/>
          <w:sz w:val="32"/>
          <w:szCs w:val="32"/>
          <w:lang w:bidi="ar"/>
        </w:rPr>
        <w:t>资产管理情况，具体涉及资产管理规范性和资产变动情况。</w:t>
      </w:r>
    </w:p>
    <w:p w14:paraId="2CA524A0" w14:textId="77777777" w:rsidR="004E57FA" w:rsidRDefault="00FE2FB1">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3.涉及的范围</w:t>
      </w:r>
      <w:bookmarkEnd w:id="1"/>
    </w:p>
    <w:p w14:paraId="567ACC64" w14:textId="77777777" w:rsidR="004E57FA" w:rsidRDefault="00FE2FB1">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评价范围是对本单位整体支出从年度总体绩效目标、产出指标、效益指标、满意度指标等方面进行了全方位、多角度综合评价分析。</w:t>
      </w:r>
    </w:p>
    <w:p w14:paraId="3FFFEFFF" w14:textId="77777777" w:rsidR="004E57FA" w:rsidRDefault="00FE2FB1">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2" w:name="_Toc32535_WPSOffice_Level1"/>
      <w:r>
        <w:rPr>
          <w:rFonts w:ascii="仿宋_GB2312" w:eastAsia="仿宋_GB2312" w:hAnsi="仿宋_GB2312" w:cs="仿宋_GB2312" w:hint="eastAsia"/>
          <w:b/>
          <w:color w:val="333333"/>
          <w:sz w:val="32"/>
          <w:szCs w:val="32"/>
          <w:lang w:bidi="ar"/>
        </w:rPr>
        <w:t>部门单位整体支出管理及使用情况</w:t>
      </w:r>
      <w:bookmarkEnd w:id="2"/>
    </w:p>
    <w:p w14:paraId="58A6D10B" w14:textId="77777777" w:rsidR="004E57FA" w:rsidRDefault="00FE2FB1">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（一）预算管理情况</w:t>
      </w:r>
    </w:p>
    <w:p w14:paraId="12AE70CF" w14:textId="77777777" w:rsidR="004E57FA" w:rsidRDefault="00FE2FB1">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1.管理制度健全性</w:t>
      </w:r>
    </w:p>
    <w:p w14:paraId="492A788F" w14:textId="77777777" w:rsidR="004E57FA" w:rsidRDefault="00FE2FB1">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本单位为加强预算管理，规范财务行为，已制定《阿克陶县水利局预算绩效管理工作实施办法》，《阿克陶县水利局财务管理制度》等健全完整的各项管理制度，有效保障了我单位高效的履行工作职能，较好的促进事业发展。</w:t>
      </w:r>
    </w:p>
    <w:p w14:paraId="7D5FEB19" w14:textId="77777777" w:rsidR="004E57FA" w:rsidRDefault="00FE2FB1">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2.资金使用合规性和安全性</w:t>
      </w:r>
    </w:p>
    <w:p w14:paraId="63CB2686" w14:textId="77777777" w:rsidR="004E57FA" w:rsidRDefault="00FE2FB1">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部门预算资金使用符合国家法规和财务管理制度；预算</w:t>
      </w:r>
      <w:r>
        <w:rPr>
          <w:rStyle w:val="aa"/>
          <w:rFonts w:ascii="仿宋_GB2312" w:eastAsia="仿宋_GB2312" w:hAnsi="仿宋_GB2312" w:cs="仿宋_GB2312" w:hint="eastAsia"/>
          <w:b w:val="0"/>
          <w:color w:val="333333"/>
          <w:sz w:val="32"/>
          <w:szCs w:val="32"/>
          <w:lang w:bidi="ar"/>
        </w:rPr>
        <w:lastRenderedPageBreak/>
        <w:t>资金拨付有完整的审批程序和手续，符合项目预算批复或合同规定的用途；不存在截留、挤占、挪用、虚列支出等情况，确保我单位预算资金规范运行。</w:t>
      </w:r>
    </w:p>
    <w:p w14:paraId="0391DA0B" w14:textId="77777777" w:rsidR="004E57FA" w:rsidRDefault="00FE2FB1">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3.预决算信息公开性</w:t>
      </w:r>
    </w:p>
    <w:p w14:paraId="0D66990A" w14:textId="50309D6A" w:rsidR="004E57FA" w:rsidRPr="00D07AE7" w:rsidRDefault="00FE2FB1">
      <w:pPr>
        <w:pStyle w:val="1"/>
        <w:snapToGrid w:val="0"/>
        <w:spacing w:line="540" w:lineRule="exact"/>
        <w:ind w:firstLine="640"/>
        <w:rPr>
          <w:rStyle w:val="aa"/>
          <w:rFonts w:ascii="仿宋_GB2312" w:eastAsia="仿宋_GB2312" w:hAnsi="仿宋_GB2312" w:cs="仿宋_GB2312"/>
          <w:b w:val="0"/>
          <w:color w:val="333333"/>
          <w:sz w:val="32"/>
          <w:szCs w:val="32"/>
          <w:lang w:bidi="ar"/>
        </w:rPr>
      </w:pPr>
      <w:r w:rsidRPr="00D07AE7">
        <w:rPr>
          <w:rStyle w:val="aa"/>
          <w:rFonts w:ascii="仿宋_GB2312" w:eastAsia="仿宋_GB2312" w:hAnsi="仿宋_GB2312" w:cs="仿宋_GB2312" w:hint="eastAsia"/>
          <w:b w:val="0"/>
          <w:color w:val="333333"/>
          <w:sz w:val="32"/>
          <w:szCs w:val="32"/>
          <w:lang w:bidi="ar"/>
        </w:rPr>
        <w:t>按阿克陶县财政局预决算信息公开工作要求，我单位在</w:t>
      </w:r>
      <w:r w:rsidR="00D07AE7" w:rsidRPr="00D07AE7">
        <w:rPr>
          <w:rStyle w:val="aa"/>
          <w:rFonts w:ascii="仿宋_GB2312" w:eastAsia="仿宋_GB2312" w:hAnsi="仿宋_GB2312" w:cs="仿宋_GB2312" w:hint="eastAsia"/>
          <w:b w:val="0"/>
          <w:color w:val="333333"/>
          <w:sz w:val="32"/>
          <w:szCs w:val="32"/>
          <w:lang w:bidi="ar"/>
        </w:rPr>
        <w:t>阿克陶县人民</w:t>
      </w:r>
      <w:r w:rsidRPr="00D07AE7">
        <w:rPr>
          <w:rStyle w:val="aa"/>
          <w:rFonts w:ascii="仿宋_GB2312" w:eastAsia="仿宋_GB2312" w:hAnsi="仿宋_GB2312" w:cs="仿宋_GB2312" w:hint="eastAsia"/>
          <w:b w:val="0"/>
          <w:color w:val="333333"/>
          <w:sz w:val="32"/>
          <w:szCs w:val="32"/>
          <w:lang w:bidi="ar"/>
        </w:rPr>
        <w:t>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14:paraId="3409BB39" w14:textId="77777777" w:rsidR="004E57FA" w:rsidRDefault="00FE2FB1">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（二）基本支出和使用情况</w:t>
      </w:r>
    </w:p>
    <w:p w14:paraId="74604216" w14:textId="77777777" w:rsidR="004E57FA" w:rsidRDefault="00FE2FB1">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1.基本支出和使用情况</w:t>
      </w:r>
    </w:p>
    <w:p w14:paraId="2BD431AA" w14:textId="6F0E03C3" w:rsidR="004E57FA" w:rsidRDefault="00FE2FB1">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2021年本单位基本支出全年预算总额</w:t>
      </w:r>
      <w:r w:rsidR="00D07AE7">
        <w:rPr>
          <w:rStyle w:val="aa"/>
          <w:rFonts w:ascii="仿宋_GB2312" w:eastAsia="仿宋_GB2312" w:hAnsi="仿宋_GB2312" w:cs="仿宋_GB2312"/>
          <w:b w:val="0"/>
          <w:sz w:val="32"/>
          <w:szCs w:val="32"/>
          <w:lang w:bidi="ar"/>
        </w:rPr>
        <w:t>6313.75</w:t>
      </w:r>
      <w:r>
        <w:rPr>
          <w:rStyle w:val="aa"/>
          <w:rFonts w:ascii="仿宋_GB2312" w:eastAsia="仿宋_GB2312" w:hAnsi="仿宋_GB2312" w:cs="仿宋_GB2312" w:hint="eastAsia"/>
          <w:b w:val="0"/>
          <w:sz w:val="32"/>
          <w:szCs w:val="32"/>
          <w:lang w:bidi="ar"/>
        </w:rPr>
        <w:t>万元，其中：人员经费</w:t>
      </w:r>
      <w:r w:rsidR="00D07AE7">
        <w:rPr>
          <w:rStyle w:val="aa"/>
          <w:rFonts w:ascii="仿宋_GB2312" w:eastAsia="仿宋_GB2312" w:hAnsi="仿宋_GB2312" w:cs="仿宋_GB2312"/>
          <w:b w:val="0"/>
          <w:sz w:val="32"/>
          <w:szCs w:val="32"/>
          <w:lang w:bidi="ar"/>
        </w:rPr>
        <w:t>481.14</w:t>
      </w:r>
      <w:r>
        <w:rPr>
          <w:rStyle w:val="aa"/>
          <w:rFonts w:ascii="仿宋_GB2312" w:eastAsia="仿宋_GB2312" w:hAnsi="仿宋_GB2312" w:cs="仿宋_GB2312" w:hint="eastAsia"/>
          <w:b w:val="0"/>
          <w:sz w:val="32"/>
          <w:szCs w:val="32"/>
          <w:lang w:bidi="ar"/>
        </w:rPr>
        <w:t>万元，公用经费</w:t>
      </w:r>
      <w:r w:rsidR="00D07AE7">
        <w:rPr>
          <w:rStyle w:val="aa"/>
          <w:rFonts w:ascii="仿宋_GB2312" w:eastAsia="仿宋_GB2312" w:hAnsi="仿宋_GB2312" w:cs="仿宋_GB2312"/>
          <w:b w:val="0"/>
          <w:sz w:val="32"/>
          <w:szCs w:val="32"/>
          <w:lang w:bidi="ar"/>
        </w:rPr>
        <w:t>5832.6</w:t>
      </w:r>
      <w:r>
        <w:rPr>
          <w:rStyle w:val="aa"/>
          <w:rFonts w:ascii="仿宋_GB2312" w:eastAsia="仿宋_GB2312" w:hAnsi="仿宋_GB2312" w:cs="仿宋_GB2312" w:hint="eastAsia"/>
          <w:b w:val="0"/>
          <w:sz w:val="32"/>
          <w:szCs w:val="32"/>
          <w:lang w:bidi="ar"/>
        </w:rPr>
        <w:t>万元。实际支出645.73万元，基本支出预算执行率</w:t>
      </w:r>
      <w:r w:rsidR="00D07AE7">
        <w:rPr>
          <w:rStyle w:val="aa"/>
          <w:rFonts w:ascii="仿宋_GB2312" w:eastAsia="仿宋_GB2312" w:hAnsi="仿宋_GB2312" w:cs="仿宋_GB2312"/>
          <w:b w:val="0"/>
          <w:sz w:val="32"/>
          <w:szCs w:val="32"/>
          <w:lang w:bidi="ar"/>
        </w:rPr>
        <w:t>10.22</w:t>
      </w:r>
      <w:r>
        <w:rPr>
          <w:rStyle w:val="aa"/>
          <w:rFonts w:ascii="仿宋_GB2312" w:eastAsia="仿宋_GB2312" w:hAnsi="仿宋_GB2312" w:cs="仿宋_GB2312" w:hint="eastAsia"/>
          <w:b w:val="0"/>
          <w:sz w:val="32"/>
          <w:szCs w:val="32"/>
          <w:lang w:bidi="ar"/>
        </w:rPr>
        <w:t>%。</w:t>
      </w:r>
    </w:p>
    <w:p w14:paraId="0682215A" w14:textId="77777777" w:rsidR="004E57FA" w:rsidRPr="00D07AE7" w:rsidRDefault="00FE2FB1">
      <w:pPr>
        <w:pStyle w:val="1"/>
        <w:snapToGrid w:val="0"/>
        <w:spacing w:line="540" w:lineRule="exact"/>
        <w:ind w:firstLine="640"/>
        <w:rPr>
          <w:rStyle w:val="aa"/>
          <w:rFonts w:ascii="仿宋_GB2312" w:eastAsia="仿宋_GB2312" w:hAnsi="仿宋_GB2312" w:cs="仿宋_GB2312"/>
          <w:b w:val="0"/>
          <w:sz w:val="32"/>
          <w:szCs w:val="32"/>
          <w:lang w:bidi="ar"/>
        </w:rPr>
      </w:pPr>
      <w:r w:rsidRPr="00D07AE7">
        <w:rPr>
          <w:rStyle w:val="aa"/>
          <w:rFonts w:ascii="仿宋_GB2312" w:eastAsia="仿宋_GB2312" w:hAnsi="仿宋_GB2312" w:cs="仿宋_GB2312" w:hint="eastAsia"/>
          <w:b w:val="0"/>
          <w:sz w:val="32"/>
          <w:szCs w:val="32"/>
          <w:lang w:bidi="ar"/>
        </w:rPr>
        <w:t>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p>
    <w:p w14:paraId="49461DF6" w14:textId="77777777" w:rsidR="004E57FA" w:rsidRDefault="00FE2FB1">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2.三公经费控制情况</w:t>
      </w:r>
    </w:p>
    <w:p w14:paraId="21F83CE9" w14:textId="6732CF65" w:rsidR="004E57FA" w:rsidRPr="00D07AE7" w:rsidRDefault="00FE2FB1">
      <w:pPr>
        <w:pStyle w:val="1"/>
        <w:snapToGrid w:val="0"/>
        <w:spacing w:line="540" w:lineRule="exact"/>
        <w:ind w:firstLine="640"/>
        <w:rPr>
          <w:rStyle w:val="aa"/>
          <w:rFonts w:ascii="仿宋_GB2312" w:eastAsia="仿宋_GB2312" w:hAnsi="仿宋_GB2312" w:cs="仿宋_GB2312"/>
          <w:b w:val="0"/>
          <w:sz w:val="32"/>
          <w:szCs w:val="32"/>
          <w:lang w:bidi="ar"/>
        </w:rPr>
      </w:pPr>
      <w:r w:rsidRPr="00D07AE7">
        <w:rPr>
          <w:rStyle w:val="aa"/>
          <w:rFonts w:ascii="仿宋_GB2312" w:eastAsia="仿宋_GB2312" w:hAnsi="仿宋_GB2312" w:cs="仿宋_GB2312" w:hint="eastAsia"/>
          <w:b w:val="0"/>
          <w:sz w:val="32"/>
          <w:szCs w:val="32"/>
          <w:lang w:bidi="ar"/>
        </w:rPr>
        <w:t>我单位坚决贯彻落实中央、自治区、</w:t>
      </w:r>
      <w:r w:rsidR="004B54E8">
        <w:rPr>
          <w:rStyle w:val="aa"/>
          <w:rFonts w:ascii="仿宋_GB2312" w:eastAsia="仿宋_GB2312" w:hAnsi="仿宋_GB2312" w:cs="仿宋_GB2312" w:hint="eastAsia"/>
          <w:b w:val="0"/>
          <w:sz w:val="32"/>
          <w:szCs w:val="32"/>
          <w:lang w:bidi="ar"/>
        </w:rPr>
        <w:t>阿克陶</w:t>
      </w:r>
      <w:r w:rsidRPr="00D07AE7">
        <w:rPr>
          <w:rStyle w:val="aa"/>
          <w:rFonts w:ascii="仿宋_GB2312" w:eastAsia="仿宋_GB2312" w:hAnsi="仿宋_GB2312" w:cs="仿宋_GB2312" w:hint="eastAsia"/>
          <w:b w:val="0"/>
          <w:sz w:val="32"/>
          <w:szCs w:val="32"/>
          <w:lang w:bidi="ar"/>
        </w:rPr>
        <w:t>县厉行勤俭办公的工作要求，提倡本单位全体干部职工，勤俭节约，切实降低行政运行成本，确保每年“三公经费”只减不增。2021年“三公经费”预算为2.42万元，实际支出1.99万元，“三</w:t>
      </w:r>
      <w:r w:rsidRPr="00D07AE7">
        <w:rPr>
          <w:rStyle w:val="aa"/>
          <w:rFonts w:ascii="仿宋_GB2312" w:eastAsia="仿宋_GB2312" w:hAnsi="仿宋_GB2312" w:cs="仿宋_GB2312" w:hint="eastAsia"/>
          <w:b w:val="0"/>
          <w:sz w:val="32"/>
          <w:szCs w:val="32"/>
          <w:lang w:bidi="ar"/>
        </w:rPr>
        <w:lastRenderedPageBreak/>
        <w:t>公经费”控制率为82.23%，其中：因公出国（境）费预算为0万元，实际支出0万元；公务接待费预算为0万元，实际支出0万元；公务用车购置费预算为0万元，实际支出0万元；公务用车运行维护费预算为2.42万元，实际支出1.99万元，公务用车运行维护费控制率82.23%，符合财政部门本年预算要求和相关管理制度要求。</w:t>
      </w:r>
    </w:p>
    <w:p w14:paraId="4B45889E" w14:textId="77777777" w:rsidR="004E57FA" w:rsidRDefault="00FE2FB1">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（三）专项支出管理和使用情况</w:t>
      </w:r>
    </w:p>
    <w:p w14:paraId="4596E44C" w14:textId="77777777" w:rsidR="004E57FA" w:rsidRPr="00411D97" w:rsidRDefault="00FE2FB1">
      <w:pPr>
        <w:pStyle w:val="1"/>
        <w:snapToGrid w:val="0"/>
        <w:spacing w:line="540" w:lineRule="exact"/>
        <w:ind w:firstLine="640"/>
        <w:rPr>
          <w:rStyle w:val="aa"/>
          <w:rFonts w:ascii="仿宋_GB2312" w:eastAsia="仿宋_GB2312" w:hAnsi="仿宋_GB2312" w:cs="仿宋_GB2312"/>
          <w:b w:val="0"/>
          <w:sz w:val="32"/>
          <w:szCs w:val="32"/>
          <w:lang w:bidi="ar"/>
        </w:rPr>
      </w:pPr>
      <w:r w:rsidRPr="00411D97">
        <w:rPr>
          <w:rStyle w:val="aa"/>
          <w:rFonts w:ascii="仿宋_GB2312" w:eastAsia="仿宋_GB2312" w:hAnsi="仿宋_GB2312" w:cs="仿宋_GB2312" w:hint="eastAsia"/>
          <w:b w:val="0"/>
          <w:sz w:val="32"/>
          <w:szCs w:val="32"/>
          <w:lang w:bidi="ar"/>
        </w:rPr>
        <w:t>专项资金的使用符合国家法规和财务管理制度，专项资金拨付有完整的审批程序和手续，符合项目预算批复或合同规定的用途，不存在截留、挤占、挪用、虚列支出等情况。</w:t>
      </w:r>
    </w:p>
    <w:p w14:paraId="48C11BB7" w14:textId="56EFF6BC" w:rsidR="004E57FA" w:rsidRPr="00411D97" w:rsidRDefault="00FE2FB1">
      <w:pPr>
        <w:pStyle w:val="1"/>
        <w:snapToGrid w:val="0"/>
        <w:spacing w:line="540" w:lineRule="exact"/>
        <w:ind w:firstLine="640"/>
        <w:rPr>
          <w:rStyle w:val="aa"/>
          <w:rFonts w:ascii="仿宋_GB2312" w:eastAsia="仿宋_GB2312" w:hAnsi="仿宋_GB2312" w:cs="仿宋_GB2312"/>
          <w:b w:val="0"/>
          <w:sz w:val="32"/>
          <w:szCs w:val="32"/>
          <w:lang w:bidi="ar"/>
        </w:rPr>
      </w:pPr>
      <w:r w:rsidRPr="00411D97">
        <w:rPr>
          <w:rStyle w:val="aa"/>
          <w:rFonts w:ascii="仿宋_GB2312" w:eastAsia="仿宋_GB2312" w:hAnsi="仿宋_GB2312" w:cs="仿宋_GB2312" w:hint="eastAsia"/>
          <w:b w:val="0"/>
          <w:sz w:val="32"/>
          <w:szCs w:val="32"/>
          <w:lang w:bidi="ar"/>
        </w:rPr>
        <w:t>2021年本单位安排专项支出预算总额</w:t>
      </w:r>
      <w:r w:rsidR="004B54E8" w:rsidRPr="00411D97">
        <w:rPr>
          <w:rStyle w:val="aa"/>
          <w:rFonts w:ascii="仿宋_GB2312" w:eastAsia="仿宋_GB2312" w:hAnsi="仿宋_GB2312" w:cs="仿宋_GB2312"/>
          <w:b w:val="0"/>
          <w:sz w:val="32"/>
          <w:szCs w:val="32"/>
          <w:lang w:bidi="ar"/>
        </w:rPr>
        <w:t>23948.84</w:t>
      </w:r>
      <w:r w:rsidRPr="00411D97">
        <w:rPr>
          <w:rStyle w:val="aa"/>
          <w:rFonts w:ascii="仿宋_GB2312" w:eastAsia="仿宋_GB2312" w:hAnsi="仿宋_GB2312" w:cs="仿宋_GB2312" w:hint="eastAsia"/>
          <w:b w:val="0"/>
          <w:sz w:val="32"/>
          <w:szCs w:val="32"/>
          <w:lang w:bidi="ar"/>
        </w:rPr>
        <w:t>万元，实际支出</w:t>
      </w:r>
      <w:r w:rsidR="004B54E8" w:rsidRPr="00411D97">
        <w:rPr>
          <w:rStyle w:val="aa"/>
          <w:rFonts w:ascii="仿宋_GB2312" w:eastAsia="仿宋_GB2312" w:hAnsi="仿宋_GB2312" w:cs="仿宋_GB2312"/>
          <w:b w:val="0"/>
          <w:sz w:val="32"/>
          <w:szCs w:val="32"/>
          <w:lang w:bidi="ar"/>
        </w:rPr>
        <w:t>23946.88</w:t>
      </w:r>
      <w:r w:rsidRPr="00411D97">
        <w:rPr>
          <w:rStyle w:val="aa"/>
          <w:rFonts w:ascii="仿宋_GB2312" w:eastAsia="仿宋_GB2312" w:hAnsi="仿宋_GB2312" w:cs="仿宋_GB2312" w:hint="eastAsia"/>
          <w:b w:val="0"/>
          <w:sz w:val="32"/>
          <w:szCs w:val="32"/>
          <w:lang w:bidi="ar"/>
        </w:rPr>
        <w:t>万元，专项支出预算执行率</w:t>
      </w:r>
      <w:r w:rsidR="004B54E8" w:rsidRPr="00411D97">
        <w:rPr>
          <w:rStyle w:val="aa"/>
          <w:rFonts w:ascii="仿宋_GB2312" w:eastAsia="仿宋_GB2312" w:hAnsi="仿宋_GB2312" w:cs="仿宋_GB2312"/>
          <w:b w:val="0"/>
          <w:sz w:val="32"/>
          <w:szCs w:val="32"/>
          <w:lang w:bidi="ar"/>
        </w:rPr>
        <w:t>99.99</w:t>
      </w:r>
      <w:r w:rsidRPr="00411D97">
        <w:rPr>
          <w:rStyle w:val="aa"/>
          <w:rFonts w:ascii="仿宋_GB2312" w:eastAsia="仿宋_GB2312" w:hAnsi="仿宋_GB2312" w:cs="仿宋_GB2312" w:hint="eastAsia"/>
          <w:b w:val="0"/>
          <w:sz w:val="32"/>
          <w:szCs w:val="32"/>
          <w:lang w:bidi="ar"/>
        </w:rPr>
        <w:t>%。</w:t>
      </w:r>
    </w:p>
    <w:p w14:paraId="335108BC" w14:textId="7369714D" w:rsidR="004E57FA" w:rsidRPr="00411D97" w:rsidRDefault="00FE2FB1">
      <w:pPr>
        <w:pStyle w:val="1"/>
        <w:snapToGrid w:val="0"/>
        <w:spacing w:line="540" w:lineRule="exact"/>
        <w:ind w:firstLine="640"/>
        <w:rPr>
          <w:rStyle w:val="aa"/>
          <w:rFonts w:ascii="仿宋_GB2312" w:eastAsia="仿宋_GB2312" w:hAnsi="仿宋_GB2312" w:cs="仿宋_GB2312"/>
          <w:b w:val="0"/>
          <w:sz w:val="32"/>
          <w:szCs w:val="32"/>
          <w:lang w:bidi="ar"/>
        </w:rPr>
      </w:pPr>
      <w:r w:rsidRPr="00411D97">
        <w:rPr>
          <w:rStyle w:val="aa"/>
          <w:rFonts w:ascii="仿宋_GB2312" w:eastAsia="仿宋_GB2312" w:hAnsi="仿宋_GB2312" w:cs="仿宋_GB2312" w:hint="eastAsia"/>
          <w:b w:val="0"/>
          <w:sz w:val="32"/>
          <w:szCs w:val="32"/>
          <w:lang w:bidi="ar"/>
        </w:rPr>
        <w:t>2021年本单位共有</w:t>
      </w:r>
      <w:r w:rsidR="00411D97" w:rsidRPr="00411D97">
        <w:rPr>
          <w:rStyle w:val="aa"/>
          <w:rFonts w:ascii="仿宋_GB2312" w:eastAsia="仿宋_GB2312" w:hAnsi="仿宋_GB2312" w:cs="仿宋_GB2312"/>
          <w:b w:val="0"/>
          <w:sz w:val="32"/>
          <w:szCs w:val="32"/>
          <w:lang w:bidi="ar"/>
        </w:rPr>
        <w:t>7</w:t>
      </w:r>
      <w:r w:rsidRPr="00411D97">
        <w:rPr>
          <w:rStyle w:val="aa"/>
          <w:rFonts w:ascii="仿宋_GB2312" w:eastAsia="仿宋_GB2312" w:hAnsi="仿宋_GB2312" w:cs="仿宋_GB2312" w:hint="eastAsia"/>
          <w:b w:val="0"/>
          <w:sz w:val="32"/>
          <w:szCs w:val="32"/>
          <w:lang w:bidi="ar"/>
        </w:rPr>
        <w:t>个资金项目，其中</w:t>
      </w:r>
      <w:r w:rsidR="00411D97" w:rsidRPr="00411D97">
        <w:rPr>
          <w:rStyle w:val="aa"/>
          <w:rFonts w:ascii="仿宋_GB2312" w:eastAsia="仿宋_GB2312" w:hAnsi="仿宋_GB2312" w:cs="仿宋_GB2312"/>
          <w:b w:val="0"/>
          <w:sz w:val="32"/>
          <w:szCs w:val="32"/>
          <w:lang w:bidi="ar"/>
        </w:rPr>
        <w:t>1</w:t>
      </w:r>
      <w:r w:rsidRPr="00411D97">
        <w:rPr>
          <w:rStyle w:val="aa"/>
          <w:rFonts w:ascii="仿宋_GB2312" w:eastAsia="仿宋_GB2312" w:hAnsi="仿宋_GB2312" w:cs="仿宋_GB2312" w:hint="eastAsia"/>
          <w:b w:val="0"/>
          <w:sz w:val="32"/>
          <w:szCs w:val="32"/>
          <w:lang w:bidi="ar"/>
        </w:rPr>
        <w:t>个属经常性项目、</w:t>
      </w:r>
      <w:r w:rsidR="00411D97" w:rsidRPr="00411D97">
        <w:rPr>
          <w:rStyle w:val="aa"/>
          <w:rFonts w:ascii="仿宋_GB2312" w:eastAsia="仿宋_GB2312" w:hAnsi="仿宋_GB2312" w:cs="仿宋_GB2312"/>
          <w:b w:val="0"/>
          <w:sz w:val="32"/>
          <w:szCs w:val="32"/>
          <w:lang w:bidi="ar"/>
        </w:rPr>
        <w:t>6</w:t>
      </w:r>
      <w:r w:rsidRPr="00411D97">
        <w:rPr>
          <w:rStyle w:val="aa"/>
          <w:rFonts w:ascii="仿宋_GB2312" w:eastAsia="仿宋_GB2312" w:hAnsi="仿宋_GB2312" w:cs="仿宋_GB2312" w:hint="eastAsia"/>
          <w:b w:val="0"/>
          <w:sz w:val="32"/>
          <w:szCs w:val="32"/>
          <w:lang w:bidi="ar"/>
        </w:rPr>
        <w:t>个属当年度新增项目，已完成项目0个、未完成项目0个。</w:t>
      </w:r>
    </w:p>
    <w:p w14:paraId="46C8D230" w14:textId="77777777" w:rsidR="004E57FA" w:rsidRPr="00411D97" w:rsidRDefault="00FE2FB1">
      <w:pPr>
        <w:snapToGrid w:val="0"/>
        <w:spacing w:line="540" w:lineRule="exact"/>
        <w:ind w:left="648"/>
        <w:outlineLvl w:val="0"/>
        <w:rPr>
          <w:rFonts w:ascii="仿宋_GB2312" w:eastAsia="仿宋_GB2312" w:hAnsi="仿宋_GB2312" w:cs="仿宋_GB2312"/>
          <w:b/>
          <w:sz w:val="32"/>
          <w:szCs w:val="32"/>
          <w:lang w:bidi="ar"/>
        </w:rPr>
      </w:pPr>
      <w:bookmarkStart w:id="3" w:name="_Toc1734_WPSOffice_Level1"/>
      <w:r w:rsidRPr="00411D97">
        <w:rPr>
          <w:rFonts w:ascii="仿宋_GB2312" w:eastAsia="仿宋_GB2312" w:hAnsi="仿宋_GB2312" w:cs="仿宋_GB2312" w:hint="eastAsia"/>
          <w:b/>
          <w:sz w:val="32"/>
          <w:szCs w:val="32"/>
          <w:lang w:bidi="ar"/>
        </w:rPr>
        <w:t>三、部门单位专项组织实施情况</w:t>
      </w:r>
      <w:bookmarkEnd w:id="3"/>
    </w:p>
    <w:p w14:paraId="6FEC1422" w14:textId="06CC37F7" w:rsidR="004E57FA" w:rsidRPr="00411D97" w:rsidRDefault="00FE2FB1">
      <w:pPr>
        <w:pStyle w:val="1"/>
        <w:snapToGrid w:val="0"/>
        <w:spacing w:line="540" w:lineRule="exact"/>
        <w:ind w:firstLine="640"/>
        <w:rPr>
          <w:rStyle w:val="aa"/>
          <w:rFonts w:ascii="仿宋_GB2312" w:eastAsia="仿宋_GB2312" w:hAnsi="仿宋_GB2312" w:cs="仿宋_GB2312"/>
          <w:bCs w:val="0"/>
          <w:spacing w:val="-4"/>
          <w:sz w:val="32"/>
          <w:szCs w:val="32"/>
        </w:rPr>
      </w:pPr>
      <w:r w:rsidRPr="00411D97">
        <w:rPr>
          <w:rStyle w:val="aa"/>
          <w:rFonts w:ascii="仿宋_GB2312" w:eastAsia="仿宋_GB2312" w:hAnsi="仿宋_GB2312" w:cs="仿宋_GB2312" w:hint="eastAsia"/>
          <w:b w:val="0"/>
          <w:sz w:val="32"/>
          <w:szCs w:val="32"/>
          <w:lang w:bidi="ar"/>
        </w:rPr>
        <w:t>本年我单位实施专项项目</w:t>
      </w:r>
      <w:r w:rsidR="00676FB2">
        <w:rPr>
          <w:rStyle w:val="aa"/>
          <w:rFonts w:ascii="仿宋_GB2312" w:eastAsia="仿宋_GB2312" w:hAnsi="仿宋_GB2312" w:cs="仿宋_GB2312"/>
          <w:b w:val="0"/>
          <w:sz w:val="32"/>
          <w:szCs w:val="32"/>
          <w:lang w:bidi="ar"/>
        </w:rPr>
        <w:t>7</w:t>
      </w:r>
      <w:r w:rsidRPr="00411D97">
        <w:rPr>
          <w:rStyle w:val="aa"/>
          <w:rFonts w:ascii="仿宋_GB2312" w:eastAsia="仿宋_GB2312" w:hAnsi="仿宋_GB2312" w:cs="仿宋_GB2312" w:hint="eastAsia"/>
          <w:b w:val="0"/>
          <w:sz w:val="32"/>
          <w:szCs w:val="32"/>
          <w:lang w:bidi="ar"/>
        </w:rPr>
        <w:t>个，涉及金额</w:t>
      </w:r>
      <w:r w:rsidR="00DE1461" w:rsidRPr="00676FB2">
        <w:rPr>
          <w:rStyle w:val="aa"/>
          <w:rFonts w:ascii="仿宋_GB2312" w:eastAsia="仿宋_GB2312" w:hAnsi="仿宋_GB2312" w:cs="仿宋_GB2312"/>
          <w:b w:val="0"/>
          <w:bCs w:val="0"/>
          <w:spacing w:val="-4"/>
          <w:sz w:val="32"/>
          <w:szCs w:val="32"/>
        </w:rPr>
        <w:t>23946</w:t>
      </w:r>
      <w:r w:rsidR="00DE1461">
        <w:rPr>
          <w:rStyle w:val="aa"/>
          <w:rFonts w:ascii="仿宋_GB2312" w:eastAsia="仿宋_GB2312" w:hAnsi="仿宋_GB2312" w:cs="仿宋_GB2312"/>
          <w:b w:val="0"/>
          <w:bCs w:val="0"/>
          <w:spacing w:val="-4"/>
          <w:sz w:val="32"/>
          <w:szCs w:val="32"/>
        </w:rPr>
        <w:t>.88</w:t>
      </w:r>
      <w:r w:rsidRPr="00411D97">
        <w:rPr>
          <w:rStyle w:val="aa"/>
          <w:rFonts w:ascii="仿宋_GB2312" w:eastAsia="仿宋_GB2312" w:hAnsi="仿宋_GB2312" w:cs="仿宋_GB2312" w:hint="eastAsia"/>
          <w:b w:val="0"/>
          <w:sz w:val="32"/>
          <w:szCs w:val="32"/>
          <w:lang w:bidi="ar"/>
        </w:rPr>
        <w:t>万元，其中：中央专项项目</w:t>
      </w:r>
      <w:r w:rsidR="00411D97" w:rsidRPr="00411D97">
        <w:rPr>
          <w:rStyle w:val="aa"/>
          <w:rFonts w:ascii="仿宋_GB2312" w:eastAsia="仿宋_GB2312" w:hAnsi="仿宋_GB2312" w:cs="仿宋_GB2312"/>
          <w:b w:val="0"/>
          <w:sz w:val="32"/>
          <w:szCs w:val="32"/>
          <w:lang w:bidi="ar"/>
        </w:rPr>
        <w:t>6</w:t>
      </w:r>
      <w:r w:rsidRPr="00411D97">
        <w:rPr>
          <w:rStyle w:val="aa"/>
          <w:rFonts w:ascii="仿宋_GB2312" w:eastAsia="仿宋_GB2312" w:hAnsi="仿宋_GB2312" w:cs="仿宋_GB2312" w:hint="eastAsia"/>
          <w:b w:val="0"/>
          <w:sz w:val="32"/>
          <w:szCs w:val="32"/>
          <w:lang w:bidi="ar"/>
        </w:rPr>
        <w:t>个涉及金额</w:t>
      </w:r>
      <w:r w:rsidR="00411D97" w:rsidRPr="00411D97">
        <w:rPr>
          <w:rStyle w:val="aa"/>
          <w:rFonts w:ascii="仿宋_GB2312" w:eastAsia="仿宋_GB2312" w:hAnsi="仿宋_GB2312" w:cs="仿宋_GB2312"/>
          <w:b w:val="0"/>
          <w:sz w:val="32"/>
          <w:szCs w:val="32"/>
          <w:lang w:bidi="ar"/>
        </w:rPr>
        <w:t>23939.6</w:t>
      </w:r>
      <w:r w:rsidRPr="00411D97">
        <w:rPr>
          <w:rStyle w:val="aa"/>
          <w:rFonts w:ascii="仿宋_GB2312" w:eastAsia="仿宋_GB2312" w:hAnsi="仿宋_GB2312" w:cs="仿宋_GB2312" w:hint="eastAsia"/>
          <w:b w:val="0"/>
          <w:sz w:val="32"/>
          <w:szCs w:val="32"/>
          <w:lang w:bidi="ar"/>
        </w:rPr>
        <w:t>万元，自治区专项项目</w:t>
      </w:r>
      <w:r w:rsidR="00411D97" w:rsidRPr="00411D97">
        <w:rPr>
          <w:rStyle w:val="aa"/>
          <w:rFonts w:ascii="仿宋_GB2312" w:eastAsia="仿宋_GB2312" w:hAnsi="仿宋_GB2312" w:cs="仿宋_GB2312"/>
          <w:b w:val="0"/>
          <w:sz w:val="32"/>
          <w:szCs w:val="32"/>
          <w:lang w:bidi="ar"/>
        </w:rPr>
        <w:t>1</w:t>
      </w:r>
      <w:r w:rsidRPr="00411D97">
        <w:rPr>
          <w:rStyle w:val="aa"/>
          <w:rFonts w:ascii="仿宋_GB2312" w:eastAsia="仿宋_GB2312" w:hAnsi="仿宋_GB2312" w:cs="仿宋_GB2312" w:hint="eastAsia"/>
          <w:b w:val="0"/>
          <w:sz w:val="32"/>
          <w:szCs w:val="32"/>
          <w:lang w:bidi="ar"/>
        </w:rPr>
        <w:t>个涉及金额</w:t>
      </w:r>
      <w:r w:rsidR="00411D97" w:rsidRPr="00411D97">
        <w:rPr>
          <w:rStyle w:val="aa"/>
          <w:rFonts w:ascii="仿宋_GB2312" w:eastAsia="仿宋_GB2312" w:hAnsi="仿宋_GB2312" w:cs="仿宋_GB2312"/>
          <w:b w:val="0"/>
          <w:sz w:val="32"/>
          <w:szCs w:val="32"/>
          <w:lang w:bidi="ar"/>
        </w:rPr>
        <w:t>7.27</w:t>
      </w:r>
      <w:r w:rsidRPr="00411D97">
        <w:rPr>
          <w:rStyle w:val="aa"/>
          <w:rFonts w:ascii="仿宋_GB2312" w:eastAsia="仿宋_GB2312" w:hAnsi="仿宋_GB2312" w:cs="仿宋_GB2312" w:hint="eastAsia"/>
          <w:b w:val="0"/>
          <w:sz w:val="32"/>
          <w:szCs w:val="32"/>
          <w:lang w:bidi="ar"/>
        </w:rPr>
        <w:t>万元，地区本级专项项目0个涉及金额0万元</w:t>
      </w:r>
      <w:r w:rsidR="00676FB2">
        <w:rPr>
          <w:rStyle w:val="aa"/>
          <w:rFonts w:ascii="仿宋_GB2312" w:eastAsia="仿宋_GB2312" w:hAnsi="仿宋_GB2312" w:cs="仿宋_GB2312" w:hint="eastAsia"/>
          <w:b w:val="0"/>
          <w:sz w:val="32"/>
          <w:szCs w:val="32"/>
          <w:lang w:bidi="ar"/>
        </w:rPr>
        <w:t>.</w:t>
      </w:r>
    </w:p>
    <w:p w14:paraId="4ECD5EA7" w14:textId="3A374421" w:rsidR="004E57FA" w:rsidRDefault="00FE2FB1">
      <w:pPr>
        <w:pStyle w:val="1"/>
        <w:snapToGrid w:val="0"/>
        <w:spacing w:line="540" w:lineRule="exact"/>
        <w:ind w:firstLine="627"/>
        <w:outlineLvl w:val="1"/>
        <w:rPr>
          <w:rStyle w:val="aa"/>
          <w:rFonts w:ascii="仿宋_GB2312" w:eastAsia="仿宋_GB2312" w:hAnsi="仿宋_GB2312" w:cs="仿宋_GB2312"/>
          <w:spacing w:val="-4"/>
          <w:sz w:val="32"/>
          <w:szCs w:val="32"/>
        </w:rPr>
      </w:pPr>
      <w:r w:rsidRPr="00411D97">
        <w:rPr>
          <w:rStyle w:val="aa"/>
          <w:rFonts w:ascii="仿宋_GB2312" w:eastAsia="仿宋_GB2312" w:hAnsi="仿宋_GB2312" w:cs="仿宋_GB2312" w:hint="eastAsia"/>
          <w:bCs w:val="0"/>
          <w:spacing w:val="-4"/>
          <w:sz w:val="32"/>
          <w:szCs w:val="32"/>
        </w:rPr>
        <w:t>（一）</w:t>
      </w:r>
      <w:r w:rsidR="004B54E8" w:rsidRPr="00411D97">
        <w:rPr>
          <w:rStyle w:val="aa"/>
          <w:rFonts w:ascii="仿宋_GB2312" w:eastAsia="仿宋_GB2312" w:hAnsi="仿宋_GB2312" w:cs="仿宋_GB2312" w:hint="eastAsia"/>
          <w:bCs w:val="0"/>
          <w:spacing w:val="-4"/>
          <w:sz w:val="32"/>
          <w:szCs w:val="32"/>
        </w:rPr>
        <w:t>水利</w:t>
      </w:r>
      <w:r w:rsidR="004B54E8">
        <w:rPr>
          <w:rStyle w:val="aa"/>
          <w:rFonts w:ascii="仿宋_GB2312" w:eastAsia="仿宋_GB2312" w:hAnsi="仿宋_GB2312" w:cs="仿宋_GB2312" w:hint="eastAsia"/>
          <w:bCs w:val="0"/>
          <w:spacing w:val="-4"/>
          <w:sz w:val="32"/>
          <w:szCs w:val="32"/>
        </w:rPr>
        <w:t>局</w:t>
      </w:r>
      <w:r>
        <w:rPr>
          <w:rStyle w:val="aa"/>
          <w:rFonts w:ascii="仿宋_GB2312" w:eastAsia="仿宋_GB2312" w:hAnsi="仿宋_GB2312" w:cs="仿宋_GB2312" w:hint="eastAsia"/>
          <w:bCs w:val="0"/>
          <w:spacing w:val="-4"/>
          <w:sz w:val="32"/>
          <w:szCs w:val="32"/>
        </w:rPr>
        <w:t>项目专项组织情况分析</w:t>
      </w:r>
    </w:p>
    <w:p w14:paraId="37B501B6" w14:textId="77777777" w:rsidR="004E57FA" w:rsidRDefault="00FE2FB1">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1.前期准备</w:t>
      </w:r>
    </w:p>
    <w:p w14:paraId="360F832D" w14:textId="77777777" w:rsidR="004E57FA" w:rsidRDefault="00FE2FB1">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我单位成立专项支出绩效评价小组，成员如下：</w:t>
      </w:r>
    </w:p>
    <w:p w14:paraId="0C2829F2" w14:textId="77777777" w:rsidR="004E57FA" w:rsidRDefault="00FE2FB1">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陈双喜任评价组组长，绩效评价工作职责为负责全盘工作。</w:t>
      </w:r>
    </w:p>
    <w:p w14:paraId="7BDDDF29" w14:textId="77777777" w:rsidR="004E57FA" w:rsidRDefault="00FE2FB1">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lastRenderedPageBreak/>
        <w:t>牛伟强任评价组副组长，绩效评价工作职责为为对项目实施情况进行实地调查。</w:t>
      </w:r>
    </w:p>
    <w:p w14:paraId="09C71538" w14:textId="77777777" w:rsidR="004E57FA" w:rsidRDefault="00FE2FB1">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尤利东任评价组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3585B96B" w14:textId="77777777" w:rsidR="004E57FA" w:rsidRDefault="00FE2FB1">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2.组织实施</w:t>
      </w:r>
    </w:p>
    <w:p w14:paraId="7AEFF609" w14:textId="77777777" w:rsidR="00635129" w:rsidRDefault="00FE2FB1">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14:paraId="662720ED" w14:textId="62BE9E12" w:rsidR="004E57FA" w:rsidRPr="00676FB2" w:rsidRDefault="00635129">
      <w:pPr>
        <w:pStyle w:val="1"/>
        <w:snapToGrid w:val="0"/>
        <w:spacing w:line="540" w:lineRule="exact"/>
        <w:ind w:firstLine="627"/>
        <w:rPr>
          <w:rStyle w:val="aa"/>
          <w:rFonts w:ascii="仿宋_GB2312" w:eastAsia="仿宋_GB2312" w:hAnsi="仿宋_GB2312" w:cs="仿宋_GB2312"/>
          <w:spacing w:val="-4"/>
          <w:sz w:val="32"/>
          <w:szCs w:val="32"/>
        </w:rPr>
      </w:pPr>
      <w:r w:rsidRPr="00676FB2">
        <w:rPr>
          <w:rStyle w:val="aa"/>
          <w:rFonts w:ascii="仿宋_GB2312" w:eastAsia="仿宋_GB2312" w:hAnsi="仿宋_GB2312" w:cs="仿宋_GB2312" w:hint="eastAsia"/>
          <w:spacing w:val="-4"/>
          <w:sz w:val="32"/>
          <w:szCs w:val="32"/>
        </w:rPr>
        <w:t>3</w:t>
      </w:r>
      <w:r w:rsidRPr="00676FB2">
        <w:rPr>
          <w:rStyle w:val="aa"/>
          <w:rFonts w:ascii="仿宋_GB2312" w:eastAsia="仿宋_GB2312" w:hAnsi="仿宋_GB2312" w:cs="仿宋_GB2312"/>
          <w:spacing w:val="-4"/>
          <w:sz w:val="32"/>
          <w:szCs w:val="32"/>
        </w:rPr>
        <w:t>.</w:t>
      </w:r>
      <w:r w:rsidRPr="00676FB2">
        <w:rPr>
          <w:rStyle w:val="aa"/>
          <w:rFonts w:ascii="仿宋_GB2312" w:eastAsia="仿宋_GB2312" w:hAnsi="仿宋_GB2312" w:cs="仿宋_GB2312" w:hint="eastAsia"/>
          <w:spacing w:val="-4"/>
          <w:sz w:val="32"/>
          <w:szCs w:val="32"/>
        </w:rPr>
        <w:t>项目情况</w:t>
      </w:r>
    </w:p>
    <w:p w14:paraId="45C2FA78" w14:textId="0BB203D8" w:rsidR="00635129" w:rsidRPr="00676FB2" w:rsidRDefault="00635129">
      <w:pPr>
        <w:pStyle w:val="1"/>
        <w:snapToGrid w:val="0"/>
        <w:spacing w:line="540" w:lineRule="exact"/>
        <w:ind w:firstLine="640"/>
        <w:rPr>
          <w:rStyle w:val="aa"/>
          <w:rFonts w:ascii="仿宋_GB2312" w:eastAsia="仿宋_GB2312" w:hAnsi="仿宋_GB2312" w:cs="仿宋_GB2312"/>
          <w:b w:val="0"/>
          <w:sz w:val="32"/>
          <w:szCs w:val="32"/>
          <w:lang w:bidi="ar"/>
        </w:rPr>
      </w:pPr>
      <w:r w:rsidRPr="00676FB2">
        <w:rPr>
          <w:rStyle w:val="aa"/>
          <w:rFonts w:ascii="仿宋_GB2312" w:eastAsia="仿宋_GB2312" w:hAnsi="仿宋_GB2312" w:cs="仿宋_GB2312" w:hint="eastAsia"/>
          <w:b w:val="0"/>
          <w:sz w:val="32"/>
          <w:szCs w:val="32"/>
          <w:lang w:bidi="ar"/>
        </w:rPr>
        <w:t>2</w:t>
      </w:r>
      <w:r w:rsidRPr="00676FB2">
        <w:rPr>
          <w:rStyle w:val="aa"/>
          <w:rFonts w:ascii="仿宋_GB2312" w:eastAsia="仿宋_GB2312" w:hAnsi="仿宋_GB2312" w:cs="仿宋_GB2312"/>
          <w:b w:val="0"/>
          <w:sz w:val="32"/>
          <w:szCs w:val="32"/>
          <w:lang w:bidi="ar"/>
        </w:rPr>
        <w:t>021</w:t>
      </w:r>
      <w:r w:rsidRPr="00676FB2">
        <w:rPr>
          <w:rStyle w:val="aa"/>
          <w:rFonts w:ascii="仿宋_GB2312" w:eastAsia="仿宋_GB2312" w:hAnsi="仿宋_GB2312" w:cs="仿宋_GB2312" w:hint="eastAsia"/>
          <w:b w:val="0"/>
          <w:sz w:val="32"/>
          <w:szCs w:val="32"/>
          <w:lang w:bidi="ar"/>
        </w:rPr>
        <w:t>年单位共实施</w:t>
      </w:r>
      <w:r w:rsidR="00411D97" w:rsidRPr="00676FB2">
        <w:rPr>
          <w:rStyle w:val="aa"/>
          <w:rFonts w:ascii="仿宋_GB2312" w:eastAsia="仿宋_GB2312" w:hAnsi="仿宋_GB2312" w:cs="仿宋_GB2312"/>
          <w:b w:val="0"/>
          <w:sz w:val="32"/>
          <w:szCs w:val="32"/>
          <w:lang w:bidi="ar"/>
        </w:rPr>
        <w:t>7</w:t>
      </w:r>
      <w:r w:rsidR="00411D97" w:rsidRPr="00676FB2">
        <w:rPr>
          <w:rStyle w:val="aa"/>
          <w:rFonts w:ascii="仿宋_GB2312" w:eastAsia="仿宋_GB2312" w:hAnsi="仿宋_GB2312" w:cs="仿宋_GB2312" w:hint="eastAsia"/>
          <w:b w:val="0"/>
          <w:sz w:val="32"/>
          <w:szCs w:val="32"/>
          <w:lang w:bidi="ar"/>
        </w:rPr>
        <w:t>个项目，分别大型灌区骨干工程节水改造项目，玉麦乡阿勒吞其村防渗渠建设工程，小型水库安全运行项目，塔尔乡防洪坝建设工程，各乡镇场备用水源巩固提升工程，阿克陶县灌区引水设施提升改造工程，访惠聚工作经费项目</w:t>
      </w:r>
      <w:r w:rsidR="00676FB2" w:rsidRPr="00676FB2">
        <w:rPr>
          <w:rStyle w:val="aa"/>
          <w:rFonts w:ascii="仿宋_GB2312" w:eastAsia="仿宋_GB2312" w:hAnsi="仿宋_GB2312" w:cs="仿宋_GB2312" w:hint="eastAsia"/>
          <w:b w:val="0"/>
          <w:sz w:val="32"/>
          <w:szCs w:val="32"/>
          <w:lang w:bidi="ar"/>
        </w:rPr>
        <w:t>。以上项目均已完成。</w:t>
      </w:r>
    </w:p>
    <w:p w14:paraId="062702E3" w14:textId="77777777" w:rsidR="004E57FA" w:rsidRDefault="00FE2FB1">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（二）专项管理情况分析</w:t>
      </w:r>
    </w:p>
    <w:p w14:paraId="21A66953" w14:textId="3E1EBF45" w:rsidR="004E57FA" w:rsidRDefault="00FE2FB1">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1.项目资金情况</w:t>
      </w:r>
    </w:p>
    <w:p w14:paraId="08236B19" w14:textId="3AEA006A" w:rsidR="004E57FA" w:rsidRDefault="00FE2FB1">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该项目预算资金</w:t>
      </w:r>
      <w:r w:rsidR="00676FB2" w:rsidRPr="00676FB2">
        <w:rPr>
          <w:rStyle w:val="aa"/>
          <w:rFonts w:ascii="仿宋_GB2312" w:eastAsia="仿宋_GB2312" w:hAnsi="仿宋_GB2312" w:cs="仿宋_GB2312"/>
          <w:b w:val="0"/>
          <w:bCs w:val="0"/>
          <w:spacing w:val="-4"/>
          <w:sz w:val="32"/>
          <w:szCs w:val="32"/>
        </w:rPr>
        <w:t>23948</w:t>
      </w:r>
      <w:r w:rsidR="00676FB2">
        <w:rPr>
          <w:rStyle w:val="aa"/>
          <w:rFonts w:ascii="仿宋_GB2312" w:eastAsia="仿宋_GB2312" w:hAnsi="仿宋_GB2312" w:cs="仿宋_GB2312"/>
          <w:b w:val="0"/>
          <w:bCs w:val="0"/>
          <w:spacing w:val="-4"/>
          <w:sz w:val="32"/>
          <w:szCs w:val="32"/>
        </w:rPr>
        <w:t>.84</w:t>
      </w:r>
      <w:r>
        <w:rPr>
          <w:rStyle w:val="aa"/>
          <w:rFonts w:ascii="仿宋_GB2312" w:eastAsia="仿宋_GB2312" w:hAnsi="仿宋_GB2312" w:cs="仿宋_GB2312" w:hint="eastAsia"/>
          <w:b w:val="0"/>
          <w:bCs w:val="0"/>
          <w:spacing w:val="-4"/>
          <w:sz w:val="32"/>
          <w:szCs w:val="32"/>
        </w:rPr>
        <w:t>万元，实际到位</w:t>
      </w:r>
      <w:r w:rsidR="00676FB2" w:rsidRPr="00676FB2">
        <w:rPr>
          <w:rStyle w:val="aa"/>
          <w:rFonts w:ascii="仿宋_GB2312" w:eastAsia="仿宋_GB2312" w:hAnsi="仿宋_GB2312" w:cs="仿宋_GB2312"/>
          <w:b w:val="0"/>
          <w:bCs w:val="0"/>
          <w:spacing w:val="-4"/>
          <w:sz w:val="32"/>
          <w:szCs w:val="32"/>
        </w:rPr>
        <w:t>23948</w:t>
      </w:r>
      <w:r w:rsidR="00676FB2">
        <w:rPr>
          <w:rStyle w:val="aa"/>
          <w:rFonts w:ascii="仿宋_GB2312" w:eastAsia="仿宋_GB2312" w:hAnsi="仿宋_GB2312" w:cs="仿宋_GB2312"/>
          <w:b w:val="0"/>
          <w:bCs w:val="0"/>
          <w:spacing w:val="-4"/>
          <w:sz w:val="32"/>
          <w:szCs w:val="32"/>
        </w:rPr>
        <w:t>.84</w:t>
      </w:r>
      <w:r>
        <w:rPr>
          <w:rStyle w:val="aa"/>
          <w:rFonts w:ascii="仿宋_GB2312" w:eastAsia="仿宋_GB2312" w:hAnsi="仿宋_GB2312" w:cs="仿宋_GB2312" w:hint="eastAsia"/>
          <w:b w:val="0"/>
          <w:bCs w:val="0"/>
          <w:spacing w:val="-4"/>
          <w:sz w:val="32"/>
          <w:szCs w:val="32"/>
        </w:rPr>
        <w:t>万元，实际支出</w:t>
      </w:r>
      <w:r w:rsidR="00676FB2" w:rsidRPr="00676FB2">
        <w:rPr>
          <w:rStyle w:val="aa"/>
          <w:rFonts w:ascii="仿宋_GB2312" w:eastAsia="仿宋_GB2312" w:hAnsi="仿宋_GB2312" w:cs="仿宋_GB2312"/>
          <w:b w:val="0"/>
          <w:bCs w:val="0"/>
          <w:spacing w:val="-4"/>
          <w:sz w:val="32"/>
          <w:szCs w:val="32"/>
        </w:rPr>
        <w:t>23946</w:t>
      </w:r>
      <w:r w:rsidR="00676FB2">
        <w:rPr>
          <w:rStyle w:val="aa"/>
          <w:rFonts w:ascii="仿宋_GB2312" w:eastAsia="仿宋_GB2312" w:hAnsi="仿宋_GB2312" w:cs="仿宋_GB2312"/>
          <w:b w:val="0"/>
          <w:bCs w:val="0"/>
          <w:spacing w:val="-4"/>
          <w:sz w:val="32"/>
          <w:szCs w:val="32"/>
        </w:rPr>
        <w:t>.88</w:t>
      </w:r>
      <w:r>
        <w:rPr>
          <w:rStyle w:val="aa"/>
          <w:rFonts w:ascii="仿宋_GB2312" w:eastAsia="仿宋_GB2312" w:hAnsi="仿宋_GB2312" w:cs="仿宋_GB2312" w:hint="eastAsia"/>
          <w:b w:val="0"/>
          <w:bCs w:val="0"/>
          <w:spacing w:val="-4"/>
          <w:sz w:val="32"/>
          <w:szCs w:val="32"/>
        </w:rPr>
        <w:t>万元。到位足额及时，预算编制依据充分，预算编制准确，资金不存在截留、挪用，支付审批合规、不存在用途改变、范围超支和虚列项目支出等情况；本项目严格按</w:t>
      </w:r>
      <w:r>
        <w:rPr>
          <w:rStyle w:val="aa"/>
          <w:rFonts w:ascii="仿宋_GB2312" w:eastAsia="仿宋_GB2312" w:hAnsi="仿宋_GB2312" w:cs="仿宋_GB2312" w:hint="eastAsia"/>
          <w:b w:val="0"/>
          <w:bCs w:val="0"/>
          <w:spacing w:val="-4"/>
          <w:sz w:val="32"/>
          <w:szCs w:val="32"/>
        </w:rPr>
        <w:lastRenderedPageBreak/>
        <w:t>照《阿克陶县水利局财务管理制度》执行项目资金，实行专账核算、逐级审批。认真落实项目资金的使用各项管理制度，确保专款专用，及时拨付到位。</w:t>
      </w:r>
    </w:p>
    <w:p w14:paraId="51D05EAB" w14:textId="77777777" w:rsidR="004E57FA" w:rsidRDefault="00FE2FB1">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2.项目实施情况</w:t>
      </w:r>
    </w:p>
    <w:p w14:paraId="41CCB5FD" w14:textId="77777777" w:rsidR="004E57FA" w:rsidRDefault="00FE2FB1">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项目组织情况：</w:t>
      </w:r>
      <w:r>
        <w:rPr>
          <w:rStyle w:val="aa"/>
          <w:rFonts w:ascii="仿宋_GB2312" w:eastAsia="仿宋_GB2312" w:hAnsi="仿宋_GB2312" w:cs="仿宋_GB2312" w:hint="eastAsia"/>
          <w:b w:val="0"/>
          <w:bCs w:val="0"/>
          <w:spacing w:val="-4"/>
          <w:sz w:val="32"/>
          <w:szCs w:val="32"/>
        </w:rPr>
        <w:t>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p>
    <w:p w14:paraId="656E8C04" w14:textId="77777777" w:rsidR="004E57FA" w:rsidRDefault="00FE2FB1">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项目管理情况：</w:t>
      </w:r>
      <w:r>
        <w:rPr>
          <w:rStyle w:val="aa"/>
          <w:rFonts w:ascii="仿宋_GB2312" w:eastAsia="仿宋_GB2312" w:hAnsi="仿宋_GB2312" w:cs="仿宋_GB2312" w:hint="eastAsia"/>
          <w:b w:val="0"/>
          <w:bCs w:val="0"/>
          <w:spacing w:val="-4"/>
          <w:sz w:val="32"/>
          <w:szCs w:val="32"/>
        </w:rPr>
        <w:t>根据《项目绩效管理办法》及单位相关项目管理制度的规定，对项目的实施进行监督管理。建立健全项目后续各项监督管理制度，确保项目正常运转，长期发挥效益。</w:t>
      </w:r>
    </w:p>
    <w:p w14:paraId="5CFE5EE0" w14:textId="77777777" w:rsidR="004E57FA" w:rsidRDefault="00FE2FB1">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项目监管情况：</w:t>
      </w:r>
      <w:r>
        <w:rPr>
          <w:rStyle w:val="aa"/>
          <w:rFonts w:ascii="仿宋_GB2312" w:eastAsia="仿宋_GB2312" w:hAnsi="仿宋_GB2312" w:cs="仿宋_GB2312" w:hint="eastAsia"/>
          <w:b w:val="0"/>
          <w:bCs w:val="0"/>
          <w:spacing w:val="-4"/>
          <w:sz w:val="32"/>
          <w:szCs w:val="32"/>
        </w:rPr>
        <w:t>不定期对项目进度和质量等进行监督检查，并且组织开展多种形式的监督检查，以加强日常监管为主，自查、随机抽查、专项检查等方式进行。对检查中发现的问题，及时纠正。</w:t>
      </w:r>
    </w:p>
    <w:p w14:paraId="258AA705" w14:textId="77777777" w:rsidR="004E57FA" w:rsidRDefault="00FE2FB1">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3.项目绩效情况</w:t>
      </w:r>
    </w:p>
    <w:p w14:paraId="53363705" w14:textId="77777777" w:rsidR="004E57FA" w:rsidRDefault="00FE2FB1">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成本控制情况：</w:t>
      </w:r>
      <w:r>
        <w:rPr>
          <w:rStyle w:val="aa"/>
          <w:rFonts w:ascii="仿宋_GB2312" w:eastAsia="仿宋_GB2312" w:hAnsi="仿宋_GB2312" w:cs="仿宋_GB2312" w:hint="eastAsia"/>
          <w:b w:val="0"/>
          <w:bCs w:val="0"/>
          <w:spacing w:val="-4"/>
          <w:sz w:val="32"/>
          <w:szCs w:val="32"/>
        </w:rPr>
        <w:t>严格按照相关的专项资金管理办法，实行多重审批控制专项经费的支出。</w:t>
      </w:r>
    </w:p>
    <w:p w14:paraId="61E98A3D" w14:textId="77777777" w:rsidR="004E57FA" w:rsidRDefault="00FE2FB1">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成本节约情况：</w:t>
      </w:r>
      <w:r>
        <w:rPr>
          <w:rStyle w:val="aa"/>
          <w:rFonts w:ascii="仿宋_GB2312" w:eastAsia="仿宋_GB2312" w:hAnsi="仿宋_GB2312" w:cs="仿宋_GB2312" w:hint="eastAsia"/>
          <w:b w:val="0"/>
          <w:bCs w:val="0"/>
          <w:spacing w:val="-4"/>
          <w:sz w:val="32"/>
          <w:szCs w:val="32"/>
        </w:rPr>
        <w:t>项目根据实际情况做出合理预算，支出严格控制在预算范围内，本着节约成本，防止资源浪费的原则将项目成效最大化。</w:t>
      </w:r>
    </w:p>
    <w:p w14:paraId="576934AE" w14:textId="77777777" w:rsidR="004E57FA" w:rsidRDefault="00FE2FB1">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4.项目效率性</w:t>
      </w:r>
    </w:p>
    <w:p w14:paraId="7A16CDFA" w14:textId="77777777" w:rsidR="004E57FA" w:rsidRDefault="00FE2FB1">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项目实施进度：</w:t>
      </w:r>
      <w:r>
        <w:rPr>
          <w:rStyle w:val="aa"/>
          <w:rFonts w:ascii="仿宋_GB2312" w:eastAsia="仿宋_GB2312" w:hAnsi="仿宋_GB2312" w:cs="仿宋_GB2312" w:hint="eastAsia"/>
          <w:b w:val="0"/>
          <w:bCs w:val="0"/>
          <w:spacing w:val="-4"/>
          <w:sz w:val="32"/>
          <w:szCs w:val="32"/>
        </w:rPr>
        <w:t>项目实施紧扣各个环节，逐步推进，及时与职能部门跟踪项目进展，加强项目督办，充分调动职能部门的积极性，加大项目投入工作的力度，加快项目实施进度。</w:t>
      </w:r>
    </w:p>
    <w:p w14:paraId="57E8D6B2" w14:textId="77777777" w:rsidR="004E57FA" w:rsidRDefault="00FE2FB1">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lastRenderedPageBreak/>
        <w:t>项目完成质量：</w:t>
      </w:r>
      <w:r>
        <w:rPr>
          <w:rStyle w:val="aa"/>
          <w:rFonts w:ascii="仿宋_GB2312" w:eastAsia="仿宋_GB2312" w:hAnsi="仿宋_GB2312" w:cs="仿宋_GB2312" w:hint="eastAsia"/>
          <w:b w:val="0"/>
          <w:bCs w:val="0"/>
          <w:spacing w:val="-4"/>
          <w:sz w:val="32"/>
          <w:szCs w:val="32"/>
        </w:rPr>
        <w:t>项目严格按照年度预期目标执行，项目完成质量达标。</w:t>
      </w:r>
    </w:p>
    <w:p w14:paraId="1A8153A4" w14:textId="77777777" w:rsidR="004E57FA" w:rsidRDefault="00FE2FB1">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5.项目效益性</w:t>
      </w:r>
    </w:p>
    <w:p w14:paraId="6E728069" w14:textId="77777777" w:rsidR="004E57FA" w:rsidRDefault="00FE2FB1">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预期目标完成程度：</w:t>
      </w:r>
      <w:r>
        <w:rPr>
          <w:rStyle w:val="aa"/>
          <w:rFonts w:ascii="仿宋_GB2312" w:eastAsia="仿宋_GB2312" w:hAnsi="仿宋_GB2312" w:cs="仿宋_GB2312" w:hint="eastAsia"/>
          <w:b w:val="0"/>
          <w:bCs w:val="0"/>
          <w:spacing w:val="-4"/>
          <w:sz w:val="32"/>
          <w:szCs w:val="32"/>
        </w:rPr>
        <w:t>按预定目标完成了年初所设定的各项指标。专项经费实际支出未超出预算规定，保障了专项工作的开展。</w:t>
      </w:r>
    </w:p>
    <w:p w14:paraId="39B52113" w14:textId="77777777" w:rsidR="004E57FA" w:rsidRDefault="00FE2FB1">
      <w:pPr>
        <w:pStyle w:val="1"/>
        <w:snapToGrid w:val="0"/>
        <w:spacing w:line="540" w:lineRule="exact"/>
        <w:ind w:leftChars="152" w:left="319" w:firstLineChars="100" w:firstLine="313"/>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项目实施对效益的影响：</w:t>
      </w:r>
      <w:r>
        <w:rPr>
          <w:rStyle w:val="aa"/>
          <w:rFonts w:ascii="仿宋_GB2312" w:eastAsia="仿宋_GB2312" w:hAnsi="仿宋_GB2312" w:cs="仿宋_GB2312" w:hint="eastAsia"/>
          <w:b w:val="0"/>
          <w:bCs w:val="0"/>
          <w:spacing w:val="-4"/>
          <w:sz w:val="32"/>
          <w:szCs w:val="32"/>
        </w:rPr>
        <w:t>项目的实施有效提升了培训人员的爱国主义意识，持续保障了培训工作的顺利开展。</w:t>
      </w:r>
    </w:p>
    <w:p w14:paraId="74C2A327" w14:textId="77777777" w:rsidR="004E57FA" w:rsidRDefault="00FE2FB1">
      <w:pPr>
        <w:pStyle w:val="1"/>
        <w:numPr>
          <w:ilvl w:val="0"/>
          <w:numId w:val="4"/>
        </w:numPr>
        <w:snapToGrid w:val="0"/>
        <w:spacing w:line="540" w:lineRule="exact"/>
        <w:ind w:firstLineChars="0"/>
        <w:outlineLvl w:val="0"/>
        <w:rPr>
          <w:rStyle w:val="aa"/>
          <w:rFonts w:ascii="仿宋_GB2312" w:eastAsia="仿宋_GB2312" w:hAnsi="仿宋_GB2312" w:cs="仿宋_GB2312"/>
          <w:spacing w:val="-4"/>
          <w:sz w:val="32"/>
          <w:szCs w:val="32"/>
        </w:rPr>
      </w:pPr>
      <w:bookmarkStart w:id="4" w:name="_Toc27846_WPSOffice_Level1"/>
      <w:r>
        <w:rPr>
          <w:rStyle w:val="aa"/>
          <w:rFonts w:ascii="仿宋_GB2312" w:eastAsia="仿宋_GB2312" w:hAnsi="仿宋_GB2312" w:cs="仿宋_GB2312" w:hint="eastAsia"/>
          <w:spacing w:val="-4"/>
          <w:sz w:val="32"/>
          <w:szCs w:val="32"/>
        </w:rPr>
        <w:t>资产管理情况</w:t>
      </w:r>
      <w:bookmarkEnd w:id="4"/>
    </w:p>
    <w:p w14:paraId="34FC5193" w14:textId="77777777" w:rsidR="004E57FA" w:rsidRDefault="00FE2FB1">
      <w:pPr>
        <w:pStyle w:val="1"/>
        <w:tabs>
          <w:tab w:val="left" w:pos="0"/>
        </w:tabs>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（一）资产管理规范性</w:t>
      </w:r>
    </w:p>
    <w:p w14:paraId="4ED237FD" w14:textId="7EC63C69" w:rsidR="004E57FA" w:rsidRPr="00676FB2" w:rsidRDefault="00FE2FB1">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676FB2">
        <w:rPr>
          <w:rStyle w:val="aa"/>
          <w:rFonts w:ascii="仿宋_GB2312" w:eastAsia="仿宋_GB2312" w:hAnsi="仿宋_GB2312" w:cs="仿宋_GB2312" w:hint="eastAsia"/>
          <w:b w:val="0"/>
          <w:bCs w:val="0"/>
          <w:spacing w:val="-4"/>
          <w:sz w:val="32"/>
          <w:szCs w:val="32"/>
        </w:rPr>
        <w:t>我单位2021年资产合计数为64576.53万元，比上年增加60306.57万元，主要原因是银行账户未付移民补偿资金，货币资金增加，其中：货币资金8997.85万元，比上年增加4863.11万元；财政应返还额度0万元，比上年相比无变化；房屋166平方米25.02万元，比上年减少0万元；车辆7辆192.08万元，与上年相比无变化；在建工程54989.04万元，与上年持平；办公设备及家具59.24万元，与上年相比无变化。我单位本年无资产处置情况，资产配置合理，使用规范，安全完整。</w:t>
      </w:r>
    </w:p>
    <w:p w14:paraId="71BAB89A" w14:textId="77777777" w:rsidR="004E57FA" w:rsidRPr="00676FB2" w:rsidRDefault="00FE2FB1">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676FB2">
        <w:rPr>
          <w:rStyle w:val="aa"/>
          <w:rFonts w:ascii="仿宋_GB2312" w:eastAsia="仿宋_GB2312" w:hAnsi="仿宋_GB2312" w:cs="仿宋_GB2312" w:hint="eastAsia"/>
          <w:b w:val="0"/>
          <w:bCs w:val="0"/>
          <w:spacing w:val="-4"/>
          <w:sz w:val="32"/>
          <w:szCs w:val="32"/>
        </w:rPr>
        <w:t>1.资产管理情况。</w:t>
      </w:r>
    </w:p>
    <w:p w14:paraId="2348E807" w14:textId="77777777" w:rsidR="004E57FA" w:rsidRPr="00676FB2" w:rsidRDefault="00FE2FB1">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676FB2">
        <w:rPr>
          <w:rStyle w:val="aa"/>
          <w:rFonts w:ascii="仿宋_GB2312" w:eastAsia="仿宋_GB2312" w:hAnsi="仿宋_GB2312" w:cs="仿宋_GB2312" w:hint="eastAsia"/>
          <w:b w:val="0"/>
          <w:bCs w:val="0"/>
          <w:spacing w:val="-4"/>
          <w:sz w:val="32"/>
          <w:szCs w:val="32"/>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w:t>
      </w:r>
      <w:r w:rsidRPr="00676FB2">
        <w:rPr>
          <w:rStyle w:val="aa"/>
          <w:rFonts w:ascii="仿宋_GB2312" w:eastAsia="仿宋_GB2312" w:hAnsi="仿宋_GB2312" w:cs="仿宋_GB2312" w:hint="eastAsia"/>
          <w:b w:val="0"/>
          <w:bCs w:val="0"/>
          <w:spacing w:val="-4"/>
          <w:sz w:val="32"/>
          <w:szCs w:val="32"/>
        </w:rPr>
        <w:lastRenderedPageBreak/>
        <w:t>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p>
    <w:p w14:paraId="3EFA2697" w14:textId="77777777" w:rsidR="004E57FA" w:rsidRPr="00676FB2" w:rsidRDefault="00FE2FB1">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676FB2">
        <w:rPr>
          <w:rStyle w:val="aa"/>
          <w:rFonts w:ascii="仿宋_GB2312" w:eastAsia="仿宋_GB2312" w:hAnsi="仿宋_GB2312" w:cs="仿宋_GB2312" w:hint="eastAsia"/>
          <w:b w:val="0"/>
          <w:bCs w:val="0"/>
          <w:spacing w:val="-4"/>
          <w:sz w:val="32"/>
          <w:szCs w:val="32"/>
        </w:rPr>
        <w:t>2.固定资产利用情况。</w:t>
      </w:r>
    </w:p>
    <w:p w14:paraId="1DA744BA" w14:textId="77777777" w:rsidR="004E57FA" w:rsidRPr="00676FB2" w:rsidRDefault="00FE2FB1">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676FB2">
        <w:rPr>
          <w:rStyle w:val="aa"/>
          <w:rFonts w:ascii="仿宋_GB2312" w:eastAsia="仿宋_GB2312" w:hAnsi="仿宋_GB2312" w:cs="仿宋_GB2312" w:hint="eastAsia"/>
          <w:b w:val="0"/>
          <w:bCs w:val="0"/>
          <w:spacing w:val="-4"/>
          <w:sz w:val="32"/>
          <w:szCs w:val="32"/>
        </w:rPr>
        <w:t>我单位固定资产335.45万元,其中:2套房屋25.02万元，7辆车192.08万元9个专用设备44.08万元，305个办公设备74.27万元。目前正在使用的固定资产总额335.45万元，固定资产利用率为100%。</w:t>
      </w:r>
    </w:p>
    <w:p w14:paraId="35044D31" w14:textId="77777777" w:rsidR="004E57FA" w:rsidRPr="00676FB2" w:rsidRDefault="00FE2FB1">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676FB2">
        <w:rPr>
          <w:rStyle w:val="aa"/>
          <w:rFonts w:ascii="仿宋_GB2312" w:eastAsia="仿宋_GB2312" w:hAnsi="仿宋_GB2312" w:cs="仿宋_GB2312" w:hint="eastAsia"/>
          <w:b w:val="0"/>
          <w:bCs w:val="0"/>
          <w:spacing w:val="-4"/>
          <w:sz w:val="32"/>
          <w:szCs w:val="32"/>
        </w:rPr>
        <w:t>3.流动资产管理情况。</w:t>
      </w:r>
    </w:p>
    <w:p w14:paraId="01121E6E" w14:textId="77777777" w:rsidR="004E57FA" w:rsidRPr="00676FB2" w:rsidRDefault="00FE2FB1">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676FB2">
        <w:rPr>
          <w:rStyle w:val="aa"/>
          <w:rFonts w:ascii="仿宋_GB2312" w:eastAsia="仿宋_GB2312" w:hAnsi="仿宋_GB2312" w:cs="仿宋_GB2312" w:hint="eastAsia"/>
          <w:b w:val="0"/>
          <w:bCs w:val="0"/>
          <w:spacing w:val="-4"/>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2F261C55" w14:textId="77777777" w:rsidR="004E57FA" w:rsidRDefault="00FE2FB1">
      <w:pPr>
        <w:pStyle w:val="1"/>
        <w:tabs>
          <w:tab w:val="left" w:pos="0"/>
        </w:tabs>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（二）固定资产利用率</w:t>
      </w:r>
    </w:p>
    <w:p w14:paraId="6419AF76" w14:textId="77777777" w:rsidR="004E57FA" w:rsidRPr="00676FB2" w:rsidRDefault="00FE2FB1">
      <w:pPr>
        <w:pStyle w:val="1"/>
        <w:tabs>
          <w:tab w:val="left" w:pos="0"/>
        </w:tabs>
        <w:snapToGrid w:val="0"/>
        <w:spacing w:line="540" w:lineRule="exact"/>
        <w:ind w:firstLine="624"/>
        <w:rPr>
          <w:rStyle w:val="aa"/>
          <w:rFonts w:ascii="仿宋_GB2312" w:eastAsia="仿宋_GB2312" w:hAnsi="仿宋_GB2312" w:cs="仿宋_GB2312"/>
          <w:b w:val="0"/>
          <w:bCs w:val="0"/>
          <w:spacing w:val="-4"/>
          <w:sz w:val="32"/>
          <w:szCs w:val="32"/>
        </w:rPr>
      </w:pPr>
      <w:r w:rsidRPr="00676FB2">
        <w:rPr>
          <w:rStyle w:val="aa"/>
          <w:rFonts w:ascii="仿宋_GB2312" w:eastAsia="仿宋_GB2312" w:hAnsi="仿宋_GB2312" w:cs="仿宋_GB2312" w:hint="eastAsia"/>
          <w:b w:val="0"/>
          <w:bCs w:val="0"/>
          <w:spacing w:val="-4"/>
          <w:sz w:val="32"/>
          <w:szCs w:val="32"/>
        </w:rPr>
        <w:t>截止本年度固定资产账面净值99.44万元，年末实际在用固定资产335.45万元，固定资产利用率为100%。</w:t>
      </w:r>
    </w:p>
    <w:p w14:paraId="486D2B41" w14:textId="77777777" w:rsidR="004E57FA" w:rsidRDefault="00FE2FB1">
      <w:pPr>
        <w:pStyle w:val="1"/>
        <w:numPr>
          <w:ilvl w:val="0"/>
          <w:numId w:val="4"/>
        </w:numPr>
        <w:snapToGrid w:val="0"/>
        <w:spacing w:line="540" w:lineRule="exact"/>
        <w:ind w:firstLineChars="0"/>
        <w:outlineLvl w:val="0"/>
        <w:rPr>
          <w:rStyle w:val="aa"/>
          <w:rFonts w:ascii="仿宋_GB2312" w:eastAsia="仿宋_GB2312" w:hAnsi="仿宋_GB2312" w:cs="仿宋_GB2312"/>
          <w:spacing w:val="-4"/>
          <w:sz w:val="32"/>
          <w:szCs w:val="32"/>
        </w:rPr>
      </w:pPr>
      <w:bookmarkStart w:id="5" w:name="_Toc13582_WPSOffice_Level1"/>
      <w:r>
        <w:rPr>
          <w:rStyle w:val="aa"/>
          <w:rFonts w:ascii="仿宋_GB2312" w:eastAsia="仿宋_GB2312" w:hAnsi="仿宋_GB2312" w:cs="仿宋_GB2312" w:hint="eastAsia"/>
          <w:spacing w:val="-4"/>
          <w:sz w:val="32"/>
          <w:szCs w:val="32"/>
        </w:rPr>
        <w:t>部门单位整体支出绩效情况</w:t>
      </w:r>
      <w:bookmarkEnd w:id="5"/>
    </w:p>
    <w:p w14:paraId="5813333C" w14:textId="77777777" w:rsidR="004E57FA" w:rsidRPr="00676FB2" w:rsidRDefault="00FE2FB1">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676FB2">
        <w:rPr>
          <w:rStyle w:val="aa"/>
          <w:rFonts w:ascii="仿宋_GB2312" w:eastAsia="仿宋_GB2312" w:hAnsi="仿宋_GB2312" w:cs="仿宋_GB2312" w:hint="eastAsia"/>
          <w:b w:val="0"/>
          <w:bCs w:val="0"/>
          <w:spacing w:val="-4"/>
          <w:sz w:val="32"/>
          <w:szCs w:val="32"/>
        </w:rPr>
        <w:lastRenderedPageBreak/>
        <w:t>部门单位整体支出自评表，共设置一级指标3个，二级指标8个，三级指标13个。</w:t>
      </w:r>
    </w:p>
    <w:p w14:paraId="73A16527" w14:textId="77777777" w:rsidR="004E57FA" w:rsidRPr="00676FB2" w:rsidRDefault="00FE2FB1">
      <w:pPr>
        <w:pStyle w:val="1"/>
        <w:snapToGrid w:val="0"/>
        <w:spacing w:line="540" w:lineRule="exact"/>
        <w:ind w:firstLine="627"/>
        <w:outlineLvl w:val="1"/>
        <w:rPr>
          <w:rStyle w:val="aa"/>
          <w:rFonts w:ascii="仿宋_GB2312" w:eastAsia="仿宋_GB2312" w:hAnsi="仿宋_GB2312" w:cs="仿宋_GB2312"/>
          <w:spacing w:val="-4"/>
          <w:sz w:val="32"/>
          <w:szCs w:val="32"/>
        </w:rPr>
      </w:pPr>
      <w:r w:rsidRPr="00676FB2">
        <w:rPr>
          <w:rStyle w:val="aa"/>
          <w:rFonts w:ascii="仿宋_GB2312" w:eastAsia="仿宋_GB2312" w:hAnsi="仿宋_GB2312" w:cs="仿宋_GB2312" w:hint="eastAsia"/>
          <w:spacing w:val="-4"/>
          <w:sz w:val="32"/>
          <w:szCs w:val="32"/>
        </w:rPr>
        <w:t>（一）产出指标完成情况分析</w:t>
      </w:r>
    </w:p>
    <w:p w14:paraId="11B279A3" w14:textId="77777777" w:rsidR="004E57FA" w:rsidRPr="00676FB2" w:rsidRDefault="00FE2FB1">
      <w:pPr>
        <w:pStyle w:val="1"/>
        <w:snapToGrid w:val="0"/>
        <w:spacing w:line="540" w:lineRule="exact"/>
        <w:ind w:firstLine="627"/>
        <w:outlineLvl w:val="2"/>
        <w:rPr>
          <w:rStyle w:val="aa"/>
          <w:rFonts w:ascii="仿宋_GB2312" w:eastAsia="仿宋_GB2312" w:hAnsi="仿宋_GB2312" w:cs="仿宋_GB2312"/>
          <w:spacing w:val="-4"/>
          <w:sz w:val="32"/>
          <w:szCs w:val="32"/>
        </w:rPr>
      </w:pPr>
      <w:r w:rsidRPr="00676FB2">
        <w:rPr>
          <w:rStyle w:val="aa"/>
          <w:rFonts w:ascii="仿宋_GB2312" w:eastAsia="仿宋_GB2312" w:hAnsi="仿宋_GB2312" w:cs="仿宋_GB2312" w:hint="eastAsia"/>
          <w:spacing w:val="-4"/>
          <w:sz w:val="32"/>
          <w:szCs w:val="32"/>
        </w:rPr>
        <w:t>1.产出数量</w:t>
      </w:r>
    </w:p>
    <w:p w14:paraId="06F12E6C" w14:textId="03BAC296" w:rsidR="004E57FA" w:rsidRPr="00676FB2" w:rsidRDefault="00FE2FB1">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676FB2">
        <w:rPr>
          <w:rStyle w:val="aa"/>
          <w:rFonts w:ascii="仿宋_GB2312" w:eastAsia="仿宋_GB2312" w:hAnsi="仿宋_GB2312" w:cs="仿宋_GB2312" w:hint="eastAsia"/>
          <w:b w:val="0"/>
          <w:bCs w:val="0"/>
          <w:spacing w:val="-4"/>
          <w:sz w:val="32"/>
          <w:szCs w:val="32"/>
        </w:rPr>
        <w:t>保障人员人数</w:t>
      </w:r>
      <w:r w:rsidR="00676FB2" w:rsidRPr="00676FB2">
        <w:rPr>
          <w:rStyle w:val="aa"/>
          <w:rFonts w:ascii="仿宋_GB2312" w:eastAsia="仿宋_GB2312" w:hAnsi="仿宋_GB2312" w:cs="仿宋_GB2312" w:hint="eastAsia"/>
          <w:b w:val="0"/>
          <w:bCs w:val="0"/>
          <w:spacing w:val="-4"/>
          <w:sz w:val="32"/>
          <w:szCs w:val="32"/>
        </w:rPr>
        <w:t>（人）</w:t>
      </w:r>
      <w:r w:rsidRPr="00676FB2">
        <w:rPr>
          <w:rStyle w:val="aa"/>
          <w:rFonts w:ascii="仿宋_GB2312" w:eastAsia="仿宋_GB2312" w:hAnsi="仿宋_GB2312" w:cs="仿宋_GB2312" w:hint="eastAsia"/>
          <w:b w:val="0"/>
          <w:bCs w:val="0"/>
          <w:spacing w:val="-4"/>
          <w:sz w:val="32"/>
          <w:szCs w:val="32"/>
        </w:rPr>
        <w:t>指标，预期指标是等于</w:t>
      </w:r>
      <w:r w:rsidRPr="00676FB2">
        <w:rPr>
          <w:rFonts w:ascii="FangSong" w:eastAsia="FangSong" w:hAnsi="FangSong" w:cs="宋体" w:hint="eastAsia"/>
          <w:bCs/>
          <w:sz w:val="32"/>
          <w:szCs w:val="32"/>
          <w:lang w:bidi="ar"/>
        </w:rPr>
        <w:t>58</w:t>
      </w:r>
      <w:r w:rsidRPr="00676FB2">
        <w:rPr>
          <w:rStyle w:val="aa"/>
          <w:rFonts w:ascii="仿宋_GB2312" w:eastAsia="仿宋_GB2312" w:hAnsi="仿宋_GB2312" w:cs="仿宋_GB2312" w:hint="eastAsia"/>
          <w:b w:val="0"/>
          <w:bCs w:val="0"/>
          <w:spacing w:val="-4"/>
          <w:sz w:val="32"/>
          <w:szCs w:val="32"/>
        </w:rPr>
        <w:t>人，实际完成值是</w:t>
      </w:r>
      <w:r w:rsidRPr="00676FB2">
        <w:rPr>
          <w:rFonts w:ascii="FangSong" w:eastAsia="FangSong" w:hAnsi="FangSong" w:cs="宋体" w:hint="eastAsia"/>
          <w:bCs/>
          <w:sz w:val="32"/>
          <w:szCs w:val="32"/>
          <w:lang w:bidi="ar"/>
        </w:rPr>
        <w:t>58</w:t>
      </w:r>
      <w:r w:rsidRPr="00676FB2">
        <w:rPr>
          <w:rStyle w:val="aa"/>
          <w:rFonts w:ascii="仿宋_GB2312" w:eastAsia="仿宋_GB2312" w:hAnsi="仿宋_GB2312" w:cs="仿宋_GB2312" w:hint="eastAsia"/>
          <w:b w:val="0"/>
          <w:bCs w:val="0"/>
          <w:spacing w:val="-4"/>
          <w:sz w:val="32"/>
          <w:szCs w:val="32"/>
        </w:rPr>
        <w:t>人，指标完成率是</w:t>
      </w:r>
      <w:r w:rsidRPr="00676FB2">
        <w:rPr>
          <w:rFonts w:ascii="FangSong" w:eastAsia="FangSong" w:hAnsi="FangSong" w:cs="宋体" w:hint="eastAsia"/>
          <w:bCs/>
          <w:sz w:val="32"/>
          <w:szCs w:val="32"/>
          <w:lang w:bidi="ar"/>
        </w:rPr>
        <w:t>100</w:t>
      </w:r>
      <w:r w:rsidRPr="00676FB2">
        <w:rPr>
          <w:rStyle w:val="aa"/>
          <w:rFonts w:ascii="仿宋_GB2312" w:eastAsia="仿宋_GB2312" w:hAnsi="仿宋_GB2312" w:cs="仿宋_GB2312" w:hint="eastAsia"/>
          <w:b w:val="0"/>
          <w:bCs w:val="0"/>
          <w:spacing w:val="-4"/>
          <w:sz w:val="32"/>
          <w:szCs w:val="32"/>
        </w:rPr>
        <w:t>%，达到预期目标。</w:t>
      </w:r>
    </w:p>
    <w:p w14:paraId="2DA1597B" w14:textId="100DCF3F" w:rsidR="00676FB2" w:rsidRPr="00676FB2" w:rsidRDefault="00676FB2" w:rsidP="00676FB2">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676FB2">
        <w:rPr>
          <w:rStyle w:val="aa"/>
          <w:rFonts w:ascii="仿宋_GB2312" w:eastAsia="仿宋_GB2312" w:hAnsi="仿宋_GB2312" w:cs="仿宋_GB2312" w:hint="eastAsia"/>
          <w:b w:val="0"/>
          <w:bCs w:val="0"/>
          <w:spacing w:val="-4"/>
          <w:sz w:val="32"/>
          <w:szCs w:val="32"/>
        </w:rPr>
        <w:t>水利工程建设完成率（%）指标，预期指标是等于</w:t>
      </w:r>
      <w:r w:rsidRPr="00676FB2">
        <w:rPr>
          <w:rFonts w:ascii="FangSong" w:eastAsia="FangSong" w:hAnsi="FangSong" w:cs="宋体"/>
          <w:bCs/>
          <w:sz w:val="32"/>
          <w:szCs w:val="32"/>
          <w:lang w:bidi="ar"/>
        </w:rPr>
        <w:t>100%</w:t>
      </w:r>
      <w:r w:rsidRPr="00676FB2">
        <w:rPr>
          <w:rStyle w:val="aa"/>
          <w:rFonts w:ascii="仿宋_GB2312" w:eastAsia="仿宋_GB2312" w:hAnsi="仿宋_GB2312" w:cs="仿宋_GB2312" w:hint="eastAsia"/>
          <w:b w:val="0"/>
          <w:bCs w:val="0"/>
          <w:spacing w:val="-4"/>
          <w:sz w:val="32"/>
          <w:szCs w:val="32"/>
        </w:rPr>
        <w:t>，实际完成值是</w:t>
      </w:r>
      <w:r w:rsidRPr="00676FB2">
        <w:rPr>
          <w:rFonts w:ascii="FangSong" w:eastAsia="FangSong" w:hAnsi="FangSong" w:cs="宋体"/>
          <w:bCs/>
          <w:sz w:val="32"/>
          <w:szCs w:val="32"/>
          <w:lang w:bidi="ar"/>
        </w:rPr>
        <w:t>100%</w:t>
      </w:r>
      <w:r w:rsidRPr="00676FB2">
        <w:rPr>
          <w:rStyle w:val="aa"/>
          <w:rFonts w:ascii="仿宋_GB2312" w:eastAsia="仿宋_GB2312" w:hAnsi="仿宋_GB2312" w:cs="仿宋_GB2312" w:hint="eastAsia"/>
          <w:b w:val="0"/>
          <w:bCs w:val="0"/>
          <w:spacing w:val="-4"/>
          <w:sz w:val="32"/>
          <w:szCs w:val="32"/>
        </w:rPr>
        <w:t>，指标完成率是</w:t>
      </w:r>
      <w:r w:rsidRPr="00676FB2">
        <w:rPr>
          <w:rFonts w:ascii="FangSong" w:eastAsia="FangSong" w:hAnsi="FangSong" w:cs="宋体" w:hint="eastAsia"/>
          <w:bCs/>
          <w:sz w:val="32"/>
          <w:szCs w:val="32"/>
          <w:lang w:bidi="ar"/>
        </w:rPr>
        <w:t>100</w:t>
      </w:r>
      <w:r w:rsidRPr="00676FB2">
        <w:rPr>
          <w:rStyle w:val="aa"/>
          <w:rFonts w:ascii="仿宋_GB2312" w:eastAsia="仿宋_GB2312" w:hAnsi="仿宋_GB2312" w:cs="仿宋_GB2312" w:hint="eastAsia"/>
          <w:b w:val="0"/>
          <w:bCs w:val="0"/>
          <w:spacing w:val="-4"/>
          <w:sz w:val="32"/>
          <w:szCs w:val="32"/>
        </w:rPr>
        <w:t>%，达到预期目标。</w:t>
      </w:r>
    </w:p>
    <w:p w14:paraId="6D8E8E4B" w14:textId="77777777" w:rsidR="004E57FA" w:rsidRPr="00676FB2" w:rsidRDefault="00FE2FB1">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676FB2">
        <w:rPr>
          <w:rStyle w:val="aa"/>
          <w:rFonts w:ascii="仿宋_GB2312" w:eastAsia="仿宋_GB2312" w:hAnsi="仿宋_GB2312" w:cs="仿宋_GB2312" w:hint="eastAsia"/>
          <w:b w:val="0"/>
          <w:bCs w:val="0"/>
          <w:spacing w:val="-4"/>
          <w:sz w:val="32"/>
          <w:szCs w:val="32"/>
        </w:rPr>
        <w:t>数量指标共计</w:t>
      </w:r>
      <w:r w:rsidRPr="00676FB2">
        <w:rPr>
          <w:rFonts w:ascii="FangSong" w:eastAsia="FangSong" w:hAnsi="FangSong" w:cs="宋体" w:hint="eastAsia"/>
          <w:bCs/>
          <w:sz w:val="32"/>
          <w:szCs w:val="32"/>
          <w:lang w:bidi="ar"/>
        </w:rPr>
        <w:t>2</w:t>
      </w:r>
      <w:r w:rsidRPr="00676FB2">
        <w:rPr>
          <w:rStyle w:val="aa"/>
          <w:rFonts w:ascii="仿宋_GB2312" w:eastAsia="仿宋_GB2312" w:hAnsi="仿宋_GB2312" w:cs="仿宋_GB2312" w:hint="eastAsia"/>
          <w:b w:val="0"/>
          <w:bCs w:val="0"/>
          <w:spacing w:val="-4"/>
          <w:sz w:val="32"/>
          <w:szCs w:val="32"/>
        </w:rPr>
        <w:t>个，完成</w:t>
      </w:r>
      <w:r w:rsidRPr="00676FB2">
        <w:rPr>
          <w:rFonts w:ascii="FangSong" w:eastAsia="FangSong" w:hAnsi="FangSong" w:cs="宋体" w:hint="eastAsia"/>
          <w:bCs/>
          <w:sz w:val="32"/>
          <w:szCs w:val="32"/>
          <w:lang w:bidi="ar"/>
        </w:rPr>
        <w:t>2</w:t>
      </w:r>
      <w:r w:rsidRPr="00676FB2">
        <w:rPr>
          <w:rStyle w:val="aa"/>
          <w:rFonts w:ascii="仿宋_GB2312" w:eastAsia="仿宋_GB2312" w:hAnsi="仿宋_GB2312" w:cs="仿宋_GB2312" w:hint="eastAsia"/>
          <w:b w:val="0"/>
          <w:bCs w:val="0"/>
          <w:spacing w:val="-4"/>
          <w:sz w:val="32"/>
          <w:szCs w:val="32"/>
        </w:rPr>
        <w:t>个，达到预期目标，数量指标完成。</w:t>
      </w:r>
    </w:p>
    <w:p w14:paraId="10F5C1C5" w14:textId="77777777" w:rsidR="004E57FA" w:rsidRDefault="00FE2FB1">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2.产出质量</w:t>
      </w:r>
    </w:p>
    <w:p w14:paraId="3F17530C" w14:textId="1D8D8BBA" w:rsidR="004E57FA" w:rsidRPr="00676FB2" w:rsidRDefault="00676FB2">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676FB2">
        <w:rPr>
          <w:rStyle w:val="aa"/>
          <w:rFonts w:ascii="仿宋_GB2312" w:eastAsia="仿宋_GB2312" w:hAnsi="仿宋_GB2312" w:cs="仿宋_GB2312" w:hint="eastAsia"/>
          <w:b w:val="0"/>
          <w:bCs w:val="0"/>
          <w:spacing w:val="-4"/>
          <w:sz w:val="32"/>
          <w:szCs w:val="32"/>
        </w:rPr>
        <w:t>在职人员绩效考核合格率（%）</w:t>
      </w:r>
      <w:r w:rsidR="00FE2FB1" w:rsidRPr="00676FB2">
        <w:rPr>
          <w:rStyle w:val="aa"/>
          <w:rFonts w:ascii="仿宋_GB2312" w:eastAsia="仿宋_GB2312" w:hAnsi="仿宋_GB2312" w:cs="仿宋_GB2312" w:hint="eastAsia"/>
          <w:b w:val="0"/>
          <w:bCs w:val="0"/>
          <w:spacing w:val="-4"/>
          <w:sz w:val="32"/>
          <w:szCs w:val="32"/>
        </w:rPr>
        <w:t>指标，预期指标是等于</w:t>
      </w:r>
      <w:r w:rsidR="00FE2FB1" w:rsidRPr="00676FB2">
        <w:rPr>
          <w:rFonts w:ascii="FangSong" w:eastAsia="FangSong" w:hAnsi="FangSong" w:cs="宋体" w:hint="eastAsia"/>
          <w:bCs/>
          <w:sz w:val="32"/>
          <w:szCs w:val="32"/>
          <w:lang w:bidi="ar"/>
        </w:rPr>
        <w:t>100</w:t>
      </w:r>
      <w:r w:rsidR="00FE2FB1" w:rsidRPr="00676FB2">
        <w:rPr>
          <w:rStyle w:val="aa"/>
          <w:rFonts w:ascii="仿宋_GB2312" w:eastAsia="仿宋_GB2312" w:hAnsi="仿宋_GB2312" w:cs="仿宋_GB2312" w:hint="eastAsia"/>
          <w:b w:val="0"/>
          <w:bCs w:val="0"/>
          <w:spacing w:val="-4"/>
          <w:sz w:val="32"/>
          <w:szCs w:val="32"/>
        </w:rPr>
        <w:t>%，实际完成值是</w:t>
      </w:r>
      <w:r w:rsidR="00FE2FB1" w:rsidRPr="00676FB2">
        <w:rPr>
          <w:rFonts w:ascii="FangSong" w:eastAsia="FangSong" w:hAnsi="FangSong" w:cs="宋体" w:hint="eastAsia"/>
          <w:bCs/>
          <w:sz w:val="32"/>
          <w:szCs w:val="32"/>
          <w:lang w:bidi="ar"/>
        </w:rPr>
        <w:t>100</w:t>
      </w:r>
      <w:r w:rsidR="00FE2FB1" w:rsidRPr="00676FB2">
        <w:rPr>
          <w:rStyle w:val="aa"/>
          <w:rFonts w:ascii="仿宋_GB2312" w:eastAsia="仿宋_GB2312" w:hAnsi="仿宋_GB2312" w:cs="仿宋_GB2312" w:hint="eastAsia"/>
          <w:b w:val="0"/>
          <w:bCs w:val="0"/>
          <w:spacing w:val="-4"/>
          <w:sz w:val="32"/>
          <w:szCs w:val="32"/>
        </w:rPr>
        <w:t>%，指标完成率是100%，达到质量提升及标准。</w:t>
      </w:r>
    </w:p>
    <w:p w14:paraId="6B938594" w14:textId="6084F5A2" w:rsidR="00676FB2" w:rsidRPr="00676FB2" w:rsidRDefault="00676FB2" w:rsidP="00676FB2">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676FB2">
        <w:rPr>
          <w:rStyle w:val="aa"/>
          <w:rFonts w:ascii="仿宋_GB2312" w:eastAsia="仿宋_GB2312" w:hAnsi="仿宋_GB2312" w:cs="仿宋_GB2312" w:hint="eastAsia"/>
          <w:b w:val="0"/>
          <w:bCs w:val="0"/>
          <w:spacing w:val="-4"/>
          <w:sz w:val="32"/>
          <w:szCs w:val="32"/>
        </w:rPr>
        <w:t>资金使用合格率（%）指标，预期指标是等于</w:t>
      </w:r>
      <w:r w:rsidRPr="00676FB2">
        <w:rPr>
          <w:rFonts w:ascii="FangSong" w:eastAsia="FangSong" w:hAnsi="FangSong" w:cs="宋体" w:hint="eastAsia"/>
          <w:bCs/>
          <w:sz w:val="32"/>
          <w:szCs w:val="32"/>
          <w:lang w:bidi="ar"/>
        </w:rPr>
        <w:t>100</w:t>
      </w:r>
      <w:r w:rsidRPr="00676FB2">
        <w:rPr>
          <w:rStyle w:val="aa"/>
          <w:rFonts w:ascii="仿宋_GB2312" w:eastAsia="仿宋_GB2312" w:hAnsi="仿宋_GB2312" w:cs="仿宋_GB2312" w:hint="eastAsia"/>
          <w:b w:val="0"/>
          <w:bCs w:val="0"/>
          <w:spacing w:val="-4"/>
          <w:sz w:val="32"/>
          <w:szCs w:val="32"/>
        </w:rPr>
        <w:t>%，实际完成值是</w:t>
      </w:r>
      <w:r w:rsidRPr="00676FB2">
        <w:rPr>
          <w:rFonts w:ascii="FangSong" w:eastAsia="FangSong" w:hAnsi="FangSong" w:cs="宋体" w:hint="eastAsia"/>
          <w:bCs/>
          <w:sz w:val="32"/>
          <w:szCs w:val="32"/>
          <w:lang w:bidi="ar"/>
        </w:rPr>
        <w:t>100</w:t>
      </w:r>
      <w:r w:rsidRPr="00676FB2">
        <w:rPr>
          <w:rStyle w:val="aa"/>
          <w:rFonts w:ascii="仿宋_GB2312" w:eastAsia="仿宋_GB2312" w:hAnsi="仿宋_GB2312" w:cs="仿宋_GB2312" w:hint="eastAsia"/>
          <w:b w:val="0"/>
          <w:bCs w:val="0"/>
          <w:spacing w:val="-4"/>
          <w:sz w:val="32"/>
          <w:szCs w:val="32"/>
        </w:rPr>
        <w:t>%，指标完成率是100%，达到质量提升及标准。</w:t>
      </w:r>
    </w:p>
    <w:p w14:paraId="69DDA23C" w14:textId="69CDB0FF" w:rsidR="00676FB2" w:rsidRPr="00676FB2" w:rsidRDefault="00676FB2" w:rsidP="00676FB2">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676FB2">
        <w:rPr>
          <w:rStyle w:val="aa"/>
          <w:rFonts w:ascii="仿宋_GB2312" w:eastAsia="仿宋_GB2312" w:hAnsi="仿宋_GB2312" w:cs="仿宋_GB2312" w:hint="eastAsia"/>
          <w:b w:val="0"/>
          <w:bCs w:val="0"/>
          <w:spacing w:val="-4"/>
          <w:sz w:val="32"/>
          <w:szCs w:val="32"/>
        </w:rPr>
        <w:t>相关工作完成及时率（%）指标，预期指标是等于</w:t>
      </w:r>
      <w:r w:rsidRPr="00676FB2">
        <w:rPr>
          <w:rFonts w:ascii="FangSong" w:eastAsia="FangSong" w:hAnsi="FangSong" w:cs="宋体" w:hint="eastAsia"/>
          <w:bCs/>
          <w:sz w:val="32"/>
          <w:szCs w:val="32"/>
          <w:lang w:bidi="ar"/>
        </w:rPr>
        <w:t>100</w:t>
      </w:r>
      <w:r w:rsidRPr="00676FB2">
        <w:rPr>
          <w:rStyle w:val="aa"/>
          <w:rFonts w:ascii="仿宋_GB2312" w:eastAsia="仿宋_GB2312" w:hAnsi="仿宋_GB2312" w:cs="仿宋_GB2312" w:hint="eastAsia"/>
          <w:b w:val="0"/>
          <w:bCs w:val="0"/>
          <w:spacing w:val="-4"/>
          <w:sz w:val="32"/>
          <w:szCs w:val="32"/>
        </w:rPr>
        <w:t>%，实际完成值是</w:t>
      </w:r>
      <w:r w:rsidRPr="00676FB2">
        <w:rPr>
          <w:rFonts w:ascii="FangSong" w:eastAsia="FangSong" w:hAnsi="FangSong" w:cs="宋体" w:hint="eastAsia"/>
          <w:bCs/>
          <w:sz w:val="32"/>
          <w:szCs w:val="32"/>
          <w:lang w:bidi="ar"/>
        </w:rPr>
        <w:t>100</w:t>
      </w:r>
      <w:r w:rsidRPr="00676FB2">
        <w:rPr>
          <w:rStyle w:val="aa"/>
          <w:rFonts w:ascii="仿宋_GB2312" w:eastAsia="仿宋_GB2312" w:hAnsi="仿宋_GB2312" w:cs="仿宋_GB2312" w:hint="eastAsia"/>
          <w:b w:val="0"/>
          <w:bCs w:val="0"/>
          <w:spacing w:val="-4"/>
          <w:sz w:val="32"/>
          <w:szCs w:val="32"/>
        </w:rPr>
        <w:t>%，指标完成率是100%，达到质量提升及标准。</w:t>
      </w:r>
    </w:p>
    <w:p w14:paraId="7CD9BAD6" w14:textId="77777777" w:rsidR="004E57FA" w:rsidRPr="00676FB2" w:rsidRDefault="00FE2FB1">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676FB2">
        <w:rPr>
          <w:rStyle w:val="aa"/>
          <w:rFonts w:ascii="仿宋_GB2312" w:eastAsia="仿宋_GB2312" w:hAnsi="仿宋_GB2312" w:cs="仿宋_GB2312" w:hint="eastAsia"/>
          <w:b w:val="0"/>
          <w:bCs w:val="0"/>
          <w:spacing w:val="-4"/>
          <w:sz w:val="32"/>
          <w:szCs w:val="32"/>
        </w:rPr>
        <w:t>质量指标共计</w:t>
      </w:r>
      <w:r w:rsidRPr="00676FB2">
        <w:rPr>
          <w:rFonts w:ascii="FangSong" w:eastAsia="FangSong" w:hAnsi="FangSong" w:cs="宋体" w:hint="eastAsia"/>
          <w:bCs/>
          <w:sz w:val="32"/>
          <w:szCs w:val="32"/>
          <w:lang w:bidi="ar"/>
        </w:rPr>
        <w:t>3</w:t>
      </w:r>
      <w:r w:rsidRPr="00676FB2">
        <w:rPr>
          <w:rStyle w:val="aa"/>
          <w:rFonts w:ascii="仿宋_GB2312" w:eastAsia="仿宋_GB2312" w:hAnsi="仿宋_GB2312" w:cs="仿宋_GB2312" w:hint="eastAsia"/>
          <w:b w:val="0"/>
          <w:bCs w:val="0"/>
          <w:spacing w:val="-4"/>
          <w:sz w:val="32"/>
          <w:szCs w:val="32"/>
        </w:rPr>
        <w:t>个，完成</w:t>
      </w:r>
      <w:r w:rsidRPr="00676FB2">
        <w:rPr>
          <w:rFonts w:ascii="FangSong" w:eastAsia="FangSong" w:hAnsi="FangSong" w:cs="宋体" w:hint="eastAsia"/>
          <w:bCs/>
          <w:sz w:val="32"/>
          <w:szCs w:val="32"/>
          <w:lang w:bidi="ar"/>
        </w:rPr>
        <w:t>3</w:t>
      </w:r>
      <w:r w:rsidRPr="00676FB2">
        <w:rPr>
          <w:rStyle w:val="aa"/>
          <w:rFonts w:ascii="仿宋_GB2312" w:eastAsia="仿宋_GB2312" w:hAnsi="仿宋_GB2312" w:cs="仿宋_GB2312" w:hint="eastAsia"/>
          <w:b w:val="0"/>
          <w:bCs w:val="0"/>
          <w:spacing w:val="-4"/>
          <w:sz w:val="32"/>
          <w:szCs w:val="32"/>
        </w:rPr>
        <w:t>个，达到质量提升及标准。质量指标完成。</w:t>
      </w:r>
    </w:p>
    <w:p w14:paraId="47E1AEE2" w14:textId="77777777" w:rsidR="004E57FA" w:rsidRDefault="00FE2FB1">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3.产出进度</w:t>
      </w:r>
    </w:p>
    <w:p w14:paraId="37FEF9C8" w14:textId="2D4CCC41" w:rsidR="004E57FA" w:rsidRPr="00676FB2" w:rsidRDefault="00676FB2">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676FB2">
        <w:rPr>
          <w:rStyle w:val="aa"/>
          <w:rFonts w:ascii="仿宋_GB2312" w:eastAsia="仿宋_GB2312" w:hAnsi="仿宋_GB2312" w:cs="仿宋_GB2312" w:hint="eastAsia"/>
          <w:b w:val="0"/>
          <w:bCs w:val="0"/>
          <w:spacing w:val="-4"/>
          <w:sz w:val="32"/>
          <w:szCs w:val="32"/>
        </w:rPr>
        <w:t>购置车辆保险时效</w:t>
      </w:r>
      <w:r w:rsidR="00FE2FB1" w:rsidRPr="00676FB2">
        <w:rPr>
          <w:rStyle w:val="aa"/>
          <w:rFonts w:ascii="仿宋_GB2312" w:eastAsia="仿宋_GB2312" w:hAnsi="仿宋_GB2312" w:cs="仿宋_GB2312" w:hint="eastAsia"/>
          <w:b w:val="0"/>
          <w:bCs w:val="0"/>
          <w:spacing w:val="-4"/>
          <w:sz w:val="32"/>
          <w:szCs w:val="32"/>
        </w:rPr>
        <w:t>指标，预期指标是</w:t>
      </w:r>
      <w:r w:rsidRPr="00676FB2">
        <w:rPr>
          <w:rStyle w:val="aa"/>
          <w:rFonts w:ascii="仿宋_GB2312" w:eastAsia="仿宋_GB2312" w:hAnsi="仿宋_GB2312" w:cs="仿宋_GB2312"/>
          <w:b w:val="0"/>
          <w:bCs w:val="0"/>
          <w:spacing w:val="-4"/>
          <w:sz w:val="32"/>
          <w:szCs w:val="32"/>
        </w:rPr>
        <w:t>2021/10/30</w:t>
      </w:r>
      <w:r w:rsidR="00FE2FB1" w:rsidRPr="00676FB2">
        <w:rPr>
          <w:rStyle w:val="aa"/>
          <w:rFonts w:ascii="仿宋_GB2312" w:eastAsia="仿宋_GB2312" w:hAnsi="仿宋_GB2312" w:cs="仿宋_GB2312" w:hint="eastAsia"/>
          <w:b w:val="0"/>
          <w:bCs w:val="0"/>
          <w:spacing w:val="-4"/>
          <w:sz w:val="32"/>
          <w:szCs w:val="32"/>
        </w:rPr>
        <w:t>，实际完成值是</w:t>
      </w:r>
      <w:r w:rsidRPr="00676FB2">
        <w:rPr>
          <w:rStyle w:val="aa"/>
          <w:rFonts w:ascii="仿宋_GB2312" w:eastAsia="仿宋_GB2312" w:hAnsi="仿宋_GB2312" w:cs="仿宋_GB2312"/>
          <w:b w:val="0"/>
          <w:bCs w:val="0"/>
          <w:spacing w:val="-4"/>
          <w:sz w:val="32"/>
          <w:szCs w:val="32"/>
        </w:rPr>
        <w:t>2021/10/30</w:t>
      </w:r>
      <w:r w:rsidR="00FE2FB1" w:rsidRPr="00676FB2">
        <w:rPr>
          <w:rStyle w:val="aa"/>
          <w:rFonts w:ascii="仿宋_GB2312" w:eastAsia="仿宋_GB2312" w:hAnsi="仿宋_GB2312" w:cs="仿宋_GB2312" w:hint="eastAsia"/>
          <w:b w:val="0"/>
          <w:bCs w:val="0"/>
          <w:spacing w:val="-4"/>
          <w:sz w:val="32"/>
          <w:szCs w:val="32"/>
        </w:rPr>
        <w:t>，指标完成率是100%，达到预期目标。</w:t>
      </w:r>
    </w:p>
    <w:p w14:paraId="76449F98" w14:textId="663F0E77" w:rsidR="00676FB2" w:rsidRPr="00676FB2" w:rsidRDefault="00676FB2" w:rsidP="00676FB2">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676FB2">
        <w:rPr>
          <w:rStyle w:val="aa"/>
          <w:rFonts w:ascii="仿宋_GB2312" w:eastAsia="仿宋_GB2312" w:hAnsi="仿宋_GB2312" w:cs="仿宋_GB2312" w:hint="eastAsia"/>
          <w:b w:val="0"/>
          <w:bCs w:val="0"/>
          <w:spacing w:val="-4"/>
          <w:sz w:val="32"/>
          <w:szCs w:val="32"/>
        </w:rPr>
        <w:t>资金拨付及时率（%）指标，预期指标是</w:t>
      </w:r>
      <w:r w:rsidRPr="00676FB2">
        <w:rPr>
          <w:rStyle w:val="aa"/>
          <w:rFonts w:ascii="仿宋_GB2312" w:eastAsia="仿宋_GB2312" w:hAnsi="仿宋_GB2312" w:cs="仿宋_GB2312"/>
          <w:b w:val="0"/>
          <w:bCs w:val="0"/>
          <w:spacing w:val="-4"/>
          <w:sz w:val="32"/>
          <w:szCs w:val="32"/>
        </w:rPr>
        <w:t>100%</w:t>
      </w:r>
      <w:r w:rsidRPr="00676FB2">
        <w:rPr>
          <w:rStyle w:val="aa"/>
          <w:rFonts w:ascii="仿宋_GB2312" w:eastAsia="仿宋_GB2312" w:hAnsi="仿宋_GB2312" w:cs="仿宋_GB2312" w:hint="eastAsia"/>
          <w:b w:val="0"/>
          <w:bCs w:val="0"/>
          <w:spacing w:val="-4"/>
          <w:sz w:val="32"/>
          <w:szCs w:val="32"/>
        </w:rPr>
        <w:t>，实际完成</w:t>
      </w:r>
      <w:r w:rsidRPr="00676FB2">
        <w:rPr>
          <w:rStyle w:val="aa"/>
          <w:rFonts w:ascii="仿宋_GB2312" w:eastAsia="仿宋_GB2312" w:hAnsi="仿宋_GB2312" w:cs="仿宋_GB2312" w:hint="eastAsia"/>
          <w:b w:val="0"/>
          <w:bCs w:val="0"/>
          <w:spacing w:val="-4"/>
          <w:sz w:val="32"/>
          <w:szCs w:val="32"/>
        </w:rPr>
        <w:lastRenderedPageBreak/>
        <w:t>值是</w:t>
      </w:r>
      <w:r w:rsidRPr="00676FB2">
        <w:rPr>
          <w:rStyle w:val="aa"/>
          <w:rFonts w:ascii="仿宋_GB2312" w:eastAsia="仿宋_GB2312" w:hAnsi="仿宋_GB2312" w:cs="仿宋_GB2312"/>
          <w:b w:val="0"/>
          <w:bCs w:val="0"/>
          <w:spacing w:val="-4"/>
          <w:sz w:val="32"/>
          <w:szCs w:val="32"/>
        </w:rPr>
        <w:t>100%</w:t>
      </w:r>
      <w:r w:rsidRPr="00676FB2">
        <w:rPr>
          <w:rStyle w:val="aa"/>
          <w:rFonts w:ascii="仿宋_GB2312" w:eastAsia="仿宋_GB2312" w:hAnsi="仿宋_GB2312" w:cs="仿宋_GB2312" w:hint="eastAsia"/>
          <w:b w:val="0"/>
          <w:bCs w:val="0"/>
          <w:spacing w:val="-4"/>
          <w:sz w:val="32"/>
          <w:szCs w:val="32"/>
        </w:rPr>
        <w:t>，指标完成率是100%，达到预期目标。</w:t>
      </w:r>
    </w:p>
    <w:p w14:paraId="4BC133CA" w14:textId="77777777" w:rsidR="004E57FA" w:rsidRPr="00676FB2" w:rsidRDefault="00FE2FB1">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676FB2">
        <w:rPr>
          <w:rStyle w:val="aa"/>
          <w:rFonts w:ascii="仿宋_GB2312" w:eastAsia="仿宋_GB2312" w:hAnsi="仿宋_GB2312" w:cs="仿宋_GB2312" w:hint="eastAsia"/>
          <w:b w:val="0"/>
          <w:bCs w:val="0"/>
          <w:spacing w:val="-4"/>
          <w:sz w:val="32"/>
          <w:szCs w:val="32"/>
        </w:rPr>
        <w:t>时效指标共计</w:t>
      </w:r>
      <w:r w:rsidRPr="00676FB2">
        <w:rPr>
          <w:rFonts w:ascii="FangSong" w:eastAsia="FangSong" w:hAnsi="FangSong" w:cs="宋体" w:hint="eastAsia"/>
          <w:bCs/>
          <w:sz w:val="32"/>
          <w:szCs w:val="32"/>
          <w:lang w:bidi="ar"/>
        </w:rPr>
        <w:t>2</w:t>
      </w:r>
      <w:r w:rsidRPr="00676FB2">
        <w:rPr>
          <w:rStyle w:val="aa"/>
          <w:rFonts w:ascii="仿宋_GB2312" w:eastAsia="仿宋_GB2312" w:hAnsi="仿宋_GB2312" w:cs="仿宋_GB2312" w:hint="eastAsia"/>
          <w:b w:val="0"/>
          <w:bCs w:val="0"/>
          <w:spacing w:val="-4"/>
          <w:sz w:val="32"/>
          <w:szCs w:val="32"/>
        </w:rPr>
        <w:t>个，完成</w:t>
      </w:r>
      <w:r w:rsidRPr="00676FB2">
        <w:rPr>
          <w:rFonts w:ascii="FangSong" w:eastAsia="FangSong" w:hAnsi="FangSong" w:cs="宋体" w:hint="eastAsia"/>
          <w:bCs/>
          <w:sz w:val="32"/>
          <w:szCs w:val="32"/>
          <w:lang w:bidi="ar"/>
        </w:rPr>
        <w:t>2</w:t>
      </w:r>
      <w:r w:rsidRPr="00676FB2">
        <w:rPr>
          <w:rStyle w:val="aa"/>
          <w:rFonts w:ascii="仿宋_GB2312" w:eastAsia="仿宋_GB2312" w:hAnsi="仿宋_GB2312" w:cs="仿宋_GB2312" w:hint="eastAsia"/>
          <w:b w:val="0"/>
          <w:bCs w:val="0"/>
          <w:spacing w:val="-4"/>
          <w:sz w:val="32"/>
          <w:szCs w:val="32"/>
        </w:rPr>
        <w:t>个，达达到预期目标，数量指标完成。</w:t>
      </w:r>
    </w:p>
    <w:p w14:paraId="4DECA6D2" w14:textId="77777777" w:rsidR="004E57FA" w:rsidRDefault="00FE2FB1">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4.产出成本</w:t>
      </w:r>
    </w:p>
    <w:p w14:paraId="0AC8A959" w14:textId="7E7E825C" w:rsidR="004E57FA" w:rsidRPr="00676FB2" w:rsidRDefault="00676FB2">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676FB2">
        <w:rPr>
          <w:rStyle w:val="aa"/>
          <w:rFonts w:ascii="仿宋_GB2312" w:eastAsia="仿宋_GB2312" w:hAnsi="仿宋_GB2312" w:cs="仿宋_GB2312" w:hint="eastAsia"/>
          <w:b w:val="0"/>
          <w:bCs w:val="0"/>
          <w:spacing w:val="-4"/>
          <w:sz w:val="32"/>
          <w:szCs w:val="32"/>
        </w:rPr>
        <w:t>人员经费（万元）</w:t>
      </w:r>
      <w:r w:rsidR="00FE2FB1" w:rsidRPr="00676FB2">
        <w:rPr>
          <w:rStyle w:val="aa"/>
          <w:rFonts w:ascii="仿宋_GB2312" w:eastAsia="仿宋_GB2312" w:hAnsi="仿宋_GB2312" w:cs="仿宋_GB2312" w:hint="eastAsia"/>
          <w:b w:val="0"/>
          <w:bCs w:val="0"/>
          <w:spacing w:val="-4"/>
          <w:sz w:val="32"/>
          <w:szCs w:val="32"/>
        </w:rPr>
        <w:t>指标，预期指标是等于</w:t>
      </w:r>
      <w:r w:rsidRPr="00676FB2">
        <w:rPr>
          <w:rStyle w:val="aa"/>
          <w:rFonts w:ascii="仿宋_GB2312" w:eastAsia="仿宋_GB2312" w:hAnsi="仿宋_GB2312" w:cs="仿宋_GB2312"/>
          <w:b w:val="0"/>
          <w:bCs w:val="0"/>
          <w:spacing w:val="-4"/>
          <w:sz w:val="32"/>
          <w:szCs w:val="32"/>
        </w:rPr>
        <w:t>439.5</w:t>
      </w:r>
      <w:r w:rsidR="00FE2FB1" w:rsidRPr="00676FB2">
        <w:rPr>
          <w:rStyle w:val="aa"/>
          <w:rFonts w:ascii="仿宋_GB2312" w:eastAsia="仿宋_GB2312" w:hAnsi="仿宋_GB2312" w:cs="仿宋_GB2312" w:hint="eastAsia"/>
          <w:b w:val="0"/>
          <w:bCs w:val="0"/>
          <w:spacing w:val="-4"/>
          <w:sz w:val="32"/>
          <w:szCs w:val="32"/>
        </w:rPr>
        <w:t>万元，实际完成值是</w:t>
      </w:r>
      <w:r w:rsidRPr="00676FB2">
        <w:rPr>
          <w:rStyle w:val="aa"/>
          <w:rFonts w:ascii="仿宋_GB2312" w:eastAsia="仿宋_GB2312" w:hAnsi="仿宋_GB2312" w:cs="仿宋_GB2312"/>
          <w:b w:val="0"/>
          <w:bCs w:val="0"/>
          <w:spacing w:val="-4"/>
          <w:sz w:val="32"/>
          <w:szCs w:val="32"/>
        </w:rPr>
        <w:t>439.5</w:t>
      </w:r>
      <w:r w:rsidR="00FE2FB1" w:rsidRPr="00676FB2">
        <w:rPr>
          <w:rStyle w:val="aa"/>
          <w:rFonts w:ascii="仿宋_GB2312" w:eastAsia="仿宋_GB2312" w:hAnsi="仿宋_GB2312" w:cs="仿宋_GB2312" w:hint="eastAsia"/>
          <w:b w:val="0"/>
          <w:bCs w:val="0"/>
          <w:spacing w:val="-4"/>
          <w:sz w:val="32"/>
          <w:szCs w:val="32"/>
        </w:rPr>
        <w:t>万元，指标完成率是</w:t>
      </w:r>
      <w:r w:rsidRPr="00676FB2">
        <w:rPr>
          <w:rStyle w:val="aa"/>
          <w:rFonts w:ascii="仿宋_GB2312" w:eastAsia="仿宋_GB2312" w:hAnsi="仿宋_GB2312" w:cs="仿宋_GB2312"/>
          <w:b w:val="0"/>
          <w:bCs w:val="0"/>
          <w:spacing w:val="-4"/>
          <w:sz w:val="32"/>
          <w:szCs w:val="32"/>
        </w:rPr>
        <w:t>100</w:t>
      </w:r>
      <w:r w:rsidR="00FE2FB1" w:rsidRPr="00676FB2">
        <w:rPr>
          <w:rStyle w:val="aa"/>
          <w:rFonts w:ascii="仿宋_GB2312" w:eastAsia="仿宋_GB2312" w:hAnsi="仿宋_GB2312" w:cs="仿宋_GB2312" w:hint="eastAsia"/>
          <w:b w:val="0"/>
          <w:bCs w:val="0"/>
          <w:spacing w:val="-4"/>
          <w:sz w:val="32"/>
          <w:szCs w:val="32"/>
        </w:rPr>
        <w:t>%，达到成本控制及改善目标。</w:t>
      </w:r>
    </w:p>
    <w:p w14:paraId="4F1573C1" w14:textId="3DD3B975" w:rsidR="004E57FA" w:rsidRPr="00676FB2" w:rsidRDefault="00676FB2">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676FB2">
        <w:rPr>
          <w:rStyle w:val="aa"/>
          <w:rFonts w:ascii="仿宋_GB2312" w:eastAsia="仿宋_GB2312" w:hAnsi="仿宋_GB2312" w:cs="仿宋_GB2312" w:hint="eastAsia"/>
          <w:b w:val="0"/>
          <w:bCs w:val="0"/>
          <w:spacing w:val="-4"/>
          <w:sz w:val="32"/>
          <w:szCs w:val="32"/>
        </w:rPr>
        <w:t>公用经费（万元）</w:t>
      </w:r>
      <w:r w:rsidR="00FE2FB1" w:rsidRPr="00676FB2">
        <w:rPr>
          <w:rStyle w:val="aa"/>
          <w:rFonts w:ascii="仿宋_GB2312" w:eastAsia="仿宋_GB2312" w:hAnsi="仿宋_GB2312" w:cs="仿宋_GB2312" w:hint="eastAsia"/>
          <w:b w:val="0"/>
          <w:bCs w:val="0"/>
          <w:spacing w:val="-4"/>
          <w:sz w:val="32"/>
          <w:szCs w:val="32"/>
        </w:rPr>
        <w:t>指标，预期指标是等于</w:t>
      </w:r>
      <w:r w:rsidRPr="00676FB2">
        <w:rPr>
          <w:rStyle w:val="aa"/>
          <w:rFonts w:ascii="仿宋_GB2312" w:eastAsia="仿宋_GB2312" w:hAnsi="仿宋_GB2312" w:cs="仿宋_GB2312"/>
          <w:b w:val="0"/>
          <w:bCs w:val="0"/>
          <w:spacing w:val="-4"/>
          <w:sz w:val="32"/>
          <w:szCs w:val="32"/>
        </w:rPr>
        <w:t>3.48</w:t>
      </w:r>
      <w:r w:rsidR="00FE2FB1" w:rsidRPr="00676FB2">
        <w:rPr>
          <w:rStyle w:val="aa"/>
          <w:rFonts w:ascii="仿宋_GB2312" w:eastAsia="仿宋_GB2312" w:hAnsi="仿宋_GB2312" w:cs="仿宋_GB2312" w:hint="eastAsia"/>
          <w:b w:val="0"/>
          <w:bCs w:val="0"/>
          <w:spacing w:val="-4"/>
          <w:sz w:val="32"/>
          <w:szCs w:val="32"/>
        </w:rPr>
        <w:t>万元，实际完成值是</w:t>
      </w:r>
      <w:r w:rsidRPr="00676FB2">
        <w:rPr>
          <w:rStyle w:val="aa"/>
          <w:rFonts w:ascii="仿宋_GB2312" w:eastAsia="仿宋_GB2312" w:hAnsi="仿宋_GB2312" w:cs="仿宋_GB2312"/>
          <w:b w:val="0"/>
          <w:bCs w:val="0"/>
          <w:spacing w:val="-4"/>
          <w:sz w:val="32"/>
          <w:szCs w:val="32"/>
        </w:rPr>
        <w:t>3.48</w:t>
      </w:r>
      <w:r w:rsidR="00FE2FB1" w:rsidRPr="00676FB2">
        <w:rPr>
          <w:rStyle w:val="aa"/>
          <w:rFonts w:ascii="仿宋_GB2312" w:eastAsia="仿宋_GB2312" w:hAnsi="仿宋_GB2312" w:cs="仿宋_GB2312" w:hint="eastAsia"/>
          <w:b w:val="0"/>
          <w:bCs w:val="0"/>
          <w:spacing w:val="-4"/>
          <w:sz w:val="32"/>
          <w:szCs w:val="32"/>
        </w:rPr>
        <w:t>万元，指标完成率是</w:t>
      </w:r>
      <w:r w:rsidRPr="00676FB2">
        <w:rPr>
          <w:rStyle w:val="aa"/>
          <w:rFonts w:ascii="仿宋_GB2312" w:eastAsia="仿宋_GB2312" w:hAnsi="仿宋_GB2312" w:cs="仿宋_GB2312"/>
          <w:b w:val="0"/>
          <w:bCs w:val="0"/>
          <w:spacing w:val="-4"/>
          <w:sz w:val="32"/>
          <w:szCs w:val="32"/>
        </w:rPr>
        <w:t>100</w:t>
      </w:r>
      <w:r w:rsidR="00FE2FB1" w:rsidRPr="00676FB2">
        <w:rPr>
          <w:rStyle w:val="aa"/>
          <w:rFonts w:ascii="仿宋_GB2312" w:eastAsia="仿宋_GB2312" w:hAnsi="仿宋_GB2312" w:cs="仿宋_GB2312" w:hint="eastAsia"/>
          <w:b w:val="0"/>
          <w:bCs w:val="0"/>
          <w:spacing w:val="-4"/>
          <w:sz w:val="32"/>
          <w:szCs w:val="32"/>
        </w:rPr>
        <w:t>%，达到成本控制及改善目标。</w:t>
      </w:r>
    </w:p>
    <w:p w14:paraId="660FAD2F" w14:textId="77777777" w:rsidR="004E57FA" w:rsidRPr="00676FB2" w:rsidRDefault="00FE2FB1">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676FB2">
        <w:rPr>
          <w:rStyle w:val="aa"/>
          <w:rFonts w:ascii="仿宋_GB2312" w:eastAsia="仿宋_GB2312" w:hAnsi="仿宋_GB2312" w:cs="仿宋_GB2312" w:hint="eastAsia"/>
          <w:b w:val="0"/>
          <w:bCs w:val="0"/>
          <w:spacing w:val="-4"/>
          <w:sz w:val="32"/>
          <w:szCs w:val="32"/>
        </w:rPr>
        <w:t>成本指标共计2个，完成2个，达到成本控制及改善目标，成本指标完成。</w:t>
      </w:r>
    </w:p>
    <w:p w14:paraId="0273CB08" w14:textId="77777777" w:rsidR="004E57FA" w:rsidRDefault="00FE2FB1">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（二）效益指标完成情况分析</w:t>
      </w:r>
    </w:p>
    <w:p w14:paraId="2F40950D" w14:textId="77777777" w:rsidR="004E57FA" w:rsidRDefault="00FE2FB1">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1.项目实施的经济效益分析</w:t>
      </w:r>
    </w:p>
    <w:p w14:paraId="5BA2CE78" w14:textId="77777777" w:rsidR="004E57FA" w:rsidRPr="00676FB2" w:rsidRDefault="00FE2FB1">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676FB2">
        <w:rPr>
          <w:rStyle w:val="aa"/>
          <w:rFonts w:ascii="仿宋_GB2312" w:eastAsia="仿宋_GB2312" w:hAnsi="仿宋_GB2312" w:cs="仿宋_GB2312" w:hint="eastAsia"/>
          <w:b w:val="0"/>
          <w:bCs w:val="0"/>
          <w:spacing w:val="-4"/>
          <w:sz w:val="32"/>
          <w:szCs w:val="32"/>
        </w:rPr>
        <w:t>无。</w:t>
      </w:r>
    </w:p>
    <w:p w14:paraId="0FD7ABA9" w14:textId="77777777" w:rsidR="004E57FA" w:rsidRDefault="00FE2FB1">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2.项目实施的社会效益分析</w:t>
      </w:r>
    </w:p>
    <w:p w14:paraId="5FE1329B" w14:textId="62ACD925" w:rsidR="004E57FA" w:rsidRPr="00676FB2" w:rsidRDefault="00676FB2">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676FB2">
        <w:rPr>
          <w:rStyle w:val="aa"/>
          <w:rFonts w:ascii="仿宋_GB2312" w:eastAsia="仿宋_GB2312" w:hAnsi="仿宋_GB2312" w:cs="仿宋_GB2312" w:hint="eastAsia"/>
          <w:b w:val="0"/>
          <w:bCs w:val="0"/>
          <w:spacing w:val="-4"/>
          <w:sz w:val="32"/>
          <w:szCs w:val="32"/>
        </w:rPr>
        <w:t>业务保障能力提升</w:t>
      </w:r>
      <w:r w:rsidR="00FE2FB1" w:rsidRPr="00676FB2">
        <w:rPr>
          <w:rStyle w:val="aa"/>
          <w:rFonts w:ascii="仿宋_GB2312" w:eastAsia="仿宋_GB2312" w:hAnsi="仿宋_GB2312" w:cs="仿宋_GB2312" w:hint="eastAsia"/>
          <w:b w:val="0"/>
          <w:bCs w:val="0"/>
          <w:spacing w:val="-4"/>
          <w:sz w:val="32"/>
          <w:szCs w:val="32"/>
        </w:rPr>
        <w:t>指标，预期指标是</w:t>
      </w:r>
      <w:r w:rsidRPr="00676FB2">
        <w:rPr>
          <w:rStyle w:val="aa"/>
          <w:rFonts w:ascii="仿宋_GB2312" w:eastAsia="仿宋_GB2312" w:hAnsi="仿宋_GB2312" w:cs="仿宋_GB2312" w:hint="eastAsia"/>
          <w:b w:val="0"/>
          <w:bCs w:val="0"/>
          <w:spacing w:val="-4"/>
          <w:sz w:val="32"/>
          <w:szCs w:val="32"/>
        </w:rPr>
        <w:t>明显</w:t>
      </w:r>
      <w:r w:rsidR="00FE2FB1" w:rsidRPr="00676FB2">
        <w:rPr>
          <w:rStyle w:val="aa"/>
          <w:rFonts w:ascii="仿宋_GB2312" w:eastAsia="仿宋_GB2312" w:hAnsi="仿宋_GB2312" w:cs="仿宋_GB2312" w:hint="eastAsia"/>
          <w:b w:val="0"/>
          <w:bCs w:val="0"/>
          <w:spacing w:val="-4"/>
          <w:sz w:val="32"/>
          <w:szCs w:val="32"/>
        </w:rPr>
        <w:t>提升，实际完成值是</w:t>
      </w:r>
      <w:r w:rsidRPr="00676FB2">
        <w:rPr>
          <w:rStyle w:val="aa"/>
          <w:rFonts w:ascii="仿宋_GB2312" w:eastAsia="仿宋_GB2312" w:hAnsi="仿宋_GB2312" w:cs="仿宋_GB2312" w:hint="eastAsia"/>
          <w:b w:val="0"/>
          <w:bCs w:val="0"/>
          <w:spacing w:val="-4"/>
          <w:sz w:val="32"/>
          <w:szCs w:val="32"/>
        </w:rPr>
        <w:t>明显提升</w:t>
      </w:r>
      <w:r w:rsidR="00FE2FB1" w:rsidRPr="00676FB2">
        <w:rPr>
          <w:rStyle w:val="aa"/>
          <w:rFonts w:ascii="仿宋_GB2312" w:eastAsia="仿宋_GB2312" w:hAnsi="仿宋_GB2312" w:cs="仿宋_GB2312" w:hint="eastAsia"/>
          <w:b w:val="0"/>
          <w:bCs w:val="0"/>
          <w:spacing w:val="-4"/>
          <w:sz w:val="32"/>
          <w:szCs w:val="32"/>
        </w:rPr>
        <w:t>，指标完成率是100%，达到单位履职能力对社会带来的影响预期目标。</w:t>
      </w:r>
    </w:p>
    <w:p w14:paraId="229987BC" w14:textId="6C705889" w:rsidR="00676FB2" w:rsidRPr="00676FB2" w:rsidRDefault="00676FB2" w:rsidP="00676FB2">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676FB2">
        <w:rPr>
          <w:rStyle w:val="aa"/>
          <w:rFonts w:ascii="仿宋_GB2312" w:eastAsia="仿宋_GB2312" w:hAnsi="仿宋_GB2312" w:cs="仿宋_GB2312" w:hint="eastAsia"/>
          <w:b w:val="0"/>
          <w:bCs w:val="0"/>
          <w:spacing w:val="-4"/>
          <w:sz w:val="32"/>
          <w:szCs w:val="32"/>
        </w:rPr>
        <w:t>提升公共服务水平指标，预期指标是有效提升，实际完成值是有效提升，指标完成率是100%，达到单位履职能力对社会带来的影响预期目标。</w:t>
      </w:r>
    </w:p>
    <w:p w14:paraId="5D5F57B2" w14:textId="77777777" w:rsidR="004E57FA" w:rsidRDefault="00FE2FB1">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676FB2">
        <w:rPr>
          <w:rStyle w:val="aa"/>
          <w:rFonts w:ascii="仿宋_GB2312" w:eastAsia="仿宋_GB2312" w:hAnsi="仿宋_GB2312" w:cs="仿宋_GB2312" w:hint="eastAsia"/>
          <w:b w:val="0"/>
          <w:bCs w:val="0"/>
          <w:spacing w:val="-4"/>
          <w:sz w:val="32"/>
          <w:szCs w:val="32"/>
        </w:rPr>
        <w:t>社会效益指标共计2个，完成2个，达到单位履职能力对社会带来的影响预期目标，社会效</w:t>
      </w:r>
      <w:r>
        <w:rPr>
          <w:rStyle w:val="aa"/>
          <w:rFonts w:ascii="仿宋_GB2312" w:eastAsia="仿宋_GB2312" w:hAnsi="仿宋_GB2312" w:cs="仿宋_GB2312" w:hint="eastAsia"/>
          <w:b w:val="0"/>
          <w:bCs w:val="0"/>
          <w:spacing w:val="-4"/>
          <w:sz w:val="32"/>
          <w:szCs w:val="32"/>
        </w:rPr>
        <w:t>益指标完成。</w:t>
      </w:r>
    </w:p>
    <w:p w14:paraId="2DB43D61" w14:textId="77777777" w:rsidR="004E57FA" w:rsidRDefault="00FE2FB1">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3.项目实施的生态效益分析</w:t>
      </w:r>
    </w:p>
    <w:p w14:paraId="76A3736C" w14:textId="77777777" w:rsidR="004E57FA" w:rsidRPr="00BD0F10" w:rsidRDefault="00FE2FB1">
      <w:pPr>
        <w:pStyle w:val="1"/>
        <w:snapToGrid w:val="0"/>
        <w:spacing w:line="540" w:lineRule="exact"/>
        <w:ind w:firstLine="624"/>
        <w:outlineLvl w:val="2"/>
        <w:rPr>
          <w:rStyle w:val="aa"/>
          <w:rFonts w:ascii="仿宋_GB2312" w:eastAsia="仿宋_GB2312" w:hAnsi="仿宋_GB2312" w:cs="仿宋_GB2312"/>
          <w:b w:val="0"/>
          <w:bCs w:val="0"/>
          <w:spacing w:val="-4"/>
          <w:sz w:val="32"/>
          <w:szCs w:val="32"/>
        </w:rPr>
      </w:pPr>
      <w:r w:rsidRPr="00BD0F10">
        <w:rPr>
          <w:rStyle w:val="aa"/>
          <w:rFonts w:ascii="仿宋_GB2312" w:eastAsia="仿宋_GB2312" w:hAnsi="仿宋_GB2312" w:cs="仿宋_GB2312" w:hint="eastAsia"/>
          <w:b w:val="0"/>
          <w:bCs w:val="0"/>
          <w:spacing w:val="-4"/>
          <w:sz w:val="32"/>
          <w:szCs w:val="32"/>
        </w:rPr>
        <w:lastRenderedPageBreak/>
        <w:t>改善水环境指标，预期指标是有效改善，实际完成值是有效有效改善，指标完成率是100%，实现水环境改善目标。</w:t>
      </w:r>
    </w:p>
    <w:p w14:paraId="778FF77C" w14:textId="77777777" w:rsidR="004E57FA" w:rsidRPr="00BD0F10" w:rsidRDefault="00FE2FB1">
      <w:pPr>
        <w:pStyle w:val="1"/>
        <w:snapToGrid w:val="0"/>
        <w:spacing w:line="540" w:lineRule="exact"/>
        <w:ind w:firstLine="624"/>
        <w:outlineLvl w:val="2"/>
        <w:rPr>
          <w:rStyle w:val="aa"/>
          <w:rFonts w:ascii="仿宋_GB2312" w:eastAsia="仿宋_GB2312" w:hAnsi="仿宋_GB2312" w:cs="仿宋_GB2312"/>
          <w:b w:val="0"/>
          <w:bCs w:val="0"/>
          <w:spacing w:val="-4"/>
          <w:sz w:val="32"/>
          <w:szCs w:val="32"/>
        </w:rPr>
      </w:pPr>
      <w:r w:rsidRPr="00BD0F10">
        <w:rPr>
          <w:rStyle w:val="aa"/>
          <w:rFonts w:ascii="仿宋_GB2312" w:eastAsia="仿宋_GB2312" w:hAnsi="仿宋_GB2312" w:cs="仿宋_GB2312" w:hint="eastAsia"/>
          <w:b w:val="0"/>
          <w:bCs w:val="0"/>
          <w:spacing w:val="-4"/>
          <w:sz w:val="32"/>
          <w:szCs w:val="32"/>
        </w:rPr>
        <w:t>生态效益指标共计1个，完1个，实现水环境改善目标。</w:t>
      </w:r>
    </w:p>
    <w:p w14:paraId="6916369F" w14:textId="77777777" w:rsidR="004E57FA" w:rsidRPr="00BD0F10" w:rsidRDefault="00FE2FB1">
      <w:pPr>
        <w:pStyle w:val="1"/>
        <w:snapToGrid w:val="0"/>
        <w:spacing w:line="540" w:lineRule="exact"/>
        <w:ind w:firstLine="627"/>
        <w:outlineLvl w:val="2"/>
        <w:rPr>
          <w:rStyle w:val="aa"/>
          <w:rFonts w:ascii="仿宋_GB2312" w:eastAsia="仿宋_GB2312" w:hAnsi="仿宋_GB2312" w:cs="仿宋_GB2312"/>
          <w:spacing w:val="-4"/>
          <w:sz w:val="32"/>
          <w:szCs w:val="32"/>
        </w:rPr>
      </w:pPr>
      <w:r w:rsidRPr="00BD0F10">
        <w:rPr>
          <w:rStyle w:val="aa"/>
          <w:rFonts w:ascii="仿宋_GB2312" w:eastAsia="仿宋_GB2312" w:hAnsi="仿宋_GB2312" w:cs="仿宋_GB2312" w:hint="eastAsia"/>
          <w:spacing w:val="-4"/>
          <w:sz w:val="32"/>
          <w:szCs w:val="32"/>
        </w:rPr>
        <w:t>4.项目实施的可持续影响分析</w:t>
      </w:r>
    </w:p>
    <w:p w14:paraId="143A653B" w14:textId="77777777" w:rsidR="004E57FA" w:rsidRPr="00BD0F10" w:rsidRDefault="00FE2FB1">
      <w:pPr>
        <w:pStyle w:val="1"/>
        <w:snapToGrid w:val="0"/>
        <w:spacing w:line="540" w:lineRule="exact"/>
        <w:ind w:firstLine="624"/>
        <w:outlineLvl w:val="1"/>
        <w:rPr>
          <w:rStyle w:val="aa"/>
          <w:rFonts w:ascii="仿宋_GB2312" w:eastAsia="仿宋_GB2312" w:hAnsi="仿宋_GB2312" w:cs="仿宋_GB2312"/>
          <w:b w:val="0"/>
          <w:bCs w:val="0"/>
          <w:spacing w:val="-4"/>
          <w:sz w:val="32"/>
          <w:szCs w:val="32"/>
        </w:rPr>
      </w:pPr>
      <w:r w:rsidRPr="00BD0F10">
        <w:rPr>
          <w:rStyle w:val="aa"/>
          <w:rFonts w:ascii="仿宋_GB2312" w:eastAsia="仿宋_GB2312" w:hAnsi="仿宋_GB2312" w:cs="仿宋_GB2312" w:hint="eastAsia"/>
          <w:b w:val="0"/>
          <w:bCs w:val="0"/>
          <w:spacing w:val="-4"/>
          <w:sz w:val="32"/>
          <w:szCs w:val="32"/>
        </w:rPr>
        <w:t>无</w:t>
      </w:r>
    </w:p>
    <w:p w14:paraId="1F4A3864" w14:textId="77777777" w:rsidR="004E57FA" w:rsidRPr="00BD0F10" w:rsidRDefault="00FE2FB1">
      <w:pPr>
        <w:pStyle w:val="1"/>
        <w:snapToGrid w:val="0"/>
        <w:spacing w:line="540" w:lineRule="exact"/>
        <w:ind w:firstLine="627"/>
        <w:outlineLvl w:val="1"/>
        <w:rPr>
          <w:rStyle w:val="aa"/>
          <w:rFonts w:ascii="仿宋_GB2312" w:eastAsia="仿宋_GB2312" w:hAnsi="仿宋_GB2312" w:cs="仿宋_GB2312"/>
          <w:spacing w:val="-4"/>
          <w:sz w:val="32"/>
          <w:szCs w:val="32"/>
        </w:rPr>
      </w:pPr>
      <w:r w:rsidRPr="00BD0F10">
        <w:rPr>
          <w:rStyle w:val="aa"/>
          <w:rFonts w:ascii="仿宋_GB2312" w:eastAsia="仿宋_GB2312" w:hAnsi="仿宋_GB2312" w:cs="仿宋_GB2312" w:hint="eastAsia"/>
          <w:spacing w:val="-4"/>
          <w:sz w:val="32"/>
          <w:szCs w:val="32"/>
        </w:rPr>
        <w:t>（三）满意度指标完成情况分析</w:t>
      </w:r>
    </w:p>
    <w:p w14:paraId="7D621164" w14:textId="77777777" w:rsidR="004E57FA" w:rsidRPr="00BD0F10" w:rsidRDefault="00FE2FB1">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BD0F10">
        <w:rPr>
          <w:rStyle w:val="aa"/>
          <w:rFonts w:ascii="仿宋_GB2312" w:eastAsia="仿宋_GB2312" w:hAnsi="仿宋_GB2312" w:cs="仿宋_GB2312" w:hint="eastAsia"/>
          <w:b w:val="0"/>
          <w:bCs w:val="0"/>
          <w:spacing w:val="-4"/>
          <w:sz w:val="32"/>
          <w:szCs w:val="32"/>
        </w:rPr>
        <w:t>按计划完成项目实施，已做满意度调查抽样问卷，具体如下：</w:t>
      </w:r>
    </w:p>
    <w:p w14:paraId="36422AF4" w14:textId="77777777" w:rsidR="004E57FA" w:rsidRPr="00BD0F10" w:rsidRDefault="00FE2FB1">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BD0F10">
        <w:rPr>
          <w:rStyle w:val="aa"/>
          <w:rFonts w:ascii="仿宋_GB2312" w:eastAsia="仿宋_GB2312" w:hAnsi="仿宋_GB2312" w:cs="仿宋_GB2312" w:hint="eastAsia"/>
          <w:b w:val="0"/>
          <w:bCs w:val="0"/>
          <w:spacing w:val="-4"/>
          <w:sz w:val="32"/>
          <w:szCs w:val="32"/>
        </w:rPr>
        <w:t>单位人员满意度指标，预期指标是大于等于90%，实际完成值是93%，指标完成率是100%，达到部门（单位）服务对象对部门履职效果的满意度。</w:t>
      </w:r>
    </w:p>
    <w:p w14:paraId="2376B5C6" w14:textId="77777777" w:rsidR="004E57FA" w:rsidRPr="00BD0F10" w:rsidRDefault="00FE2FB1">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BD0F10">
        <w:rPr>
          <w:rStyle w:val="aa"/>
          <w:rFonts w:ascii="仿宋_GB2312" w:eastAsia="仿宋_GB2312" w:hAnsi="仿宋_GB2312" w:cs="仿宋_GB2312" w:hint="eastAsia"/>
          <w:b w:val="0"/>
          <w:bCs w:val="0"/>
          <w:spacing w:val="-4"/>
          <w:sz w:val="32"/>
          <w:szCs w:val="32"/>
        </w:rPr>
        <w:t>满意度指标共计1个，完成1个，达到部门（单位）服务对象对部门履职效果的满意度，服务对象满意度指标完成。</w:t>
      </w:r>
    </w:p>
    <w:p w14:paraId="1C282C52" w14:textId="77777777" w:rsidR="004E57FA" w:rsidRPr="00BD0F10" w:rsidRDefault="00FE2FB1">
      <w:pPr>
        <w:pStyle w:val="1"/>
        <w:numPr>
          <w:ilvl w:val="0"/>
          <w:numId w:val="4"/>
        </w:numPr>
        <w:snapToGrid w:val="0"/>
        <w:spacing w:line="540" w:lineRule="exact"/>
        <w:ind w:firstLineChars="0"/>
        <w:outlineLvl w:val="0"/>
        <w:rPr>
          <w:rStyle w:val="aa"/>
          <w:rFonts w:ascii="仿宋_GB2312" w:eastAsia="仿宋_GB2312" w:hAnsi="仿宋_GB2312" w:cs="仿宋_GB2312"/>
          <w:spacing w:val="-4"/>
          <w:sz w:val="32"/>
          <w:szCs w:val="32"/>
        </w:rPr>
      </w:pPr>
      <w:bookmarkStart w:id="6" w:name="_Toc22800_WPSOffice_Level1"/>
      <w:r w:rsidRPr="00BD0F10">
        <w:rPr>
          <w:rStyle w:val="aa"/>
          <w:rFonts w:ascii="仿宋_GB2312" w:eastAsia="仿宋_GB2312" w:hAnsi="仿宋_GB2312" w:cs="仿宋_GB2312" w:hint="eastAsia"/>
          <w:spacing w:val="-4"/>
          <w:sz w:val="32"/>
          <w:szCs w:val="32"/>
        </w:rPr>
        <w:t>存在的主要问题</w:t>
      </w:r>
      <w:bookmarkEnd w:id="6"/>
    </w:p>
    <w:p w14:paraId="44968B25" w14:textId="77777777" w:rsidR="004E57FA" w:rsidRPr="00BD0F10" w:rsidRDefault="00FE2FB1">
      <w:pPr>
        <w:snapToGrid w:val="0"/>
        <w:spacing w:line="540" w:lineRule="exact"/>
        <w:ind w:firstLineChars="200" w:firstLine="624"/>
        <w:rPr>
          <w:rStyle w:val="aa"/>
          <w:rFonts w:ascii="仿宋_GB2312" w:eastAsia="仿宋_GB2312" w:hAnsi="仿宋_GB2312" w:cs="仿宋_GB2312"/>
          <w:b w:val="0"/>
          <w:bCs w:val="0"/>
          <w:spacing w:val="-4"/>
          <w:sz w:val="32"/>
          <w:szCs w:val="32"/>
        </w:rPr>
      </w:pPr>
      <w:r w:rsidRPr="00BD0F10">
        <w:rPr>
          <w:rStyle w:val="aa"/>
          <w:rFonts w:ascii="仿宋_GB2312" w:eastAsia="仿宋_GB2312" w:hAnsi="仿宋_GB2312" w:cs="仿宋_GB2312" w:hint="eastAsia"/>
          <w:b w:val="0"/>
          <w:bCs w:val="0"/>
          <w:spacing w:val="-4"/>
          <w:sz w:val="32"/>
          <w:szCs w:val="32"/>
        </w:rPr>
        <w:t>部分业务人员绩效管理意识有待增强，未能全面深入认识理解绩效管理工作的意义。绩效管理经验不足，预算绩效管理工作有待进一步落实。</w:t>
      </w:r>
    </w:p>
    <w:p w14:paraId="5E64EDDF" w14:textId="77777777" w:rsidR="004E57FA" w:rsidRPr="00BD0F10" w:rsidRDefault="00FE2FB1">
      <w:pPr>
        <w:snapToGrid w:val="0"/>
        <w:spacing w:line="540" w:lineRule="exact"/>
        <w:ind w:firstLineChars="200" w:firstLine="624"/>
        <w:rPr>
          <w:rStyle w:val="aa"/>
          <w:rFonts w:ascii="仿宋_GB2312" w:eastAsia="仿宋_GB2312" w:hAnsi="仿宋_GB2312" w:cs="仿宋_GB2312"/>
          <w:b w:val="0"/>
          <w:bCs w:val="0"/>
          <w:spacing w:val="-4"/>
          <w:sz w:val="32"/>
          <w:szCs w:val="32"/>
        </w:rPr>
      </w:pPr>
      <w:r w:rsidRPr="00BD0F10">
        <w:rPr>
          <w:rStyle w:val="aa"/>
          <w:rFonts w:ascii="仿宋_GB2312" w:eastAsia="仿宋_GB2312" w:hAnsi="仿宋_GB2312" w:cs="仿宋_GB2312" w:hint="eastAsia"/>
          <w:b w:val="0"/>
          <w:bCs w:val="0"/>
          <w:spacing w:val="-4"/>
          <w:sz w:val="32"/>
          <w:szCs w:val="32"/>
        </w:rPr>
        <w:t>绩效指标的明确性、可衡量性、相关性还需进一步提升。预算精细化管理还需完善，预算编制管理水平仍有进一步提升的空间。</w:t>
      </w:r>
    </w:p>
    <w:p w14:paraId="61065F46" w14:textId="77777777" w:rsidR="004E57FA" w:rsidRPr="00BD0F10" w:rsidRDefault="00FE2FB1">
      <w:pPr>
        <w:pStyle w:val="1"/>
        <w:numPr>
          <w:ilvl w:val="0"/>
          <w:numId w:val="4"/>
        </w:numPr>
        <w:snapToGrid w:val="0"/>
        <w:spacing w:line="540" w:lineRule="exact"/>
        <w:ind w:firstLineChars="0"/>
        <w:outlineLvl w:val="0"/>
        <w:rPr>
          <w:rStyle w:val="aa"/>
          <w:rFonts w:ascii="仿宋_GB2312" w:eastAsia="仿宋_GB2312" w:hAnsi="仿宋_GB2312" w:cs="仿宋_GB2312"/>
          <w:spacing w:val="-4"/>
          <w:sz w:val="32"/>
          <w:szCs w:val="32"/>
        </w:rPr>
      </w:pPr>
      <w:bookmarkStart w:id="7" w:name="_Toc29546_WPSOffice_Level1"/>
      <w:r w:rsidRPr="00BD0F10">
        <w:rPr>
          <w:rStyle w:val="aa"/>
          <w:rFonts w:ascii="仿宋_GB2312" w:eastAsia="仿宋_GB2312" w:hAnsi="仿宋_GB2312" w:cs="仿宋_GB2312" w:hint="eastAsia"/>
          <w:spacing w:val="-4"/>
          <w:sz w:val="32"/>
          <w:szCs w:val="32"/>
        </w:rPr>
        <w:t>改进措施和建议</w:t>
      </w:r>
      <w:bookmarkEnd w:id="7"/>
    </w:p>
    <w:p w14:paraId="2DFE0AF6" w14:textId="77777777" w:rsidR="004E57FA" w:rsidRPr="00BD0F10" w:rsidRDefault="00FE2FB1">
      <w:pPr>
        <w:pStyle w:val="1"/>
        <w:snapToGrid w:val="0"/>
        <w:spacing w:line="540" w:lineRule="exact"/>
        <w:ind w:firstLine="627"/>
        <w:outlineLvl w:val="1"/>
        <w:rPr>
          <w:rStyle w:val="aa"/>
          <w:rFonts w:ascii="仿宋_GB2312" w:eastAsia="仿宋_GB2312" w:hAnsi="仿宋_GB2312" w:cs="仿宋_GB2312"/>
          <w:spacing w:val="-4"/>
          <w:sz w:val="32"/>
          <w:szCs w:val="32"/>
        </w:rPr>
      </w:pPr>
      <w:r w:rsidRPr="00BD0F10">
        <w:rPr>
          <w:rStyle w:val="aa"/>
          <w:rFonts w:ascii="仿宋_GB2312" w:eastAsia="仿宋_GB2312" w:hAnsi="仿宋_GB2312" w:cs="仿宋_GB2312" w:hint="eastAsia"/>
          <w:spacing w:val="-4"/>
          <w:sz w:val="32"/>
          <w:szCs w:val="32"/>
        </w:rPr>
        <w:t>（一）改进措施</w:t>
      </w:r>
    </w:p>
    <w:p w14:paraId="05F754B7" w14:textId="77777777" w:rsidR="004E57FA" w:rsidRPr="00BD0F10" w:rsidRDefault="00FE2FB1">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BD0F10">
        <w:rPr>
          <w:rStyle w:val="aa"/>
          <w:rFonts w:ascii="仿宋_GB2312" w:eastAsia="仿宋_GB2312" w:hAnsi="仿宋_GB2312" w:cs="仿宋_GB2312" w:hint="eastAsia"/>
          <w:b w:val="0"/>
          <w:bCs w:val="0"/>
          <w:spacing w:val="-4"/>
          <w:sz w:val="32"/>
          <w:szCs w:val="32"/>
        </w:rPr>
        <w:t>加大绩效工作宣传力度，强化绩效理念。</w:t>
      </w:r>
    </w:p>
    <w:p w14:paraId="7C799FAF" w14:textId="77777777" w:rsidR="004E57FA" w:rsidRPr="00BD0F10" w:rsidRDefault="00FE2FB1">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BD0F10">
        <w:rPr>
          <w:rStyle w:val="aa"/>
          <w:rFonts w:ascii="仿宋_GB2312" w:eastAsia="仿宋_GB2312" w:hAnsi="仿宋_GB2312" w:cs="仿宋_GB2312" w:hint="eastAsia"/>
          <w:b w:val="0"/>
          <w:bCs w:val="0"/>
          <w:spacing w:val="-4"/>
          <w:sz w:val="32"/>
          <w:szCs w:val="32"/>
        </w:rPr>
        <w:t>完善绩效指标，提高整体绩效目标质量。提升预算精细化管理水平。</w:t>
      </w:r>
    </w:p>
    <w:p w14:paraId="60EFE70C" w14:textId="77777777" w:rsidR="004E57FA" w:rsidRPr="00BD0F10" w:rsidRDefault="00FE2FB1">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BD0F10">
        <w:rPr>
          <w:rStyle w:val="aa"/>
          <w:rFonts w:ascii="仿宋_GB2312" w:eastAsia="仿宋_GB2312" w:hAnsi="仿宋_GB2312" w:cs="仿宋_GB2312" w:hint="eastAsia"/>
          <w:b w:val="0"/>
          <w:bCs w:val="0"/>
          <w:spacing w:val="-4"/>
          <w:sz w:val="32"/>
          <w:szCs w:val="32"/>
        </w:rPr>
        <w:lastRenderedPageBreak/>
        <w:t>继续完善预算绩效管理相关工作制度，建立全过程预算绩效管理链条，有效贯彻落实全面实施绩效管理的精神。</w:t>
      </w:r>
    </w:p>
    <w:p w14:paraId="6E7F958B" w14:textId="77777777" w:rsidR="004E57FA" w:rsidRPr="00BD0F10" w:rsidRDefault="00FE2FB1">
      <w:pPr>
        <w:pStyle w:val="1"/>
        <w:snapToGrid w:val="0"/>
        <w:spacing w:line="540" w:lineRule="exact"/>
        <w:ind w:firstLine="624"/>
        <w:outlineLvl w:val="1"/>
        <w:rPr>
          <w:rStyle w:val="aa"/>
          <w:rFonts w:ascii="仿宋_GB2312" w:eastAsia="仿宋_GB2312" w:hAnsi="仿宋_GB2312" w:cs="仿宋_GB2312"/>
          <w:b w:val="0"/>
          <w:bCs w:val="0"/>
          <w:spacing w:val="-4"/>
          <w:sz w:val="32"/>
          <w:szCs w:val="32"/>
        </w:rPr>
      </w:pPr>
      <w:r w:rsidRPr="00BD0F10">
        <w:rPr>
          <w:rStyle w:val="aa"/>
          <w:rFonts w:ascii="仿宋_GB2312" w:eastAsia="仿宋_GB2312" w:hAnsi="仿宋_GB2312" w:cs="仿宋_GB2312" w:hint="eastAsia"/>
          <w:b w:val="0"/>
          <w:bCs w:val="0"/>
          <w:spacing w:val="-4"/>
          <w:sz w:val="32"/>
          <w:szCs w:val="32"/>
        </w:rPr>
        <w:t>（</w:t>
      </w:r>
      <w:r w:rsidRPr="00BD0F10">
        <w:rPr>
          <w:rStyle w:val="aa"/>
          <w:rFonts w:ascii="仿宋_GB2312" w:eastAsia="仿宋_GB2312" w:hAnsi="仿宋_GB2312" w:cs="仿宋_GB2312" w:hint="eastAsia"/>
          <w:spacing w:val="-4"/>
          <w:sz w:val="32"/>
          <w:szCs w:val="32"/>
        </w:rPr>
        <w:t>二）建议</w:t>
      </w:r>
    </w:p>
    <w:p w14:paraId="16313294" w14:textId="77777777" w:rsidR="004E57FA" w:rsidRPr="00BD0F10" w:rsidRDefault="00FE2FB1">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BD0F10">
        <w:rPr>
          <w:rStyle w:val="aa"/>
          <w:rFonts w:ascii="仿宋_GB2312" w:eastAsia="仿宋_GB2312" w:hAnsi="仿宋_GB2312" w:cs="仿宋_GB2312" w:hint="eastAsia"/>
          <w:b w:val="0"/>
          <w:bCs w:val="0"/>
          <w:spacing w:val="-4"/>
          <w:sz w:val="32"/>
          <w:szCs w:val="32"/>
        </w:rPr>
        <w:t>加强预算绩效目标管理工作。明确预算项目绩效目标编制要求，分类别建立科学合理、细化量化、可比可测预算绩效指标体系，突出结果导向，重点考核实绩。</w:t>
      </w:r>
    </w:p>
    <w:p w14:paraId="786E155B" w14:textId="77777777" w:rsidR="004E57FA" w:rsidRPr="00BD0F10" w:rsidRDefault="00FE2FB1">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BD0F10">
        <w:rPr>
          <w:rStyle w:val="aa"/>
          <w:rFonts w:ascii="仿宋_GB2312" w:eastAsia="仿宋_GB2312" w:hAnsi="仿宋_GB2312" w:cs="仿宋_GB2312" w:hint="eastAsia"/>
          <w:b w:val="0"/>
          <w:bCs w:val="0"/>
          <w:spacing w:val="-4"/>
          <w:sz w:val="32"/>
          <w:szCs w:val="32"/>
        </w:rPr>
        <w:t>加强绩效业务学习及培训，提高业务人员绩效管理意识，进一步加强预算绩效管理工作，优化项目支出绩效指标体系，完善预算绩效管理制度，有效推动我单位下一年度预算绩效管理工作常态化、规范化。</w:t>
      </w:r>
    </w:p>
    <w:p w14:paraId="323629BD" w14:textId="77777777" w:rsidR="004E57FA" w:rsidRPr="00BD0F10" w:rsidRDefault="00FE2FB1">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BD0F10">
        <w:rPr>
          <w:rStyle w:val="aa"/>
          <w:rFonts w:ascii="仿宋_GB2312" w:eastAsia="仿宋_GB2312" w:hAnsi="仿宋_GB2312" w:cs="仿宋_GB2312" w:hint="eastAsia"/>
          <w:b w:val="0"/>
          <w:bCs w:val="0"/>
          <w:spacing w:val="-4"/>
          <w:sz w:val="32"/>
          <w:szCs w:val="32"/>
        </w:rPr>
        <w:t>通过强化专业培训、学习考察、业务交流等措施，帮助和促进本单位现有人员提高绩效管理业务水平、实际工作能力。强化预算绩效执行工作，指定专人负责预算执行监督管理，进一步推动预算绩效管理工作。</w:t>
      </w:r>
    </w:p>
    <w:p w14:paraId="12770F0F" w14:textId="77777777" w:rsidR="004E57FA" w:rsidRPr="00BD0F10" w:rsidRDefault="004E57FA">
      <w:pPr>
        <w:snapToGrid w:val="0"/>
        <w:spacing w:line="540" w:lineRule="exact"/>
        <w:rPr>
          <w:rStyle w:val="aa"/>
          <w:rFonts w:ascii="仿宋_GB2312" w:eastAsia="仿宋_GB2312" w:hAnsi="仿宋_GB2312" w:cs="仿宋_GB2312"/>
          <w:b w:val="0"/>
          <w:spacing w:val="-4"/>
          <w:sz w:val="32"/>
          <w:szCs w:val="32"/>
        </w:rPr>
      </w:pPr>
    </w:p>
    <w:sectPr w:rsidR="004E57FA" w:rsidRPr="00BD0F10">
      <w:footerReference w:type="default" r:id="rId8"/>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E7732" w14:textId="77777777" w:rsidR="00D60FB3" w:rsidRDefault="00D60FB3">
      <w:r>
        <w:separator/>
      </w:r>
    </w:p>
  </w:endnote>
  <w:endnote w:type="continuationSeparator" w:id="0">
    <w:p w14:paraId="31968763" w14:textId="77777777" w:rsidR="00D60FB3" w:rsidRDefault="00D60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FangSong"/>
    <w:charset w:val="86"/>
    <w:family w:val="auto"/>
    <w:pitch w:val="default"/>
    <w:sig w:usb0="00000001" w:usb1="080E0000" w:usb2="00000000" w:usb3="00000000" w:csb0="00040000" w:csb1="00000000"/>
  </w:font>
  <w:font w:name="方正小标宋简体">
    <w:altName w:val="SimHei"/>
    <w:charset w:val="86"/>
    <w:family w:val="script"/>
    <w:pitch w:val="default"/>
    <w:sig w:usb0="00000001" w:usb1="080E0000" w:usb2="00000000" w:usb3="00000000" w:csb0="00040000" w:csb1="00000000"/>
  </w:font>
  <w:font w:name="FangSong">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8E716" w14:textId="77777777" w:rsidR="004E57FA" w:rsidRDefault="00FE2FB1">
    <w:pPr>
      <w:pStyle w:val="a5"/>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14:paraId="6EC60C42" w14:textId="77777777" w:rsidR="004E57FA" w:rsidRDefault="004E57F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8E9CAC" w14:textId="77777777" w:rsidR="00D60FB3" w:rsidRDefault="00D60FB3">
      <w:r>
        <w:separator/>
      </w:r>
    </w:p>
  </w:footnote>
  <w:footnote w:type="continuationSeparator" w:id="0">
    <w:p w14:paraId="5D09973E" w14:textId="77777777" w:rsidR="00D60FB3" w:rsidRDefault="00D60F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EB5B8A7"/>
    <w:multiLevelType w:val="singleLevel"/>
    <w:tmpl w:val="BEB5B8A7"/>
    <w:lvl w:ilvl="0">
      <w:start w:val="3"/>
      <w:numFmt w:val="decimal"/>
      <w:lvlText w:val="%1."/>
      <w:lvlJc w:val="left"/>
      <w:pPr>
        <w:tabs>
          <w:tab w:val="left" w:pos="312"/>
        </w:tabs>
      </w:pPr>
    </w:lvl>
  </w:abstractNum>
  <w:abstractNum w:abstractNumId="1" w15:restartNumberingAfterBreak="0">
    <w:nsid w:val="CE044C23"/>
    <w:multiLevelType w:val="singleLevel"/>
    <w:tmpl w:val="CE044C23"/>
    <w:lvl w:ilvl="0">
      <w:start w:val="2"/>
      <w:numFmt w:val="chineseCounting"/>
      <w:suff w:val="nothing"/>
      <w:lvlText w:val="（%1）"/>
      <w:lvlJc w:val="left"/>
      <w:rPr>
        <w:rFonts w:hint="eastAsia"/>
      </w:rPr>
    </w:lvl>
  </w:abstractNum>
  <w:abstractNum w:abstractNumId="2" w15:restartNumberingAfterBreak="0">
    <w:nsid w:val="20A22C4C"/>
    <w:multiLevelType w:val="multilevel"/>
    <w:tmpl w:val="20A22C4C"/>
    <w:lvl w:ilvl="0">
      <w:start w:val="4"/>
      <w:numFmt w:val="japaneseCounting"/>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3"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C6D319F"/>
    <w:rsid w:val="FFDF92DC"/>
    <w:rsid w:val="000C4E29"/>
    <w:rsid w:val="000D3AFA"/>
    <w:rsid w:val="000E1B81"/>
    <w:rsid w:val="0012092B"/>
    <w:rsid w:val="00141421"/>
    <w:rsid w:val="00191BA3"/>
    <w:rsid w:val="001C1E1D"/>
    <w:rsid w:val="001E750D"/>
    <w:rsid w:val="0022744B"/>
    <w:rsid w:val="00234372"/>
    <w:rsid w:val="00292A50"/>
    <w:rsid w:val="002939FF"/>
    <w:rsid w:val="002F7CCD"/>
    <w:rsid w:val="003F0DB2"/>
    <w:rsid w:val="00411D97"/>
    <w:rsid w:val="00424A01"/>
    <w:rsid w:val="00491D09"/>
    <w:rsid w:val="004B54E8"/>
    <w:rsid w:val="004E1483"/>
    <w:rsid w:val="004E57FA"/>
    <w:rsid w:val="0054132C"/>
    <w:rsid w:val="005B1250"/>
    <w:rsid w:val="005F7688"/>
    <w:rsid w:val="006258B7"/>
    <w:rsid w:val="00633862"/>
    <w:rsid w:val="00635129"/>
    <w:rsid w:val="00676FB2"/>
    <w:rsid w:val="006B4CDA"/>
    <w:rsid w:val="006C5BED"/>
    <w:rsid w:val="006C5D3A"/>
    <w:rsid w:val="006D4FCD"/>
    <w:rsid w:val="006F7865"/>
    <w:rsid w:val="00702D4A"/>
    <w:rsid w:val="007115C8"/>
    <w:rsid w:val="00722C79"/>
    <w:rsid w:val="00724F4D"/>
    <w:rsid w:val="007E7E99"/>
    <w:rsid w:val="00825D99"/>
    <w:rsid w:val="0089387B"/>
    <w:rsid w:val="008E7E52"/>
    <w:rsid w:val="009304D8"/>
    <w:rsid w:val="0093778D"/>
    <w:rsid w:val="0097614B"/>
    <w:rsid w:val="0099431C"/>
    <w:rsid w:val="009F5A38"/>
    <w:rsid w:val="00AA5126"/>
    <w:rsid w:val="00AD16CD"/>
    <w:rsid w:val="00B5590F"/>
    <w:rsid w:val="00B86B60"/>
    <w:rsid w:val="00BA13C5"/>
    <w:rsid w:val="00BD0F10"/>
    <w:rsid w:val="00BD7AB3"/>
    <w:rsid w:val="00BF62C2"/>
    <w:rsid w:val="00C77007"/>
    <w:rsid w:val="00CD2F35"/>
    <w:rsid w:val="00CD5A03"/>
    <w:rsid w:val="00D07AE7"/>
    <w:rsid w:val="00D60FB3"/>
    <w:rsid w:val="00D82401"/>
    <w:rsid w:val="00D9126A"/>
    <w:rsid w:val="00D93262"/>
    <w:rsid w:val="00DB1085"/>
    <w:rsid w:val="00DE1461"/>
    <w:rsid w:val="00EB1FFE"/>
    <w:rsid w:val="00F326C7"/>
    <w:rsid w:val="00F84215"/>
    <w:rsid w:val="00FE2FB1"/>
    <w:rsid w:val="00FF2ACD"/>
    <w:rsid w:val="012008EE"/>
    <w:rsid w:val="01CC583F"/>
    <w:rsid w:val="04FF0482"/>
    <w:rsid w:val="05062887"/>
    <w:rsid w:val="05F70F85"/>
    <w:rsid w:val="07954CE7"/>
    <w:rsid w:val="084208C4"/>
    <w:rsid w:val="095E24DD"/>
    <w:rsid w:val="098A3C0A"/>
    <w:rsid w:val="0A9A7091"/>
    <w:rsid w:val="10FE60D7"/>
    <w:rsid w:val="175D58E3"/>
    <w:rsid w:val="18061B60"/>
    <w:rsid w:val="190C3DF8"/>
    <w:rsid w:val="19F83E30"/>
    <w:rsid w:val="1B403139"/>
    <w:rsid w:val="1C6D319F"/>
    <w:rsid w:val="1D4D74D6"/>
    <w:rsid w:val="1DE32CFD"/>
    <w:rsid w:val="1F1A602A"/>
    <w:rsid w:val="1F2854B6"/>
    <w:rsid w:val="21C768CD"/>
    <w:rsid w:val="22E14253"/>
    <w:rsid w:val="23F209A3"/>
    <w:rsid w:val="2403516E"/>
    <w:rsid w:val="256A2A9E"/>
    <w:rsid w:val="2805537E"/>
    <w:rsid w:val="289437EE"/>
    <w:rsid w:val="289668EE"/>
    <w:rsid w:val="291F617E"/>
    <w:rsid w:val="2DA52FC1"/>
    <w:rsid w:val="2E00644A"/>
    <w:rsid w:val="2EBF757D"/>
    <w:rsid w:val="31B83F5F"/>
    <w:rsid w:val="328E2AB6"/>
    <w:rsid w:val="329B12EA"/>
    <w:rsid w:val="33A83F87"/>
    <w:rsid w:val="355C2B3F"/>
    <w:rsid w:val="35F12468"/>
    <w:rsid w:val="36851B5C"/>
    <w:rsid w:val="37D360CA"/>
    <w:rsid w:val="38CB5066"/>
    <w:rsid w:val="3F301058"/>
    <w:rsid w:val="417A34F9"/>
    <w:rsid w:val="418810F4"/>
    <w:rsid w:val="41A37673"/>
    <w:rsid w:val="42C30950"/>
    <w:rsid w:val="45A65C7F"/>
    <w:rsid w:val="468C2A4A"/>
    <w:rsid w:val="46AD2493"/>
    <w:rsid w:val="46EC7F14"/>
    <w:rsid w:val="473138E7"/>
    <w:rsid w:val="48AF4C7F"/>
    <w:rsid w:val="4A81677A"/>
    <w:rsid w:val="4DA177B2"/>
    <w:rsid w:val="4DF36D4F"/>
    <w:rsid w:val="501B7C76"/>
    <w:rsid w:val="504D5CCF"/>
    <w:rsid w:val="533A7469"/>
    <w:rsid w:val="53526129"/>
    <w:rsid w:val="565F61A9"/>
    <w:rsid w:val="57232FC4"/>
    <w:rsid w:val="572D2326"/>
    <w:rsid w:val="57365691"/>
    <w:rsid w:val="59EE1E48"/>
    <w:rsid w:val="5A490F5C"/>
    <w:rsid w:val="5BD21464"/>
    <w:rsid w:val="5BDE2B83"/>
    <w:rsid w:val="61635F72"/>
    <w:rsid w:val="618606C5"/>
    <w:rsid w:val="63E114D3"/>
    <w:rsid w:val="6AD46D46"/>
    <w:rsid w:val="6DE07909"/>
    <w:rsid w:val="6E58438A"/>
    <w:rsid w:val="6E9D5508"/>
    <w:rsid w:val="71EB22B3"/>
    <w:rsid w:val="72010FA6"/>
    <w:rsid w:val="748A4F72"/>
    <w:rsid w:val="75664078"/>
    <w:rsid w:val="761E4132"/>
    <w:rsid w:val="78061A79"/>
    <w:rsid w:val="7AFE3E03"/>
    <w:rsid w:val="7BC003CA"/>
    <w:rsid w:val="7CBF4BB4"/>
    <w:rsid w:val="7E5D346D"/>
    <w:rsid w:val="7FDB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A503BC"/>
  <w15:docId w15:val="{C5F5ABC3-859F-493A-8C9C-E902F8558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widowControl w:val="0"/>
      <w:jc w:val="both"/>
    </w:pPr>
    <w:rPr>
      <w:rFonts w:ascii="Calibri" w:eastAsia="宋体" w:hAnsi="Calibri" w:cs="Arial"/>
      <w:kern w:val="2"/>
      <w:sz w:val="21"/>
      <w:szCs w:val="24"/>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qFormat/>
    <w:pPr>
      <w:spacing w:before="240" w:after="240" w:line="360" w:lineRule="auto"/>
      <w:jc w:val="center"/>
    </w:pPr>
    <w:rPr>
      <w:b/>
      <w:sz w:val="44"/>
    </w:rPr>
  </w:style>
  <w:style w:type="paragraph" w:styleId="a4">
    <w:name w:val="annotation text"/>
    <w:basedOn w:val="a"/>
    <w:uiPriority w:val="99"/>
    <w:unhideWhenUsed/>
    <w:qFormat/>
    <w:pPr>
      <w:jc w:val="left"/>
    </w:p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1"/>
    <w:qFormat/>
    <w:rPr>
      <w:b/>
      <w:bCs/>
    </w:rPr>
  </w:style>
  <w:style w:type="paragraph" w:customStyle="1" w:styleId="1">
    <w:name w:val="列表段落1"/>
    <w:basedOn w:val="a"/>
    <w:uiPriority w:val="99"/>
    <w:unhideWhenUsed/>
    <w:qFormat/>
    <w:pPr>
      <w:ind w:firstLineChars="200" w:firstLine="420"/>
    </w:pPr>
  </w:style>
  <w:style w:type="character" w:customStyle="1" w:styleId="a6">
    <w:name w:val="页脚 字符"/>
    <w:basedOn w:val="a1"/>
    <w:link w:val="a5"/>
    <w:uiPriority w:val="99"/>
    <w:qFormat/>
    <w:rPr>
      <w:sz w:val="18"/>
      <w:szCs w:val="18"/>
    </w:rPr>
  </w:style>
  <w:style w:type="character" w:customStyle="1" w:styleId="a8">
    <w:name w:val="页眉 字符"/>
    <w:basedOn w:val="a1"/>
    <w:link w:val="a7"/>
    <w:uiPriority w:val="99"/>
    <w:qFormat/>
    <w:rPr>
      <w:sz w:val="18"/>
      <w:szCs w:val="18"/>
    </w:rPr>
  </w:style>
  <w:style w:type="paragraph" w:customStyle="1" w:styleId="WPSOffice1">
    <w:name w:val="WPSOffice手动目录 1"/>
    <w:qFormat/>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 w:type="character" w:styleId="ab">
    <w:name w:val="annotation reference"/>
    <w:basedOn w:val="a1"/>
    <w:uiPriority w:val="99"/>
    <w:semiHidden/>
    <w:unhideWhenUsed/>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18</Pages>
  <Words>1348</Words>
  <Characters>7685</Characters>
  <Application>Microsoft Office Word</Application>
  <DocSecurity>0</DocSecurity>
  <Lines>64</Lines>
  <Paragraphs>18</Paragraphs>
  <ScaleCrop>false</ScaleCrop>
  <Company>市直单位</Company>
  <LinksUpToDate>false</LinksUpToDate>
  <CharactersWithSpaces>9015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7</cp:revision>
  <dcterms:created xsi:type="dcterms:W3CDTF">2021-02-24T22:26:00Z</dcterms:created>
  <dcterms:modified xsi:type="dcterms:W3CDTF">2022-04-14T11:54:00Z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FA48308C584B4C498E9734F137FE4F69</vt:lpwstr>
  </property>
</Properties>
</file>