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3321D" w14:textId="77777777" w:rsidR="00914D72" w:rsidRDefault="00914D72">
      <w:pPr>
        <w:snapToGrid w:val="0"/>
        <w:spacing w:line="480" w:lineRule="auto"/>
        <w:jc w:val="left"/>
        <w:rPr>
          <w:rFonts w:ascii="仿宋_GB2312" w:eastAsia="仿宋_GB2312" w:hAnsi="仿宋_GB2312" w:cs="仿宋_GB2312"/>
          <w:color w:val="333333"/>
          <w:sz w:val="32"/>
          <w:szCs w:val="32"/>
          <w:lang w:bidi="ar"/>
        </w:rPr>
      </w:pPr>
    </w:p>
    <w:p w14:paraId="3456661E" w14:textId="77777777" w:rsidR="00914D72" w:rsidRDefault="003424CF">
      <w:pPr>
        <w:spacing w:line="540" w:lineRule="exact"/>
        <w:ind w:firstLineChars="200" w:firstLine="880"/>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整体支出绩效自评报告</w:t>
      </w:r>
    </w:p>
    <w:p w14:paraId="71984FBB" w14:textId="77777777" w:rsidR="00914D72" w:rsidRDefault="00914D72">
      <w:pPr>
        <w:spacing w:line="540" w:lineRule="exact"/>
        <w:jc w:val="center"/>
        <w:rPr>
          <w:rFonts w:ascii="仿宋_GB2312" w:eastAsia="仿宋_GB2312" w:hAnsi="仿宋_GB2312" w:cs="仿宋_GB2312"/>
          <w:b/>
          <w:kern w:val="0"/>
          <w:sz w:val="32"/>
          <w:szCs w:val="32"/>
        </w:rPr>
      </w:pPr>
    </w:p>
    <w:p w14:paraId="7B37BA08" w14:textId="77777777" w:rsidR="00914D72" w:rsidRDefault="003424CF">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23E8C3E9" w14:textId="77777777" w:rsidR="00914D72" w:rsidRDefault="00914D72">
      <w:pPr>
        <w:spacing w:line="540" w:lineRule="exact"/>
        <w:jc w:val="center"/>
        <w:rPr>
          <w:rFonts w:ascii="仿宋_GB2312" w:eastAsia="仿宋_GB2312" w:hAnsi="仿宋_GB2312" w:cs="仿宋_GB2312"/>
          <w:kern w:val="0"/>
          <w:sz w:val="32"/>
          <w:szCs w:val="32"/>
        </w:rPr>
      </w:pPr>
    </w:p>
    <w:p w14:paraId="33B096FD" w14:textId="77777777" w:rsidR="00914D72" w:rsidRDefault="00914D72">
      <w:pPr>
        <w:spacing w:line="540" w:lineRule="exact"/>
        <w:jc w:val="center"/>
        <w:rPr>
          <w:rFonts w:ascii="仿宋_GB2312" w:eastAsia="仿宋_GB2312" w:hAnsi="仿宋_GB2312" w:cs="仿宋_GB2312"/>
          <w:kern w:val="0"/>
          <w:sz w:val="32"/>
          <w:szCs w:val="32"/>
        </w:rPr>
      </w:pPr>
    </w:p>
    <w:p w14:paraId="189D3D7B" w14:textId="77777777" w:rsidR="00914D72" w:rsidRDefault="00914D72">
      <w:pPr>
        <w:spacing w:line="540" w:lineRule="exact"/>
        <w:jc w:val="center"/>
        <w:rPr>
          <w:rFonts w:ascii="仿宋_GB2312" w:eastAsia="仿宋_GB2312" w:hAnsi="仿宋_GB2312" w:cs="仿宋_GB2312"/>
          <w:kern w:val="0"/>
          <w:sz w:val="32"/>
          <w:szCs w:val="32"/>
        </w:rPr>
      </w:pPr>
    </w:p>
    <w:p w14:paraId="634C5BCB" w14:textId="77777777" w:rsidR="00914D72" w:rsidRDefault="00914D72">
      <w:pPr>
        <w:spacing w:line="540" w:lineRule="exact"/>
        <w:jc w:val="center"/>
        <w:rPr>
          <w:rFonts w:ascii="仿宋_GB2312" w:eastAsia="仿宋_GB2312" w:hAnsi="仿宋_GB2312" w:cs="仿宋_GB2312"/>
          <w:kern w:val="0"/>
          <w:sz w:val="32"/>
          <w:szCs w:val="32"/>
        </w:rPr>
      </w:pPr>
    </w:p>
    <w:p w14:paraId="036A58DC" w14:textId="77777777" w:rsidR="00914D72" w:rsidRDefault="00914D72">
      <w:pPr>
        <w:spacing w:line="540" w:lineRule="exact"/>
        <w:jc w:val="center"/>
        <w:rPr>
          <w:rFonts w:ascii="仿宋_GB2312" w:eastAsia="仿宋_GB2312" w:hAnsi="仿宋_GB2312" w:cs="仿宋_GB2312"/>
          <w:kern w:val="0"/>
          <w:sz w:val="32"/>
          <w:szCs w:val="32"/>
        </w:rPr>
      </w:pPr>
    </w:p>
    <w:p w14:paraId="21DFA8CB" w14:textId="77777777" w:rsidR="00914D72" w:rsidRDefault="00914D72">
      <w:pPr>
        <w:spacing w:line="540" w:lineRule="exact"/>
        <w:jc w:val="center"/>
        <w:rPr>
          <w:rFonts w:ascii="仿宋_GB2312" w:eastAsia="仿宋_GB2312" w:hAnsi="仿宋_GB2312" w:cs="仿宋_GB2312"/>
          <w:kern w:val="0"/>
          <w:sz w:val="32"/>
          <w:szCs w:val="32"/>
        </w:rPr>
      </w:pPr>
    </w:p>
    <w:p w14:paraId="1C5B486B" w14:textId="77777777" w:rsidR="00914D72" w:rsidRDefault="00914D72">
      <w:pPr>
        <w:spacing w:line="540" w:lineRule="exact"/>
        <w:rPr>
          <w:rFonts w:ascii="仿宋_GB2312" w:eastAsia="仿宋_GB2312" w:hAnsi="仿宋_GB2312" w:cs="仿宋_GB2312"/>
          <w:kern w:val="0"/>
          <w:sz w:val="32"/>
          <w:szCs w:val="32"/>
        </w:rPr>
      </w:pPr>
    </w:p>
    <w:p w14:paraId="74F5EE16" w14:textId="77777777" w:rsidR="00914D72" w:rsidRDefault="003424CF">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9BBAB32" w14:textId="77777777" w:rsidR="00914D72" w:rsidRDefault="00914D72">
      <w:pPr>
        <w:spacing w:line="700" w:lineRule="exact"/>
        <w:ind w:firstLineChars="200" w:firstLine="640"/>
        <w:jc w:val="left"/>
        <w:rPr>
          <w:rFonts w:ascii="仿宋_GB2312" w:eastAsia="仿宋_GB2312" w:hAnsi="仿宋_GB2312" w:cs="仿宋_GB2312"/>
          <w:kern w:val="0"/>
          <w:sz w:val="32"/>
          <w:szCs w:val="32"/>
        </w:rPr>
      </w:pPr>
    </w:p>
    <w:p w14:paraId="4FA3518A" w14:textId="77777777" w:rsidR="00914D72" w:rsidRDefault="00914D72">
      <w:pPr>
        <w:spacing w:line="700" w:lineRule="exact"/>
        <w:ind w:firstLineChars="200" w:firstLine="640"/>
        <w:jc w:val="left"/>
        <w:rPr>
          <w:rFonts w:ascii="仿宋_GB2312" w:eastAsia="仿宋_GB2312" w:hAnsi="仿宋_GB2312" w:cs="仿宋_GB2312"/>
          <w:kern w:val="0"/>
          <w:sz w:val="32"/>
          <w:szCs w:val="32"/>
        </w:rPr>
      </w:pPr>
    </w:p>
    <w:p w14:paraId="477BF3B3" w14:textId="77777777" w:rsidR="00914D72" w:rsidRDefault="003424CF">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部门单位名称（公章）：阿克陶县奥依塔克镇中心</w:t>
      </w:r>
      <w:r>
        <w:rPr>
          <w:rFonts w:ascii="仿宋_GB2312" w:eastAsia="仿宋_GB2312" w:hAnsi="仿宋_GB2312" w:cs="仿宋_GB2312" w:hint="eastAsia"/>
          <w:kern w:val="0"/>
          <w:sz w:val="32"/>
          <w:szCs w:val="32"/>
        </w:rPr>
        <w:t>小学</w:t>
      </w:r>
    </w:p>
    <w:p w14:paraId="7940E853" w14:textId="77777777" w:rsidR="00914D72" w:rsidRDefault="003424CF">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2022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10  </w:t>
      </w:r>
      <w:r>
        <w:rPr>
          <w:rFonts w:ascii="仿宋_GB2312" w:eastAsia="仿宋_GB2312" w:hAnsi="仿宋_GB2312" w:cs="仿宋_GB2312" w:hint="eastAsia"/>
          <w:kern w:val="0"/>
          <w:sz w:val="32"/>
          <w:szCs w:val="32"/>
        </w:rPr>
        <w:t>日</w:t>
      </w:r>
    </w:p>
    <w:p w14:paraId="4A1DB13C" w14:textId="77777777" w:rsidR="00914D72" w:rsidRDefault="00914D72">
      <w:pPr>
        <w:spacing w:line="700" w:lineRule="exact"/>
        <w:jc w:val="left"/>
        <w:rPr>
          <w:rFonts w:ascii="仿宋_GB2312" w:eastAsia="仿宋_GB2312" w:hAnsi="仿宋_GB2312" w:cs="仿宋_GB2312"/>
          <w:color w:val="FF0000"/>
          <w:kern w:val="0"/>
          <w:sz w:val="32"/>
          <w:szCs w:val="32"/>
        </w:rPr>
      </w:pPr>
    </w:p>
    <w:p w14:paraId="70253904" w14:textId="77777777" w:rsidR="00914D72" w:rsidRDefault="00914D72">
      <w:pPr>
        <w:spacing w:line="700" w:lineRule="exact"/>
        <w:jc w:val="left"/>
        <w:rPr>
          <w:rFonts w:ascii="仿宋_GB2312" w:eastAsia="仿宋_GB2312" w:hAnsi="仿宋_GB2312" w:cs="仿宋_GB2312"/>
          <w:color w:val="FF0000"/>
          <w:kern w:val="0"/>
          <w:sz w:val="32"/>
          <w:szCs w:val="32"/>
        </w:rPr>
      </w:pPr>
    </w:p>
    <w:p w14:paraId="5F092FB5" w14:textId="77777777" w:rsidR="00914D72" w:rsidRDefault="00914D72">
      <w:pPr>
        <w:spacing w:line="700" w:lineRule="exact"/>
        <w:jc w:val="left"/>
        <w:rPr>
          <w:rFonts w:ascii="仿宋_GB2312" w:eastAsia="仿宋_GB2312" w:hAnsi="仿宋_GB2312" w:cs="仿宋_GB2312"/>
          <w:color w:val="FF0000"/>
          <w:kern w:val="0"/>
          <w:sz w:val="32"/>
          <w:szCs w:val="32"/>
        </w:rPr>
      </w:pPr>
    </w:p>
    <w:p w14:paraId="7E782A43" w14:textId="77777777" w:rsidR="00914D72" w:rsidRDefault="00914D72">
      <w:pPr>
        <w:spacing w:line="700" w:lineRule="exact"/>
        <w:jc w:val="left"/>
        <w:rPr>
          <w:rFonts w:ascii="仿宋_GB2312" w:eastAsia="仿宋_GB2312" w:hAnsi="仿宋_GB2312" w:cs="仿宋_GB2312"/>
          <w:color w:val="FF0000"/>
          <w:kern w:val="0"/>
          <w:sz w:val="32"/>
          <w:szCs w:val="32"/>
        </w:rPr>
      </w:pPr>
    </w:p>
    <w:p w14:paraId="62FA41AD" w14:textId="68884737" w:rsidR="00914D72" w:rsidRDefault="00914D72">
      <w:pPr>
        <w:spacing w:line="700" w:lineRule="exact"/>
        <w:jc w:val="left"/>
        <w:rPr>
          <w:rFonts w:ascii="仿宋_GB2312" w:eastAsia="仿宋_GB2312" w:hAnsi="仿宋_GB2312" w:cs="仿宋_GB2312"/>
          <w:color w:val="FF0000"/>
          <w:kern w:val="0"/>
          <w:sz w:val="32"/>
          <w:szCs w:val="32"/>
        </w:rPr>
      </w:pPr>
    </w:p>
    <w:p w14:paraId="4F20EBBC" w14:textId="77777777" w:rsidR="005626D4" w:rsidRPr="005626D4" w:rsidRDefault="005626D4" w:rsidP="005626D4">
      <w:pPr>
        <w:pStyle w:val="3"/>
        <w:rPr>
          <w:rFonts w:hint="eastAsia"/>
        </w:rPr>
      </w:pPr>
    </w:p>
    <w:p w14:paraId="35B67512" w14:textId="77777777" w:rsidR="00914D72" w:rsidRDefault="003424CF">
      <w:pPr>
        <w:pStyle w:val="1"/>
        <w:snapToGrid w:val="0"/>
        <w:spacing w:line="540" w:lineRule="exact"/>
        <w:ind w:firstLine="643"/>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一．基本概况</w:t>
      </w:r>
      <w:bookmarkEnd w:id="0"/>
    </w:p>
    <w:p w14:paraId="33B60A9B" w14:textId="77777777" w:rsidR="00914D72" w:rsidRDefault="003424C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69C1B8B1"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47D75D14" w14:textId="77777777" w:rsidR="00914D72" w:rsidRDefault="003424CF">
      <w:pPr>
        <w:pStyle w:val="1"/>
        <w:snapToGrid w:val="0"/>
        <w:spacing w:line="540" w:lineRule="exact"/>
        <w:ind w:firstLine="640"/>
        <w:rPr>
          <w:rStyle w:val="aa"/>
          <w:rFonts w:ascii="FangSong" w:eastAsia="FangSong" w:hAnsi="FangSong" w:cs="仿宋_GB2312"/>
          <w:b w:val="0"/>
          <w:bCs w:val="0"/>
          <w:sz w:val="32"/>
          <w:szCs w:val="32"/>
          <w:lang w:bidi="ar"/>
        </w:rPr>
      </w:pPr>
      <w:r>
        <w:rPr>
          <w:rStyle w:val="aa"/>
          <w:rFonts w:ascii="FangSong" w:eastAsia="FangSong" w:hAnsi="FangSong" w:cs="仿宋_GB2312" w:hint="eastAsia"/>
          <w:b w:val="0"/>
          <w:bCs w:val="0"/>
          <w:sz w:val="32"/>
          <w:szCs w:val="32"/>
          <w:lang w:bidi="ar"/>
        </w:rPr>
        <w:t>宣传贯彻执行党和国家的教育方针、教育政策、教育法律和法规</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贯彻执行上级教育行政部门（单位）的各项规章制度，教育目标和计划能够体现全面发展的培养目标，并做到层层分解，落实于各项活动之中。认真贯彻德智体美全面发展原则，面向全体学生，做好分类指导因材施教。按照教育课程计划</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开齐课程</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开足课时</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认真实施中学的教育教学管理</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全面推进素质教育</w:t>
      </w:r>
      <w:r>
        <w:rPr>
          <w:rStyle w:val="aa"/>
          <w:rFonts w:ascii="FangSong" w:eastAsia="FangSong" w:hAnsi="FangSong" w:cs="仿宋_GB2312" w:hint="eastAsia"/>
          <w:b w:val="0"/>
          <w:bCs w:val="0"/>
          <w:sz w:val="32"/>
          <w:szCs w:val="32"/>
          <w:lang w:bidi="ar"/>
        </w:rPr>
        <w:t>,</w:t>
      </w:r>
      <w:r>
        <w:rPr>
          <w:rStyle w:val="aa"/>
          <w:rFonts w:ascii="FangSong" w:eastAsia="FangSong" w:hAnsi="FangSong" w:cs="仿宋_GB2312" w:hint="eastAsia"/>
          <w:b w:val="0"/>
          <w:bCs w:val="0"/>
          <w:sz w:val="32"/>
          <w:szCs w:val="32"/>
          <w:lang w:bidi="ar"/>
        </w:rPr>
        <w:t>全面提高教育教学质量，日常教学活动注重学生的个体差异，注重学生主体地位的发挥与学生行为习惯的培养，注重教学环境的创设及学生愉快学习方法的引导，多方位的开展教学，全面实施中学生教育</w:t>
      </w:r>
      <w:r>
        <w:rPr>
          <w:rStyle w:val="aa"/>
          <w:rFonts w:ascii="FangSong" w:eastAsia="FangSong" w:hAnsi="FangSong" w:cs="仿宋_GB2312" w:hint="eastAsia"/>
          <w:b w:val="0"/>
          <w:bCs w:val="0"/>
          <w:sz w:val="32"/>
          <w:szCs w:val="32"/>
          <w:lang w:bidi="ar"/>
        </w:rPr>
        <w:t>，再注重教学的同时紧抓德育教育。</w:t>
      </w:r>
    </w:p>
    <w:p w14:paraId="2C1AAEFE"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16B8213D" w14:textId="77777777" w:rsidR="00914D72" w:rsidRDefault="003424CF">
      <w:pPr>
        <w:ind w:firstLine="560"/>
        <w:rPr>
          <w:rStyle w:val="aa"/>
          <w:rFonts w:ascii="FangSong" w:eastAsia="FangSong" w:hAnsi="FangSong" w:cs="仿宋_GB2312"/>
          <w:b w:val="0"/>
          <w:bCs w:val="0"/>
          <w:sz w:val="32"/>
          <w:szCs w:val="32"/>
          <w:lang w:bidi="ar"/>
        </w:rPr>
      </w:pPr>
      <w:r>
        <w:rPr>
          <w:rStyle w:val="aa"/>
          <w:rFonts w:ascii="FangSong" w:eastAsia="FangSong" w:hAnsi="FangSong" w:cs="仿宋_GB2312" w:hint="eastAsia"/>
          <w:b w:val="0"/>
          <w:bCs w:val="0"/>
          <w:sz w:val="32"/>
          <w:szCs w:val="32"/>
          <w:lang w:bidi="ar"/>
        </w:rPr>
        <w:t>阿克陶县奥依塔克镇中心小学</w:t>
      </w:r>
      <w:r>
        <w:rPr>
          <w:rStyle w:val="aa"/>
          <w:rFonts w:ascii="FangSong" w:eastAsia="FangSong" w:hAnsi="FangSong" w:cs="仿宋_GB2312" w:hint="eastAsia"/>
          <w:b w:val="0"/>
          <w:bCs w:val="0"/>
          <w:sz w:val="32"/>
          <w:szCs w:val="32"/>
          <w:lang w:bidi="ar"/>
        </w:rPr>
        <w:t>无下属预算单位，下设</w:t>
      </w:r>
      <w:r>
        <w:rPr>
          <w:rStyle w:val="aa"/>
          <w:rFonts w:ascii="FangSong" w:eastAsia="FangSong" w:hAnsi="FangSong" w:cs="仿宋_GB2312" w:hint="eastAsia"/>
          <w:b w:val="0"/>
          <w:bCs w:val="0"/>
          <w:sz w:val="32"/>
          <w:szCs w:val="32"/>
          <w:lang w:bidi="ar"/>
        </w:rPr>
        <w:t xml:space="preserve"> 10 </w:t>
      </w:r>
      <w:r>
        <w:rPr>
          <w:rStyle w:val="aa"/>
          <w:rFonts w:ascii="FangSong" w:eastAsia="FangSong" w:hAnsi="FangSong" w:cs="仿宋_GB2312" w:hint="eastAsia"/>
          <w:b w:val="0"/>
          <w:bCs w:val="0"/>
          <w:sz w:val="32"/>
          <w:szCs w:val="32"/>
          <w:lang w:bidi="ar"/>
        </w:rPr>
        <w:t>个处室，分别是：党建办、校办、教务处、德育办、教研室、财务室、团委、图书馆、保健室、后勤部。</w:t>
      </w:r>
      <w:r>
        <w:rPr>
          <w:rStyle w:val="aa"/>
          <w:rFonts w:ascii="FangSong" w:eastAsia="FangSong" w:hAnsi="FangSong" w:cs="仿宋_GB2312" w:hint="eastAsia"/>
          <w:b w:val="0"/>
          <w:bCs w:val="0"/>
          <w:sz w:val="32"/>
          <w:szCs w:val="32"/>
          <w:lang w:bidi="ar"/>
        </w:rPr>
        <w:t xml:space="preserve"> </w:t>
      </w:r>
    </w:p>
    <w:p w14:paraId="30DFE845" w14:textId="77777777" w:rsidR="00914D72" w:rsidRDefault="003424CF">
      <w:pPr>
        <w:ind w:firstLine="560"/>
        <w:rPr>
          <w:rStyle w:val="aa"/>
          <w:rFonts w:ascii="FangSong" w:eastAsia="FangSong" w:hAnsi="FangSong" w:cs="仿宋_GB2312"/>
          <w:b w:val="0"/>
          <w:bCs w:val="0"/>
          <w:sz w:val="32"/>
          <w:szCs w:val="32"/>
          <w:lang w:bidi="ar"/>
        </w:rPr>
      </w:pPr>
      <w:r>
        <w:rPr>
          <w:rStyle w:val="aa"/>
          <w:rFonts w:ascii="FangSong" w:eastAsia="FangSong" w:hAnsi="FangSong" w:cs="仿宋_GB2312" w:hint="eastAsia"/>
          <w:b w:val="0"/>
          <w:bCs w:val="0"/>
          <w:sz w:val="32"/>
          <w:szCs w:val="32"/>
          <w:lang w:bidi="ar"/>
        </w:rPr>
        <w:t>阿克陶县奥依塔克镇中心小学</w:t>
      </w:r>
      <w:r>
        <w:rPr>
          <w:rStyle w:val="aa"/>
          <w:rFonts w:ascii="FangSong" w:eastAsia="FangSong" w:hAnsi="FangSong" w:cs="仿宋_GB2312" w:hint="eastAsia"/>
          <w:b w:val="0"/>
          <w:bCs w:val="0"/>
          <w:sz w:val="32"/>
          <w:szCs w:val="32"/>
          <w:lang w:bidi="ar"/>
        </w:rPr>
        <w:t>单位编制数</w:t>
      </w:r>
      <w:r>
        <w:rPr>
          <w:rStyle w:val="aa"/>
          <w:rFonts w:ascii="FangSong" w:eastAsia="FangSong" w:hAnsi="FangSong" w:cs="仿宋_GB2312" w:hint="eastAsia"/>
          <w:b w:val="0"/>
          <w:bCs w:val="0"/>
          <w:sz w:val="32"/>
          <w:szCs w:val="32"/>
          <w:lang w:bidi="ar"/>
        </w:rPr>
        <w:t>40</w:t>
      </w:r>
      <w:r>
        <w:rPr>
          <w:rStyle w:val="aa"/>
          <w:rFonts w:ascii="FangSong" w:eastAsia="FangSong" w:hAnsi="FangSong" w:cs="仿宋_GB2312" w:hint="eastAsia"/>
          <w:b w:val="0"/>
          <w:bCs w:val="0"/>
          <w:sz w:val="32"/>
          <w:szCs w:val="32"/>
          <w:lang w:bidi="ar"/>
        </w:rPr>
        <w:t>，实有人数</w:t>
      </w:r>
      <w:r>
        <w:rPr>
          <w:rStyle w:val="aa"/>
          <w:rFonts w:ascii="FangSong" w:eastAsia="FangSong" w:hAnsi="FangSong" w:cs="仿宋_GB2312" w:hint="eastAsia"/>
          <w:b w:val="0"/>
          <w:bCs w:val="0"/>
          <w:sz w:val="32"/>
          <w:szCs w:val="32"/>
          <w:lang w:bidi="ar"/>
        </w:rPr>
        <w:t xml:space="preserve"> </w:t>
      </w:r>
      <w:r>
        <w:rPr>
          <w:rStyle w:val="aa"/>
          <w:rFonts w:ascii="FangSong" w:eastAsia="FangSong" w:hAnsi="FangSong" w:cs="仿宋_GB2312" w:hint="eastAsia"/>
          <w:b w:val="0"/>
          <w:bCs w:val="0"/>
          <w:sz w:val="32"/>
          <w:szCs w:val="32"/>
          <w:lang w:bidi="ar"/>
        </w:rPr>
        <w:t>101</w:t>
      </w:r>
      <w:r>
        <w:rPr>
          <w:rStyle w:val="aa"/>
          <w:rFonts w:ascii="FangSong" w:eastAsia="FangSong" w:hAnsi="FangSong" w:cs="仿宋_GB2312" w:hint="eastAsia"/>
          <w:b w:val="0"/>
          <w:bCs w:val="0"/>
          <w:sz w:val="32"/>
          <w:szCs w:val="32"/>
          <w:lang w:bidi="ar"/>
        </w:rPr>
        <w:t>人，其中：在职</w:t>
      </w:r>
      <w:r>
        <w:rPr>
          <w:rStyle w:val="aa"/>
          <w:rFonts w:ascii="FangSong" w:eastAsia="FangSong" w:hAnsi="FangSong" w:cs="仿宋_GB2312" w:hint="eastAsia"/>
          <w:b w:val="0"/>
          <w:bCs w:val="0"/>
          <w:sz w:val="32"/>
          <w:szCs w:val="32"/>
          <w:lang w:bidi="ar"/>
        </w:rPr>
        <w:t xml:space="preserve"> </w:t>
      </w:r>
      <w:r>
        <w:rPr>
          <w:rStyle w:val="aa"/>
          <w:rFonts w:ascii="FangSong" w:eastAsia="FangSong" w:hAnsi="FangSong" w:cs="仿宋_GB2312" w:hint="eastAsia"/>
          <w:b w:val="0"/>
          <w:bCs w:val="0"/>
          <w:sz w:val="32"/>
          <w:szCs w:val="32"/>
          <w:lang w:bidi="ar"/>
        </w:rPr>
        <w:t>66</w:t>
      </w:r>
      <w:r>
        <w:rPr>
          <w:rStyle w:val="aa"/>
          <w:rFonts w:ascii="FangSong" w:eastAsia="FangSong" w:hAnsi="FangSong" w:cs="仿宋_GB2312" w:hint="eastAsia"/>
          <w:b w:val="0"/>
          <w:bCs w:val="0"/>
          <w:sz w:val="32"/>
          <w:szCs w:val="32"/>
          <w:lang w:bidi="ar"/>
        </w:rPr>
        <w:t>人，</w:t>
      </w:r>
      <w:r>
        <w:rPr>
          <w:rStyle w:val="aa"/>
          <w:rFonts w:ascii="FangSong" w:eastAsia="FangSong" w:hAnsi="FangSong" w:cs="仿宋_GB2312" w:hint="eastAsia"/>
          <w:b w:val="0"/>
          <w:bCs w:val="0"/>
          <w:sz w:val="32"/>
          <w:szCs w:val="32"/>
          <w:lang w:bidi="ar"/>
        </w:rPr>
        <w:t>自聘</w:t>
      </w:r>
      <w:r>
        <w:rPr>
          <w:rStyle w:val="aa"/>
          <w:rFonts w:ascii="FangSong" w:eastAsia="FangSong" w:hAnsi="FangSong" w:cs="仿宋_GB2312" w:hint="eastAsia"/>
          <w:b w:val="0"/>
          <w:bCs w:val="0"/>
          <w:sz w:val="32"/>
          <w:szCs w:val="32"/>
          <w:lang w:bidi="ar"/>
        </w:rPr>
        <w:t>3</w:t>
      </w:r>
      <w:r>
        <w:rPr>
          <w:rStyle w:val="aa"/>
          <w:rFonts w:ascii="FangSong" w:eastAsia="FangSong" w:hAnsi="FangSong" w:cs="仿宋_GB2312" w:hint="eastAsia"/>
          <w:b w:val="0"/>
          <w:bCs w:val="0"/>
          <w:sz w:val="32"/>
          <w:szCs w:val="32"/>
          <w:lang w:bidi="ar"/>
        </w:rPr>
        <w:t>人，</w:t>
      </w:r>
      <w:r>
        <w:rPr>
          <w:rStyle w:val="aa"/>
          <w:rFonts w:ascii="FangSong" w:eastAsia="FangSong" w:hAnsi="FangSong" w:cs="仿宋_GB2312" w:hint="eastAsia"/>
          <w:b w:val="0"/>
          <w:bCs w:val="0"/>
          <w:sz w:val="32"/>
          <w:szCs w:val="32"/>
          <w:lang w:bidi="ar"/>
        </w:rPr>
        <w:t>与上年相比无增减变化；退休</w:t>
      </w:r>
      <w:r>
        <w:rPr>
          <w:rStyle w:val="aa"/>
          <w:rFonts w:ascii="FangSong" w:eastAsia="FangSong" w:hAnsi="FangSong" w:cs="仿宋_GB2312" w:hint="eastAsia"/>
          <w:b w:val="0"/>
          <w:bCs w:val="0"/>
          <w:sz w:val="32"/>
          <w:szCs w:val="32"/>
          <w:lang w:bidi="ar"/>
        </w:rPr>
        <w:t>32</w:t>
      </w:r>
      <w:r>
        <w:rPr>
          <w:rStyle w:val="aa"/>
          <w:rFonts w:ascii="FangSong" w:eastAsia="FangSong" w:hAnsi="FangSong" w:cs="仿宋_GB2312" w:hint="eastAsia"/>
          <w:b w:val="0"/>
          <w:bCs w:val="0"/>
          <w:sz w:val="32"/>
          <w:szCs w:val="32"/>
          <w:lang w:bidi="ar"/>
        </w:rPr>
        <w:t>人；</w:t>
      </w:r>
      <w:r>
        <w:rPr>
          <w:rStyle w:val="aa"/>
          <w:rFonts w:ascii="FangSong" w:eastAsia="FangSong" w:hAnsi="FangSong" w:cs="仿宋_GB2312" w:hint="eastAsia"/>
          <w:b w:val="0"/>
          <w:bCs w:val="0"/>
          <w:sz w:val="32"/>
          <w:szCs w:val="32"/>
          <w:lang w:bidi="ar"/>
        </w:rPr>
        <w:t xml:space="preserve"> </w:t>
      </w:r>
      <w:r>
        <w:rPr>
          <w:rStyle w:val="aa"/>
          <w:rFonts w:ascii="FangSong" w:eastAsia="FangSong" w:hAnsi="FangSong" w:cs="仿宋_GB2312" w:hint="eastAsia"/>
          <w:b w:val="0"/>
          <w:bCs w:val="0"/>
          <w:sz w:val="32"/>
          <w:szCs w:val="32"/>
          <w:lang w:bidi="ar"/>
        </w:rPr>
        <w:t>无离休人员。</w:t>
      </w:r>
      <w:r>
        <w:rPr>
          <w:rStyle w:val="aa"/>
          <w:rFonts w:ascii="FangSong" w:eastAsia="FangSong" w:hAnsi="FangSong" w:cs="仿宋_GB2312" w:hint="eastAsia"/>
          <w:b w:val="0"/>
          <w:bCs w:val="0"/>
          <w:sz w:val="32"/>
          <w:szCs w:val="32"/>
        </w:rPr>
        <w:t xml:space="preserve"> </w:t>
      </w:r>
    </w:p>
    <w:p w14:paraId="18DE6102"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263C3736"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、组织开展师德师风建设集中教育活动，加强教师的思</w:t>
      </w:r>
      <w:r>
        <w:rPr>
          <w:rStyle w:val="aa"/>
          <w:rFonts w:ascii="仿宋_GB2312" w:eastAsia="仿宋_GB2312" w:hAnsi="仿宋_GB2312" w:cs="仿宋_GB2312" w:hint="eastAsia"/>
          <w:b w:val="0"/>
          <w:sz w:val="32"/>
          <w:szCs w:val="32"/>
          <w:lang w:bidi="ar"/>
        </w:rPr>
        <w:lastRenderedPageBreak/>
        <w:t>想作风建设，提高教师职业道德水平，增强广大教师敬业奉献的自豪感和敬业爱幼的责任感。</w:t>
      </w:r>
    </w:p>
    <w:p w14:paraId="6F1ECFE8"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0C1AE774"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、注重安全管理，落实各项安全制度，排查和消除各种安全隐患。</w:t>
      </w:r>
    </w:p>
    <w:p w14:paraId="7F2DFD77" w14:textId="77777777" w:rsidR="00914D72" w:rsidRDefault="003424C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2261C481" w14:textId="04799CBC" w:rsidR="00914D72" w:rsidRDefault="003424CF">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sidR="005626D4">
        <w:rPr>
          <w:rStyle w:val="aa"/>
          <w:rFonts w:ascii="仿宋_GB2312" w:eastAsia="仿宋_GB2312" w:hAnsi="仿宋_GB2312" w:cs="仿宋_GB2312" w:hint="eastAsia"/>
          <w:b w:val="0"/>
          <w:sz w:val="32"/>
          <w:szCs w:val="32"/>
          <w:lang w:bidi="ar"/>
        </w:rPr>
        <w:t>奥依塔克镇中心小学</w:t>
      </w:r>
      <w:r>
        <w:rPr>
          <w:rStyle w:val="aa"/>
          <w:rFonts w:ascii="仿宋_GB2312" w:eastAsia="仿宋_GB2312" w:hAnsi="仿宋_GB2312" w:cs="仿宋_GB2312" w:hint="eastAsia"/>
          <w:b w:val="0"/>
          <w:sz w:val="32"/>
          <w:szCs w:val="32"/>
          <w:lang w:bidi="ar"/>
        </w:rPr>
        <w:t>部门决策程序有明确的内控制度规范，并详述决策制度规范具体内容，用以反映决策程序的有效性，学校决策机制根据行政事业单位内部控制体系建设相关要求，逐步完善阿克陶县奥依塔克镇中心</w:t>
      </w:r>
      <w:r>
        <w:rPr>
          <w:rStyle w:val="aa"/>
          <w:rFonts w:ascii="仿宋_GB2312" w:eastAsia="仿宋_GB2312" w:hAnsi="仿宋_GB2312" w:cs="仿宋_GB2312" w:hint="eastAsia"/>
          <w:b w:val="0"/>
          <w:sz w:val="32"/>
          <w:szCs w:val="32"/>
          <w:lang w:bidi="ar"/>
        </w:rPr>
        <w:t>小学</w:t>
      </w:r>
      <w:r>
        <w:rPr>
          <w:rStyle w:val="aa"/>
          <w:rFonts w:ascii="仿宋_GB2312" w:eastAsia="仿宋_GB2312" w:hAnsi="仿宋_GB2312" w:cs="仿宋_GB2312" w:hint="eastAsia"/>
          <w:b w:val="0"/>
          <w:sz w:val="32"/>
          <w:szCs w:val="32"/>
          <w:lang w:bidi="ar"/>
        </w:rPr>
        <w:t>办公会议等会议纪要制度、《三重一大会议制度》，根据制度规定按时开展各</w:t>
      </w:r>
      <w:r>
        <w:rPr>
          <w:rStyle w:val="aa"/>
          <w:rFonts w:ascii="仿宋_GB2312" w:eastAsia="仿宋_GB2312" w:hAnsi="仿宋_GB2312" w:cs="仿宋_GB2312" w:hint="eastAsia"/>
          <w:b w:val="0"/>
          <w:sz w:val="32"/>
          <w:szCs w:val="32"/>
          <w:lang w:bidi="ar"/>
        </w:rPr>
        <w:t>项开支活动和会议进程，并在校务公开栏内公开，坚持收支平衡的原则，不得超预算增加支出。因特殊情况需调整后逐级上报进行单位事项决策。</w:t>
      </w:r>
    </w:p>
    <w:p w14:paraId="1BBC4F86" w14:textId="77777777" w:rsidR="00914D72" w:rsidRDefault="003424CF">
      <w:pPr>
        <w:pStyle w:val="1"/>
        <w:snapToGrid w:val="0"/>
        <w:spacing w:line="540" w:lineRule="exact"/>
        <w:ind w:firstLineChars="100" w:firstLine="321"/>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2243862C"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137F0C32"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基本支出根据</w:t>
      </w:r>
      <w:r>
        <w:rPr>
          <w:rStyle w:val="aa"/>
          <w:rFonts w:ascii="仿宋_GB2312" w:eastAsia="仿宋_GB2312" w:hAnsi="仿宋_GB2312" w:cs="仿宋_GB2312" w:hint="eastAsia"/>
          <w:b w:val="0"/>
          <w:sz w:val="32"/>
          <w:szCs w:val="32"/>
          <w:lang w:bidi="ar"/>
        </w:rPr>
        <w:t>阿克陶县奥依塔克镇中心小学</w:t>
      </w:r>
      <w:r>
        <w:rPr>
          <w:rStyle w:val="aa"/>
          <w:rFonts w:ascii="仿宋_GB2312" w:eastAsia="仿宋_GB2312" w:hAnsi="仿宋_GB2312" w:cs="仿宋_GB2312" w:hint="eastAsia"/>
          <w:b w:val="0"/>
          <w:sz w:val="32"/>
          <w:szCs w:val="32"/>
          <w:lang w:bidi="ar"/>
        </w:rPr>
        <w:t>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0C039536"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预算批复的项目支出属于政府采购的，严格按照《中华人民共和国政府采购法》、自治区财政部门印发的《</w:t>
      </w:r>
      <w:r>
        <w:rPr>
          <w:rStyle w:val="aa"/>
          <w:rFonts w:ascii="仿宋_GB2312" w:eastAsia="仿宋_GB2312" w:hAnsi="仿宋_GB2312" w:cs="仿宋_GB2312" w:hint="eastAsia"/>
          <w:b w:val="0"/>
          <w:sz w:val="32"/>
          <w:szCs w:val="32"/>
          <w:lang w:bidi="ar"/>
        </w:rPr>
        <w:t>地方预算单位政府集中采购目录及标准指引（</w:t>
      </w:r>
      <w:r>
        <w:rPr>
          <w:rStyle w:val="aa"/>
          <w:rFonts w:ascii="仿宋_GB2312" w:eastAsia="仿宋_GB2312" w:hAnsi="仿宋_GB2312" w:cs="仿宋_GB2312" w:hint="eastAsia"/>
          <w:b w:val="0"/>
          <w:sz w:val="32"/>
          <w:szCs w:val="32"/>
          <w:lang w:bidi="ar"/>
        </w:rPr>
        <w:t xml:space="preserve">2021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007FF131"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本年度本单位预算安排的重点项目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个，预算安排的重点项目支出金额为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万元，部门项目总支出金额为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万元，则重点项目支出占项目总支出的比率为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47549D99"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重点支出保障率</w:t>
      </w:r>
    </w:p>
    <w:p w14:paraId="142EC449"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612CF152" w14:textId="77777777" w:rsidR="00914D72" w:rsidRDefault="003424C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1432B799"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78BA3621"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1ABB901E" w14:textId="7F0D9651"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sidR="005626D4">
        <w:rPr>
          <w:rStyle w:val="aa"/>
          <w:rFonts w:ascii="仿宋_GB2312" w:eastAsia="仿宋_GB2312" w:hAnsi="仿宋_GB2312" w:cs="仿宋_GB2312"/>
          <w:b w:val="0"/>
          <w:sz w:val="32"/>
          <w:szCs w:val="32"/>
          <w:lang w:bidi="ar"/>
        </w:rPr>
        <w:t>1593.05</w:t>
      </w:r>
      <w:r>
        <w:rPr>
          <w:rStyle w:val="aa"/>
          <w:rFonts w:ascii="仿宋_GB2312" w:eastAsia="仿宋_GB2312" w:hAnsi="仿宋_GB2312" w:cs="仿宋_GB2312" w:hint="eastAsia"/>
          <w:b w:val="0"/>
          <w:sz w:val="32"/>
          <w:szCs w:val="32"/>
          <w:lang w:bidi="ar"/>
        </w:rPr>
        <w:t>万元，实际预算执行数</w:t>
      </w:r>
      <w:r w:rsidR="00AB461B">
        <w:rPr>
          <w:rStyle w:val="aa"/>
          <w:rFonts w:ascii="仿宋_GB2312" w:eastAsia="仿宋_GB2312" w:hAnsi="仿宋_GB2312" w:cs="仿宋_GB2312"/>
          <w:b w:val="0"/>
          <w:sz w:val="32"/>
          <w:szCs w:val="32"/>
          <w:lang w:bidi="ar"/>
        </w:rPr>
        <w:t>1572.37</w:t>
      </w:r>
      <w:r>
        <w:rPr>
          <w:rStyle w:val="aa"/>
          <w:rFonts w:ascii="仿宋_GB2312" w:eastAsia="仿宋_GB2312" w:hAnsi="仿宋_GB2312" w:cs="仿宋_GB2312" w:hint="eastAsia"/>
          <w:b w:val="0"/>
          <w:sz w:val="32"/>
          <w:szCs w:val="32"/>
          <w:lang w:bidi="ar"/>
        </w:rPr>
        <w:t>万元，预算执行率为</w:t>
      </w:r>
      <w:r w:rsidR="00AB461B">
        <w:rPr>
          <w:rStyle w:val="aa"/>
          <w:rFonts w:ascii="仿宋_GB2312" w:eastAsia="仿宋_GB2312" w:hAnsi="仿宋_GB2312" w:cs="仿宋_GB2312"/>
          <w:b w:val="0"/>
          <w:sz w:val="32"/>
          <w:szCs w:val="32"/>
          <w:lang w:bidi="ar"/>
        </w:rPr>
        <w:t>98.7</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289499C1"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67DB4632" w14:textId="305C4881" w:rsidR="00914D72" w:rsidRDefault="003424C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AB461B">
        <w:rPr>
          <w:rStyle w:val="aa"/>
          <w:rFonts w:ascii="仿宋_GB2312" w:eastAsia="仿宋_GB2312" w:hAnsi="仿宋_GB2312" w:cs="仿宋_GB2312"/>
          <w:b w:val="0"/>
          <w:sz w:val="32"/>
          <w:szCs w:val="32"/>
          <w:lang w:bidi="ar"/>
        </w:rPr>
        <w:t>1572.37</w:t>
      </w:r>
      <w:r>
        <w:rPr>
          <w:rStyle w:val="aa"/>
          <w:rFonts w:ascii="仿宋_GB2312" w:eastAsia="仿宋_GB2312" w:hAnsi="仿宋_GB2312" w:cs="仿宋_GB2312" w:hint="eastAsia"/>
          <w:b w:val="0"/>
          <w:sz w:val="32"/>
          <w:szCs w:val="32"/>
          <w:lang w:bidi="ar"/>
        </w:rPr>
        <w:t>万元，全年实际支出资金</w:t>
      </w:r>
      <w:r w:rsidR="00AB461B">
        <w:rPr>
          <w:rStyle w:val="aa"/>
          <w:rFonts w:ascii="仿宋_GB2312" w:eastAsia="仿宋_GB2312" w:hAnsi="仿宋_GB2312" w:cs="仿宋_GB2312"/>
          <w:b w:val="0"/>
          <w:sz w:val="32"/>
          <w:szCs w:val="32"/>
          <w:lang w:bidi="ar"/>
        </w:rPr>
        <w:t>1572.37</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6220D822"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211086BE" w14:textId="61EFB3F8" w:rsidR="00914D72" w:rsidRDefault="003424C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AB461B">
        <w:rPr>
          <w:rStyle w:val="aa"/>
          <w:rFonts w:ascii="仿宋_GB2312" w:eastAsia="仿宋_GB2312" w:hAnsi="仿宋_GB2312" w:cs="仿宋_GB2312"/>
          <w:b w:val="0"/>
          <w:sz w:val="32"/>
          <w:szCs w:val="32"/>
          <w:lang w:bidi="ar"/>
        </w:rPr>
        <w:t>1593.05</w:t>
      </w:r>
      <w:r>
        <w:rPr>
          <w:rStyle w:val="aa"/>
          <w:rFonts w:ascii="仿宋_GB2312" w:eastAsia="仿宋_GB2312" w:hAnsi="仿宋_GB2312" w:cs="仿宋_GB2312" w:hint="eastAsia"/>
          <w:b w:val="0"/>
          <w:sz w:val="32"/>
          <w:szCs w:val="32"/>
          <w:lang w:bidi="ar"/>
        </w:rPr>
        <w:t>万元，年中调整数</w:t>
      </w:r>
      <w:r w:rsidR="00AB461B">
        <w:rPr>
          <w:rStyle w:val="aa"/>
          <w:rFonts w:ascii="仿宋_GB2312" w:eastAsia="仿宋_GB2312" w:hAnsi="仿宋_GB2312" w:cs="仿宋_GB2312"/>
          <w:b w:val="0"/>
          <w:sz w:val="32"/>
          <w:szCs w:val="32"/>
          <w:lang w:bidi="ar"/>
        </w:rPr>
        <w:t>-20.68</w:t>
      </w:r>
      <w:r>
        <w:rPr>
          <w:rStyle w:val="aa"/>
          <w:rFonts w:ascii="仿宋_GB2312" w:eastAsia="仿宋_GB2312" w:hAnsi="仿宋_GB2312" w:cs="仿宋_GB2312" w:hint="eastAsia"/>
          <w:b w:val="0"/>
          <w:sz w:val="32"/>
          <w:szCs w:val="32"/>
          <w:lang w:bidi="ar"/>
        </w:rPr>
        <w:t>万元，调整后全年预算数</w:t>
      </w:r>
      <w:r w:rsidR="00AB461B">
        <w:rPr>
          <w:rStyle w:val="aa"/>
          <w:rFonts w:ascii="仿宋_GB2312" w:eastAsia="仿宋_GB2312" w:hAnsi="仿宋_GB2312" w:cs="仿宋_GB2312"/>
          <w:b w:val="0"/>
          <w:sz w:val="32"/>
          <w:szCs w:val="32"/>
          <w:lang w:bidi="ar"/>
        </w:rPr>
        <w:t>1572.37</w:t>
      </w:r>
      <w:r>
        <w:rPr>
          <w:rStyle w:val="aa"/>
          <w:rFonts w:ascii="仿宋_GB2312" w:eastAsia="仿宋_GB2312" w:hAnsi="仿宋_GB2312" w:cs="仿宋_GB2312" w:hint="eastAsia"/>
          <w:b w:val="0"/>
          <w:sz w:val="32"/>
          <w:szCs w:val="32"/>
          <w:lang w:bidi="ar"/>
        </w:rPr>
        <w:t>万元，预算调整率</w:t>
      </w:r>
      <w:r w:rsidR="00AB461B">
        <w:rPr>
          <w:rStyle w:val="aa"/>
          <w:rFonts w:ascii="仿宋_GB2312" w:eastAsia="仿宋_GB2312" w:hAnsi="仿宋_GB2312" w:cs="仿宋_GB2312"/>
          <w:b w:val="0"/>
          <w:sz w:val="32"/>
          <w:szCs w:val="32"/>
          <w:lang w:bidi="ar"/>
        </w:rPr>
        <w:t>-1.29</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120DDA34"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3878B2B1"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096BF3D1" w14:textId="77777777" w:rsidR="00914D72" w:rsidRDefault="003424CF">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0D753F4B"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6609D3B8"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220C31E2"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48E25E21"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2F41E637"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w:t>
      </w:r>
      <w:r>
        <w:rPr>
          <w:rStyle w:val="aa"/>
          <w:rFonts w:ascii="仿宋_GB2312" w:eastAsia="仿宋_GB2312" w:hAnsi="仿宋_GB2312" w:cs="仿宋_GB2312" w:hint="eastAsia"/>
          <w:bCs w:val="0"/>
          <w:color w:val="333333"/>
          <w:sz w:val="32"/>
          <w:szCs w:val="32"/>
          <w:lang w:bidi="ar"/>
        </w:rPr>
        <w:t>涉及的范围</w:t>
      </w:r>
      <w:bookmarkEnd w:id="1"/>
    </w:p>
    <w:p w14:paraId="0E2997BD" w14:textId="77777777" w:rsidR="00914D72" w:rsidRDefault="003424C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6CAED346" w14:textId="77777777" w:rsidR="00914D72" w:rsidRDefault="003424C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9EC0551" w14:textId="77777777" w:rsidR="00914D72" w:rsidRDefault="003424C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E94A2A8"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6730E3A4" w14:textId="77777777" w:rsidR="00914D72" w:rsidRDefault="003424C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w:t>
      </w:r>
      <w:r>
        <w:rPr>
          <w:rStyle w:val="aa"/>
          <w:rFonts w:ascii="仿宋_GB2312" w:eastAsia="仿宋_GB2312" w:hAnsi="仿宋_GB2312" w:cs="仿宋_GB2312" w:hint="eastAsia"/>
          <w:b w:val="0"/>
          <w:color w:val="333333"/>
          <w:sz w:val="32"/>
          <w:szCs w:val="32"/>
          <w:lang w:bidi="ar"/>
        </w:rPr>
        <w:t>阿克</w:t>
      </w:r>
      <w:r>
        <w:rPr>
          <w:rStyle w:val="aa"/>
          <w:rFonts w:ascii="仿宋_GB2312" w:eastAsia="仿宋_GB2312" w:hAnsi="仿宋_GB2312" w:cs="仿宋_GB2312" w:hint="eastAsia"/>
          <w:b w:val="0"/>
          <w:color w:val="333333"/>
          <w:sz w:val="32"/>
          <w:szCs w:val="32"/>
          <w:lang w:bidi="ar"/>
        </w:rPr>
        <w:lastRenderedPageBreak/>
        <w:t>陶县奥依塔克镇中心小学</w:t>
      </w:r>
      <w:r>
        <w:rPr>
          <w:rStyle w:val="aa"/>
          <w:rFonts w:ascii="仿宋_GB2312" w:eastAsia="仿宋_GB2312" w:hAnsi="仿宋_GB2312" w:cs="仿宋_GB2312" w:hint="eastAsia"/>
          <w:b w:val="0"/>
          <w:color w:val="333333"/>
          <w:sz w:val="32"/>
          <w:szCs w:val="32"/>
          <w:lang w:bidi="ar"/>
        </w:rPr>
        <w:t>预算绩效管理工作实施办法》，《</w:t>
      </w:r>
      <w:r>
        <w:rPr>
          <w:rStyle w:val="aa"/>
          <w:rFonts w:ascii="仿宋_GB2312" w:eastAsia="仿宋_GB2312" w:hAnsi="仿宋_GB2312" w:cs="仿宋_GB2312" w:hint="eastAsia"/>
          <w:b w:val="0"/>
          <w:color w:val="333333"/>
          <w:sz w:val="32"/>
          <w:szCs w:val="32"/>
          <w:lang w:bidi="ar"/>
        </w:rPr>
        <w:t>阿克陶县奥依塔克镇中心小学</w:t>
      </w:r>
      <w:r>
        <w:rPr>
          <w:rStyle w:val="aa"/>
          <w:rFonts w:ascii="仿宋_GB2312" w:eastAsia="仿宋_GB2312" w:hAnsi="仿宋_GB2312" w:cs="仿宋_GB2312" w:hint="eastAsia"/>
          <w:b w:val="0"/>
          <w:color w:val="333333"/>
          <w:sz w:val="32"/>
          <w:szCs w:val="32"/>
          <w:lang w:bidi="ar"/>
        </w:rPr>
        <w:t>财务管理制度》等健全完整的各项管理制度，有效保障了我单位高效的履行工作职能，较好的促进事业发展。</w:t>
      </w:r>
    </w:p>
    <w:p w14:paraId="5999F7E6"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资金使用合规性和安全性</w:t>
      </w:r>
    </w:p>
    <w:p w14:paraId="02C80CEC" w14:textId="77777777" w:rsidR="00914D72" w:rsidRDefault="003424CF">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FA46F75"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7254BE69" w14:textId="77777777" w:rsidR="00914D72" w:rsidRDefault="003424CF">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819A9FF" w14:textId="77777777" w:rsidR="00914D72" w:rsidRDefault="003424C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B9B6C2F"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24922B08" w14:textId="067C0D24"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年本单位基本支出全年预算总额</w:t>
      </w:r>
      <w:r w:rsidR="00AB461B">
        <w:rPr>
          <w:rStyle w:val="aa"/>
          <w:rFonts w:ascii="仿宋_GB2312" w:eastAsia="仿宋_GB2312" w:hAnsi="仿宋_GB2312" w:cs="仿宋_GB2312"/>
          <w:b w:val="0"/>
          <w:sz w:val="32"/>
          <w:szCs w:val="32"/>
          <w:lang w:bidi="ar"/>
        </w:rPr>
        <w:t>1453.84</w:t>
      </w:r>
      <w:r>
        <w:rPr>
          <w:rStyle w:val="aa"/>
          <w:rFonts w:ascii="仿宋_GB2312" w:eastAsia="仿宋_GB2312" w:hAnsi="仿宋_GB2312" w:cs="仿宋_GB2312" w:hint="eastAsia"/>
          <w:b w:val="0"/>
          <w:sz w:val="32"/>
          <w:szCs w:val="32"/>
          <w:lang w:bidi="ar"/>
        </w:rPr>
        <w:t>万元，其中：人员经费</w:t>
      </w:r>
      <w:r w:rsidR="00AB461B">
        <w:rPr>
          <w:rStyle w:val="aa"/>
          <w:rFonts w:ascii="仿宋_GB2312" w:eastAsia="仿宋_GB2312" w:hAnsi="仿宋_GB2312" w:cs="仿宋_GB2312"/>
          <w:b w:val="0"/>
          <w:sz w:val="32"/>
          <w:szCs w:val="32"/>
          <w:lang w:bidi="ar"/>
        </w:rPr>
        <w:t>1453.84</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万元。实际支出</w:t>
      </w:r>
      <w:r w:rsidR="00AB461B">
        <w:rPr>
          <w:rStyle w:val="aa"/>
          <w:rFonts w:ascii="仿宋_GB2312" w:eastAsia="仿宋_GB2312" w:hAnsi="仿宋_GB2312" w:cs="仿宋_GB2312"/>
          <w:b w:val="0"/>
          <w:sz w:val="32"/>
          <w:szCs w:val="32"/>
          <w:lang w:bidi="ar"/>
        </w:rPr>
        <w:t>1453.84</w:t>
      </w:r>
      <w:r>
        <w:rPr>
          <w:rStyle w:val="aa"/>
          <w:rFonts w:ascii="仿宋_GB2312" w:eastAsia="仿宋_GB2312" w:hAnsi="仿宋_GB2312" w:cs="仿宋_GB2312" w:hint="eastAsia"/>
          <w:b w:val="0"/>
          <w:sz w:val="32"/>
          <w:szCs w:val="32"/>
          <w:lang w:bidi="ar"/>
        </w:rPr>
        <w:t>万元，基本支出预算执行率</w:t>
      </w:r>
      <w:r>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16899139"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w:t>
      </w:r>
      <w:r>
        <w:rPr>
          <w:rStyle w:val="aa"/>
          <w:rFonts w:ascii="仿宋_GB2312" w:eastAsia="仿宋_GB2312" w:hAnsi="仿宋_GB2312" w:cs="仿宋_GB2312" w:hint="eastAsia"/>
          <w:b w:val="0"/>
          <w:sz w:val="32"/>
          <w:szCs w:val="32"/>
          <w:lang w:bidi="ar"/>
        </w:rPr>
        <w:lastRenderedPageBreak/>
        <w:t>运行维护费主要用于车辆加油、维修及购买车辆保险。</w:t>
      </w:r>
    </w:p>
    <w:p w14:paraId="3694FDD7" w14:textId="77777777" w:rsidR="00914D72" w:rsidRDefault="003424CF">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三公经费控制情况</w:t>
      </w:r>
    </w:p>
    <w:p w14:paraId="0CDAFB8C" w14:textId="77777777" w:rsidR="00914D72" w:rsidRDefault="003424C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w:t>
      </w:r>
      <w:r>
        <w:rPr>
          <w:rFonts w:ascii="FangSong" w:eastAsia="FangSong" w:hAnsi="FangSong" w:cs="宋体" w:hint="eastAsia"/>
          <w:bCs/>
          <w:color w:val="333333"/>
          <w:sz w:val="32"/>
          <w:szCs w:val="32"/>
          <w:lang w:bidi="ar"/>
        </w:rPr>
        <w:t>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，符合财政部门本年预算要求和相关管理制度要求。</w:t>
      </w:r>
    </w:p>
    <w:p w14:paraId="47F0E68D" w14:textId="77777777" w:rsidR="00914D72" w:rsidRDefault="003424CF">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7FC98E01"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7259B3F2" w14:textId="47D3E480"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年本单位安排专项支出预算总额</w:t>
      </w:r>
      <w:r w:rsidR="00AB461B">
        <w:rPr>
          <w:rStyle w:val="aa"/>
          <w:rFonts w:ascii="仿宋_GB2312" w:eastAsia="仿宋_GB2312" w:hAnsi="仿宋_GB2312" w:cs="仿宋_GB2312"/>
          <w:b w:val="0"/>
          <w:sz w:val="32"/>
          <w:szCs w:val="32"/>
          <w:lang w:bidi="ar"/>
        </w:rPr>
        <w:t>118.52</w:t>
      </w:r>
      <w:r>
        <w:rPr>
          <w:rStyle w:val="aa"/>
          <w:rFonts w:ascii="仿宋_GB2312" w:eastAsia="仿宋_GB2312" w:hAnsi="仿宋_GB2312" w:cs="仿宋_GB2312" w:hint="eastAsia"/>
          <w:b w:val="0"/>
          <w:sz w:val="32"/>
          <w:szCs w:val="32"/>
          <w:lang w:bidi="ar"/>
        </w:rPr>
        <w:t>万元，实际支出</w:t>
      </w:r>
      <w:r w:rsidR="00AB461B">
        <w:rPr>
          <w:rStyle w:val="aa"/>
          <w:rFonts w:ascii="仿宋_GB2312" w:eastAsia="仿宋_GB2312" w:hAnsi="仿宋_GB2312" w:cs="仿宋_GB2312"/>
          <w:b w:val="0"/>
          <w:sz w:val="32"/>
          <w:szCs w:val="32"/>
          <w:lang w:bidi="ar"/>
        </w:rPr>
        <w:t>118.52</w:t>
      </w:r>
      <w:r>
        <w:rPr>
          <w:rStyle w:val="aa"/>
          <w:rFonts w:ascii="仿宋_GB2312" w:eastAsia="仿宋_GB2312" w:hAnsi="仿宋_GB2312" w:cs="仿宋_GB2312" w:hint="eastAsia"/>
          <w:b w:val="0"/>
          <w:sz w:val="32"/>
          <w:szCs w:val="32"/>
          <w:lang w:bidi="ar"/>
        </w:rPr>
        <w:t>万元，专项支出预算执行率</w:t>
      </w:r>
      <w:r>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76594738"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年本单位共有</w:t>
      </w:r>
      <w:r>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5A0E165E" w14:textId="77777777" w:rsidR="00914D72" w:rsidRDefault="003424CF">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697D0B0F" w14:textId="4440914E" w:rsidR="00914D72" w:rsidRDefault="003424CF">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本年我单位供实施</w:t>
      </w:r>
      <w:r>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个项目，金额</w:t>
      </w:r>
      <w:r w:rsidR="00AB461B">
        <w:rPr>
          <w:rStyle w:val="aa"/>
          <w:rFonts w:ascii="仿宋_GB2312" w:eastAsia="仿宋_GB2312" w:hAnsi="仿宋_GB2312" w:cs="仿宋_GB2312"/>
          <w:b w:val="0"/>
          <w:sz w:val="32"/>
          <w:szCs w:val="32"/>
          <w:lang w:bidi="ar"/>
        </w:rPr>
        <w:t>118.52</w:t>
      </w:r>
      <w:r>
        <w:rPr>
          <w:rStyle w:val="aa"/>
          <w:rFonts w:ascii="仿宋_GB2312" w:eastAsia="仿宋_GB2312" w:hAnsi="仿宋_GB2312" w:cs="仿宋_GB2312" w:hint="eastAsia"/>
          <w:b w:val="0"/>
          <w:sz w:val="32"/>
          <w:szCs w:val="32"/>
          <w:lang w:bidi="ar"/>
        </w:rPr>
        <w:t>万元。本年我单位实施专项项目</w:t>
      </w:r>
      <w:r>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w:t>
      </w:r>
      <w:r w:rsidR="00AB461B" w:rsidRPr="00AB461B">
        <w:rPr>
          <w:rStyle w:val="aa"/>
          <w:rFonts w:ascii="仿宋_GB2312" w:eastAsia="仿宋_GB2312" w:hAnsi="仿宋_GB2312" w:cs="仿宋_GB2312" w:hint="eastAsia"/>
          <w:b w:val="0"/>
          <w:sz w:val="32"/>
          <w:szCs w:val="32"/>
          <w:lang w:bidi="ar"/>
        </w:rPr>
        <w:t>义务教育保障机制补助经费</w:t>
      </w:r>
      <w:r>
        <w:rPr>
          <w:rStyle w:val="aa"/>
          <w:rFonts w:ascii="仿宋_GB2312" w:eastAsia="仿宋_GB2312" w:hAnsi="仿宋_GB2312" w:cs="仿宋_GB2312" w:hint="eastAsia"/>
          <w:b w:val="0"/>
          <w:sz w:val="32"/>
          <w:szCs w:val="32"/>
          <w:lang w:bidi="ar"/>
        </w:rPr>
        <w:t>涉及金额</w:t>
      </w:r>
      <w:r w:rsidR="00AB461B">
        <w:rPr>
          <w:rStyle w:val="aa"/>
          <w:rFonts w:ascii="仿宋_GB2312" w:eastAsia="仿宋_GB2312" w:hAnsi="仿宋_GB2312" w:cs="仿宋_GB2312"/>
          <w:b w:val="0"/>
          <w:sz w:val="32"/>
          <w:szCs w:val="32"/>
          <w:lang w:bidi="ar"/>
        </w:rPr>
        <w:t>118.52</w:t>
      </w:r>
      <w:r>
        <w:rPr>
          <w:rStyle w:val="aa"/>
          <w:rFonts w:ascii="仿宋_GB2312" w:eastAsia="仿宋_GB2312" w:hAnsi="仿宋_GB2312" w:cs="仿宋_GB2312" w:hint="eastAsia"/>
          <w:b w:val="0"/>
          <w:sz w:val="32"/>
          <w:szCs w:val="32"/>
          <w:lang w:bidi="ar"/>
        </w:rPr>
        <w:t>万元。</w:t>
      </w:r>
    </w:p>
    <w:p w14:paraId="7D1E2266" w14:textId="78CE1165" w:rsidR="00914D72" w:rsidRDefault="003424C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lastRenderedPageBreak/>
        <w:t>（一）</w:t>
      </w:r>
      <w:r w:rsidR="00AB461B" w:rsidRPr="00AB461B">
        <w:rPr>
          <w:rStyle w:val="aa"/>
          <w:rFonts w:ascii="仿宋_GB2312" w:eastAsia="仿宋_GB2312" w:hAnsi="仿宋_GB2312" w:cs="仿宋_GB2312" w:hint="eastAsia"/>
          <w:bCs w:val="0"/>
          <w:sz w:val="32"/>
          <w:szCs w:val="32"/>
          <w:lang w:bidi="ar"/>
        </w:rPr>
        <w:t>义务教育保障机制补助经费</w:t>
      </w:r>
      <w:r>
        <w:rPr>
          <w:rStyle w:val="aa"/>
          <w:rFonts w:ascii="仿宋_GB2312" w:eastAsia="仿宋_GB2312" w:hAnsi="仿宋_GB2312" w:cs="仿宋_GB2312" w:hint="eastAsia"/>
          <w:bCs w:val="0"/>
          <w:spacing w:val="-4"/>
          <w:sz w:val="32"/>
          <w:szCs w:val="32"/>
        </w:rPr>
        <w:t>项目专项组织情况分析</w:t>
      </w:r>
    </w:p>
    <w:p w14:paraId="081AAF19"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02BC184B"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04FCB04B"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拜合提古丽</w:t>
      </w:r>
      <w:r>
        <w:rPr>
          <w:rStyle w:val="aa"/>
          <w:rFonts w:ascii="仿宋_GB2312" w:eastAsia="仿宋_GB2312" w:hAnsi="仿宋_GB2312" w:cs="仿宋_GB2312" w:hint="eastAsia"/>
          <w:b w:val="0"/>
          <w:sz w:val="32"/>
          <w:szCs w:val="32"/>
          <w:lang w:bidi="ar"/>
        </w:rPr>
        <w:t>任评价组组长，绩效评价工作职责为负责全盘工作。</w:t>
      </w:r>
    </w:p>
    <w:p w14:paraId="6D03E5D1"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塔依尔江</w:t>
      </w:r>
      <w:r>
        <w:rPr>
          <w:rStyle w:val="aa"/>
          <w:rFonts w:ascii="仿宋_GB2312" w:eastAsia="仿宋_GB2312" w:hAnsi="仿宋_GB2312" w:cs="仿宋_GB2312" w:hint="eastAsia"/>
          <w:b w:val="0"/>
          <w:sz w:val="32"/>
          <w:szCs w:val="32"/>
          <w:lang w:bidi="ar"/>
        </w:rPr>
        <w:t>任评价组副组长，绩效评价工作职责为为对项目实施情况进行实地调查。</w:t>
      </w:r>
    </w:p>
    <w:p w14:paraId="49947914" w14:textId="77777777" w:rsidR="00914D72" w:rsidRDefault="003424CF">
      <w:pPr>
        <w:pStyle w:val="1"/>
        <w:widowControl/>
        <w:spacing w:line="50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连智浩</w:t>
      </w:r>
      <w:r>
        <w:rPr>
          <w:rStyle w:val="aa"/>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5FF5D00D"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743B701D" w14:textId="77777777" w:rsidR="00914D72" w:rsidRDefault="003424CF">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2749103B" w14:textId="77777777" w:rsidR="00914D72" w:rsidRDefault="003424C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39007F7A"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63272F34" w14:textId="76196E5D"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AB461B">
        <w:rPr>
          <w:rStyle w:val="aa"/>
          <w:rFonts w:ascii="仿宋_GB2312" w:eastAsia="仿宋_GB2312" w:hAnsi="仿宋_GB2312" w:cs="仿宋_GB2312"/>
          <w:b w:val="0"/>
          <w:sz w:val="32"/>
          <w:szCs w:val="32"/>
          <w:lang w:bidi="ar"/>
        </w:rPr>
        <w:t>118.52</w:t>
      </w:r>
      <w:r>
        <w:rPr>
          <w:rStyle w:val="aa"/>
          <w:rFonts w:ascii="仿宋_GB2312" w:eastAsia="仿宋_GB2312" w:hAnsi="仿宋_GB2312" w:cs="仿宋_GB2312" w:hint="eastAsia"/>
          <w:b w:val="0"/>
          <w:bCs w:val="0"/>
          <w:spacing w:val="-4"/>
          <w:sz w:val="32"/>
          <w:szCs w:val="32"/>
        </w:rPr>
        <w:t>万元，实际到位</w:t>
      </w:r>
      <w:r w:rsidR="00AB461B">
        <w:rPr>
          <w:rStyle w:val="aa"/>
          <w:rFonts w:ascii="仿宋_GB2312" w:eastAsia="仿宋_GB2312" w:hAnsi="仿宋_GB2312" w:cs="仿宋_GB2312"/>
          <w:b w:val="0"/>
          <w:sz w:val="32"/>
          <w:szCs w:val="32"/>
          <w:lang w:bidi="ar"/>
        </w:rPr>
        <w:t>118.52</w:t>
      </w:r>
      <w:r>
        <w:rPr>
          <w:rStyle w:val="aa"/>
          <w:rFonts w:ascii="仿宋_GB2312" w:eastAsia="仿宋_GB2312" w:hAnsi="仿宋_GB2312" w:cs="仿宋_GB2312" w:hint="eastAsia"/>
          <w:b w:val="0"/>
          <w:bCs w:val="0"/>
          <w:spacing w:val="-4"/>
          <w:sz w:val="32"/>
          <w:szCs w:val="32"/>
        </w:rPr>
        <w:t>万元，实际支出</w:t>
      </w:r>
      <w:r w:rsidR="00AB461B">
        <w:rPr>
          <w:rStyle w:val="aa"/>
          <w:rFonts w:ascii="仿宋_GB2312" w:eastAsia="仿宋_GB2312" w:hAnsi="仿宋_GB2312" w:cs="仿宋_GB2312"/>
          <w:b w:val="0"/>
          <w:sz w:val="32"/>
          <w:szCs w:val="32"/>
          <w:lang w:bidi="ar"/>
        </w:rPr>
        <w:t>118.52</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aa"/>
          <w:rFonts w:ascii="仿宋_GB2312" w:eastAsia="仿宋_GB2312" w:hAnsi="仿宋_GB2312" w:cs="仿宋_GB2312" w:hint="eastAsia"/>
          <w:b w:val="0"/>
          <w:bCs w:val="0"/>
          <w:spacing w:val="-4"/>
          <w:sz w:val="32"/>
          <w:szCs w:val="32"/>
        </w:rPr>
        <w:lastRenderedPageBreak/>
        <w:t>《</w:t>
      </w:r>
      <w:r>
        <w:rPr>
          <w:rStyle w:val="aa"/>
          <w:rFonts w:ascii="仿宋_GB2312" w:eastAsia="仿宋_GB2312" w:hAnsi="仿宋_GB2312" w:cs="仿宋_GB2312" w:hint="eastAsia"/>
          <w:b w:val="0"/>
          <w:bCs w:val="0"/>
          <w:spacing w:val="-4"/>
          <w:sz w:val="32"/>
          <w:szCs w:val="32"/>
        </w:rPr>
        <w:t>202</w:t>
      </w:r>
      <w:r>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年</w:t>
      </w:r>
      <w:r>
        <w:rPr>
          <w:rStyle w:val="aa"/>
          <w:rFonts w:ascii="仿宋_GB2312" w:eastAsia="仿宋_GB2312" w:hAnsi="仿宋_GB2312" w:cs="仿宋_GB2312" w:hint="eastAsia"/>
          <w:b w:val="0"/>
          <w:bCs w:val="0"/>
          <w:spacing w:val="-4"/>
          <w:sz w:val="32"/>
          <w:szCs w:val="32"/>
        </w:rPr>
        <w:t>阿克陶县奥依塔克镇中心小学</w:t>
      </w:r>
      <w:r>
        <w:rPr>
          <w:rStyle w:val="aa"/>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714ACD75"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5DB8ED19" w14:textId="77777777" w:rsidR="00914D72" w:rsidRDefault="003424C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w:t>
      </w:r>
      <w:r>
        <w:rPr>
          <w:rStyle w:val="aa"/>
          <w:rFonts w:ascii="仿宋_GB2312" w:eastAsia="仿宋_GB2312" w:hAnsi="仿宋_GB2312" w:cs="仿宋_GB2312" w:hint="eastAsia"/>
          <w:b w:val="0"/>
          <w:bCs w:val="0"/>
          <w:spacing w:val="-4"/>
          <w:sz w:val="32"/>
          <w:szCs w:val="32"/>
        </w:rPr>
        <w:t>理调度，确保项目及时完成。</w:t>
      </w:r>
    </w:p>
    <w:p w14:paraId="1A6CD1FE" w14:textId="77777777" w:rsidR="00914D72" w:rsidRDefault="003424C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BC0C50E" w14:textId="77777777" w:rsidR="00914D72" w:rsidRDefault="003424C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0D548461"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7E672BFD" w14:textId="77777777" w:rsidR="00914D72" w:rsidRDefault="003424C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570F964C" w14:textId="77777777" w:rsidR="00914D72" w:rsidRDefault="003424C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w:t>
      </w:r>
      <w:r>
        <w:rPr>
          <w:rStyle w:val="aa"/>
          <w:rFonts w:ascii="仿宋_GB2312" w:eastAsia="仿宋_GB2312" w:hAnsi="仿宋_GB2312" w:cs="仿宋_GB2312" w:hint="eastAsia"/>
          <w:b w:val="0"/>
          <w:bCs w:val="0"/>
          <w:spacing w:val="-4"/>
          <w:sz w:val="32"/>
          <w:szCs w:val="32"/>
        </w:rPr>
        <w:t>控制在预算范围内，本着节约成本，防止资源浪费的原则将项目成效最大化。</w:t>
      </w:r>
    </w:p>
    <w:p w14:paraId="0C05D886"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57504A45" w14:textId="77777777" w:rsidR="00914D72" w:rsidRDefault="003424C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E3E1EBF" w14:textId="77777777" w:rsidR="00914D72" w:rsidRDefault="003424C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702E4B84"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3B1407C1" w14:textId="77777777" w:rsidR="00914D72" w:rsidRDefault="003424CF">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0A7A5A3F" w14:textId="77777777" w:rsidR="00914D72" w:rsidRDefault="003424CF">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w:t>
      </w:r>
      <w:r>
        <w:rPr>
          <w:rStyle w:val="aa"/>
          <w:rFonts w:ascii="仿宋_GB2312" w:eastAsia="仿宋_GB2312" w:hAnsi="仿宋_GB2312" w:cs="仿宋_GB2312" w:hint="eastAsia"/>
          <w:b w:val="0"/>
          <w:bCs w:val="0"/>
          <w:spacing w:val="-4"/>
          <w:sz w:val="32"/>
          <w:szCs w:val="32"/>
        </w:rPr>
        <w:t>培训工作的顺利开展。</w:t>
      </w:r>
    </w:p>
    <w:p w14:paraId="12E4E247" w14:textId="77777777" w:rsidR="00914D72" w:rsidRDefault="003424CF">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71C98AE4" w14:textId="77777777" w:rsidR="00914D72" w:rsidRDefault="003424CF">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5BE24982" w14:textId="2C585129" w:rsidR="00914D72" w:rsidRDefault="003424C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sidR="005376D2">
        <w:rPr>
          <w:rFonts w:ascii="FangSong" w:eastAsia="FangSong" w:hAnsi="FangSong" w:cs="宋体"/>
          <w:bCs/>
          <w:sz w:val="32"/>
          <w:szCs w:val="32"/>
          <w:lang w:bidi="ar"/>
        </w:rPr>
        <w:t>676.87</w:t>
      </w:r>
      <w:r>
        <w:rPr>
          <w:rFonts w:ascii="FangSong" w:eastAsia="FangSong" w:hAnsi="FangSong" w:cs="宋体" w:hint="eastAsia"/>
          <w:bCs/>
          <w:sz w:val="32"/>
          <w:szCs w:val="32"/>
          <w:lang w:bidi="ar"/>
        </w:rPr>
        <w:t>万元，比上年</w:t>
      </w:r>
      <w:r w:rsidR="005376D2">
        <w:rPr>
          <w:rFonts w:ascii="FangSong" w:eastAsia="FangSong" w:hAnsi="FangSong" w:cs="宋体" w:hint="eastAsia"/>
          <w:bCs/>
          <w:sz w:val="32"/>
          <w:szCs w:val="32"/>
          <w:lang w:bidi="ar"/>
        </w:rPr>
        <w:t>增加</w:t>
      </w:r>
      <w:r w:rsidR="005376D2">
        <w:rPr>
          <w:rFonts w:ascii="FangSong" w:eastAsia="FangSong" w:hAnsi="FangSong" w:cs="宋体"/>
          <w:bCs/>
          <w:sz w:val="32"/>
          <w:szCs w:val="32"/>
          <w:lang w:bidi="ar"/>
        </w:rPr>
        <w:t>217.3</w:t>
      </w:r>
      <w:r>
        <w:rPr>
          <w:rFonts w:ascii="FangSong" w:eastAsia="FangSong" w:hAnsi="FangSong" w:cs="宋体" w:hint="eastAsia"/>
          <w:bCs/>
          <w:sz w:val="32"/>
          <w:szCs w:val="32"/>
          <w:lang w:bidi="ar"/>
        </w:rPr>
        <w:t>万元，主要原因是</w:t>
      </w:r>
      <w:r w:rsidR="005376D2">
        <w:rPr>
          <w:rFonts w:ascii="FangSong" w:eastAsia="FangSong" w:hAnsi="FangSong" w:cs="宋体" w:hint="eastAsia"/>
          <w:bCs/>
          <w:sz w:val="32"/>
          <w:szCs w:val="32"/>
          <w:lang w:bidi="ar"/>
        </w:rPr>
        <w:t>购买办公设备和其他办公用品</w:t>
      </w:r>
      <w:r>
        <w:rPr>
          <w:rFonts w:ascii="FangSong" w:eastAsia="FangSong" w:hAnsi="FangSong" w:cs="宋体" w:hint="eastAsia"/>
          <w:bCs/>
          <w:sz w:val="32"/>
          <w:szCs w:val="32"/>
          <w:lang w:bidi="ar"/>
        </w:rPr>
        <w:t>。其中：货币资金</w:t>
      </w:r>
      <w:r w:rsidR="005376D2">
        <w:rPr>
          <w:rFonts w:ascii="FangSong" w:eastAsia="FangSong" w:hAnsi="FangSong" w:cs="宋体"/>
          <w:bCs/>
          <w:sz w:val="32"/>
          <w:szCs w:val="32"/>
          <w:lang w:bidi="ar"/>
        </w:rPr>
        <w:t>72.86</w:t>
      </w:r>
      <w:r>
        <w:rPr>
          <w:rFonts w:ascii="FangSong" w:eastAsia="FangSong" w:hAnsi="FangSong" w:cs="宋体" w:hint="eastAsia"/>
          <w:bCs/>
          <w:sz w:val="32"/>
          <w:szCs w:val="32"/>
          <w:lang w:bidi="ar"/>
        </w:rPr>
        <w:t>万元，比上年减少</w:t>
      </w:r>
      <w:r w:rsidR="005376D2">
        <w:rPr>
          <w:rFonts w:ascii="FangSong" w:eastAsia="FangSong" w:hAnsi="FangSong" w:cs="宋体"/>
          <w:bCs/>
          <w:sz w:val="32"/>
          <w:szCs w:val="32"/>
          <w:lang w:bidi="ar"/>
        </w:rPr>
        <w:t>19.39</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万元，比上年相比减少</w:t>
      </w:r>
      <w:r>
        <w:rPr>
          <w:rFonts w:ascii="FangSong" w:eastAsia="FangSong" w:hAnsi="FangSong" w:cs="宋体"/>
          <w:bCs/>
          <w:sz w:val="32"/>
          <w:szCs w:val="32"/>
          <w:lang w:bidi="ar"/>
        </w:rPr>
        <w:t>0</w:t>
      </w:r>
      <w:r>
        <w:rPr>
          <w:rFonts w:ascii="FangSong" w:eastAsia="FangSong" w:hAnsi="FangSong" w:cs="宋体" w:hint="eastAsia"/>
          <w:bCs/>
          <w:sz w:val="32"/>
          <w:szCs w:val="32"/>
          <w:lang w:bidi="ar"/>
        </w:rPr>
        <w:t>万元；房屋</w:t>
      </w:r>
      <w:r w:rsidR="005376D2">
        <w:rPr>
          <w:rFonts w:ascii="FangSong" w:eastAsia="FangSong" w:hAnsi="FangSong" w:cs="宋体"/>
          <w:bCs/>
          <w:sz w:val="32"/>
          <w:szCs w:val="32"/>
          <w:lang w:bidi="ar"/>
        </w:rPr>
        <w:t>10677.63</w:t>
      </w:r>
      <w:r>
        <w:rPr>
          <w:rFonts w:ascii="FangSong" w:eastAsia="FangSong" w:hAnsi="FangSong" w:cs="宋体" w:hint="eastAsia"/>
          <w:bCs/>
          <w:sz w:val="32"/>
          <w:szCs w:val="32"/>
          <w:lang w:bidi="ar"/>
        </w:rPr>
        <w:t>平方米6</w:t>
      </w:r>
      <w:r>
        <w:rPr>
          <w:rFonts w:ascii="FangSong" w:eastAsia="FangSong" w:hAnsi="FangSong" w:cs="宋体"/>
          <w:bCs/>
          <w:sz w:val="32"/>
          <w:szCs w:val="32"/>
          <w:lang w:bidi="ar"/>
        </w:rPr>
        <w:t>56.62</w:t>
      </w:r>
      <w:r>
        <w:rPr>
          <w:rFonts w:ascii="FangSong" w:eastAsia="FangSong" w:hAnsi="FangSong" w:cs="宋体" w:hint="eastAsia"/>
          <w:bCs/>
          <w:sz w:val="32"/>
          <w:szCs w:val="32"/>
          <w:lang w:bidi="ar"/>
        </w:rPr>
        <w:t>万元，比上年增加</w:t>
      </w:r>
      <w:r>
        <w:rPr>
          <w:rFonts w:ascii="FangSong" w:eastAsia="FangSong" w:hAnsi="FangSong" w:cs="宋体"/>
          <w:bCs/>
          <w:sz w:val="32"/>
          <w:szCs w:val="32"/>
          <w:lang w:bidi="ar"/>
        </w:rPr>
        <w:t>306.72</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132AE3A9" w14:textId="77777777" w:rsidR="00914D72" w:rsidRDefault="003424C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6F6C7F4B" w14:textId="77777777" w:rsidR="00914D72" w:rsidRDefault="003424C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w:t>
      </w:r>
      <w:r>
        <w:rPr>
          <w:rFonts w:ascii="FangSong" w:eastAsia="FangSong" w:hAnsi="FangSong" w:cs="宋体" w:hint="eastAsia"/>
          <w:bCs/>
          <w:color w:val="333333"/>
          <w:sz w:val="32"/>
          <w:szCs w:val="32"/>
          <w:lang w:bidi="ar"/>
        </w:rPr>
        <w:lastRenderedPageBreak/>
        <w:t>三是定期对固定资产进行清查盘点，全面掌握</w:t>
      </w:r>
      <w:r>
        <w:rPr>
          <w:rFonts w:ascii="FangSong" w:eastAsia="FangSong" w:hAnsi="FangSong" w:cs="宋体" w:hint="eastAsia"/>
          <w:bCs/>
          <w:color w:val="333333"/>
          <w:sz w:val="32"/>
          <w:szCs w:val="32"/>
          <w:lang w:bidi="ar"/>
        </w:rPr>
        <w:t>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305C433A" w14:textId="77777777" w:rsidR="00914D72" w:rsidRDefault="003424C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5E8BDFF6" w14:textId="16F2878F" w:rsidR="00914D72" w:rsidRDefault="003424C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bCs/>
          <w:sz w:val="32"/>
          <w:szCs w:val="32"/>
          <w:lang w:bidi="ar"/>
        </w:rPr>
        <w:t>727.78</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bCs/>
          <w:color w:val="333333"/>
          <w:sz w:val="32"/>
          <w:szCs w:val="32"/>
          <w:lang w:bidi="ar"/>
        </w:rPr>
        <w:t>5</w:t>
      </w:r>
      <w:r>
        <w:rPr>
          <w:rFonts w:ascii="FangSong" w:eastAsia="FangSong" w:hAnsi="FangSong" w:cs="宋体" w:hint="eastAsia"/>
          <w:bCs/>
          <w:color w:val="333333"/>
          <w:sz w:val="32"/>
          <w:szCs w:val="32"/>
          <w:lang w:bidi="ar"/>
        </w:rPr>
        <w:t>套房屋</w:t>
      </w:r>
      <w:r>
        <w:rPr>
          <w:rFonts w:ascii="FangSong" w:eastAsia="FangSong" w:hAnsi="FangSong" w:cs="宋体"/>
          <w:bCs/>
          <w:sz w:val="32"/>
          <w:szCs w:val="32"/>
          <w:lang w:bidi="ar"/>
        </w:rPr>
        <w:t>656.62</w:t>
      </w:r>
      <w:r>
        <w:rPr>
          <w:rFonts w:ascii="FangSong" w:eastAsia="FangSong" w:hAnsi="FangSong" w:cs="宋体" w:hint="eastAsia"/>
          <w:bCs/>
          <w:color w:val="333333"/>
          <w:sz w:val="32"/>
          <w:szCs w:val="32"/>
          <w:lang w:bidi="ar"/>
        </w:rPr>
        <w:t>万元，办公设备7</w:t>
      </w:r>
      <w:r>
        <w:rPr>
          <w:rFonts w:ascii="FangSong" w:eastAsia="FangSong" w:hAnsi="FangSong" w:cs="宋体"/>
          <w:bCs/>
          <w:color w:val="333333"/>
          <w:sz w:val="32"/>
          <w:szCs w:val="32"/>
          <w:lang w:bidi="ar"/>
        </w:rPr>
        <w:t>1.16</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bCs/>
          <w:sz w:val="32"/>
          <w:szCs w:val="32"/>
          <w:lang w:bidi="ar"/>
        </w:rPr>
        <w:t>727.78</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371BBCAE" w14:textId="77777777" w:rsidR="00914D72" w:rsidRDefault="003424CF">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3E2230A9" w14:textId="77777777" w:rsidR="00914D72" w:rsidRDefault="003424CF">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Pr>
          <w:rStyle w:val="aa"/>
          <w:rFonts w:ascii="FangSong" w:eastAsia="FangSong" w:hAnsi="FangSong"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0B187E1" w14:textId="77777777" w:rsidR="00914D72" w:rsidRDefault="003424CF">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75B69D53" w14:textId="73FAAF3E" w:rsidR="00914D72" w:rsidRDefault="003424CF">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截止本年度固定资产账面净值</w:t>
      </w:r>
      <w:r>
        <w:rPr>
          <w:rFonts w:ascii="FangSong" w:eastAsia="FangSong" w:hAnsi="FangSong" w:cs="宋体"/>
          <w:bCs/>
          <w:color w:val="333333"/>
          <w:sz w:val="32"/>
          <w:szCs w:val="32"/>
          <w:lang w:bidi="ar"/>
        </w:rPr>
        <w:t>606.62</w:t>
      </w:r>
      <w:r>
        <w:rPr>
          <w:rStyle w:val="aa"/>
          <w:rFonts w:ascii="仿宋_GB2312" w:eastAsia="仿宋_GB2312" w:hAnsi="仿宋_GB2312" w:cs="仿宋_GB2312" w:hint="eastAsia"/>
          <w:b w:val="0"/>
          <w:bCs w:val="0"/>
          <w:color w:val="000000" w:themeColor="text1"/>
          <w:spacing w:val="-4"/>
          <w:sz w:val="32"/>
          <w:szCs w:val="32"/>
        </w:rPr>
        <w:t>万元，年末实际在用固定资产</w:t>
      </w:r>
      <w:r>
        <w:rPr>
          <w:rFonts w:ascii="FangSong" w:eastAsia="FangSong" w:hAnsi="FangSong" w:cs="宋体"/>
          <w:bCs/>
          <w:color w:val="333333"/>
          <w:sz w:val="32"/>
          <w:szCs w:val="32"/>
          <w:lang w:bidi="ar"/>
        </w:rPr>
        <w:t>606.62</w:t>
      </w:r>
      <w:r>
        <w:rPr>
          <w:rStyle w:val="aa"/>
          <w:rFonts w:ascii="仿宋_GB2312" w:eastAsia="仿宋_GB2312" w:hAnsi="仿宋_GB2312" w:cs="仿宋_GB2312" w:hint="eastAsia"/>
          <w:b w:val="0"/>
          <w:bCs w:val="0"/>
          <w:color w:val="000000" w:themeColor="text1"/>
          <w:spacing w:val="-4"/>
          <w:sz w:val="32"/>
          <w:szCs w:val="32"/>
        </w:rPr>
        <w:t>万元，固定资产利用率为</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w:t>
      </w:r>
    </w:p>
    <w:p w14:paraId="79BE6A24" w14:textId="77777777" w:rsidR="00914D72" w:rsidRDefault="003424CF">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18FAE3FC"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部门单位整体支出自评表，共设置一级指标</w:t>
      </w:r>
      <w:r>
        <w:rPr>
          <w:rStyle w:val="aa"/>
          <w:rFonts w:ascii="仿宋_GB2312" w:eastAsia="仿宋_GB2312" w:hAnsi="仿宋_GB2312" w:cs="仿宋_GB2312" w:hint="eastAsia"/>
          <w:b w:val="0"/>
          <w:bCs w:val="0"/>
          <w:color w:val="000000" w:themeColor="text1"/>
          <w:spacing w:val="-4"/>
          <w:sz w:val="32"/>
          <w:szCs w:val="32"/>
        </w:rPr>
        <w:t>3</w:t>
      </w:r>
      <w:r>
        <w:rPr>
          <w:rStyle w:val="aa"/>
          <w:rFonts w:ascii="仿宋_GB2312" w:eastAsia="仿宋_GB2312" w:hAnsi="仿宋_GB2312" w:cs="仿宋_GB2312" w:hint="eastAsia"/>
          <w:b w:val="0"/>
          <w:bCs w:val="0"/>
          <w:color w:val="000000" w:themeColor="text1"/>
          <w:spacing w:val="-4"/>
          <w:sz w:val="32"/>
          <w:szCs w:val="32"/>
        </w:rPr>
        <w:t>个，二级指标</w:t>
      </w:r>
      <w:r>
        <w:rPr>
          <w:rStyle w:val="aa"/>
          <w:rFonts w:ascii="仿宋_GB2312" w:eastAsia="仿宋_GB2312" w:hAnsi="仿宋_GB2312" w:cs="仿宋_GB2312"/>
          <w:b w:val="0"/>
          <w:bCs w:val="0"/>
          <w:color w:val="000000" w:themeColor="text1"/>
          <w:spacing w:val="-4"/>
          <w:sz w:val="32"/>
          <w:szCs w:val="32"/>
        </w:rPr>
        <w:t>7</w:t>
      </w:r>
      <w:r>
        <w:rPr>
          <w:rStyle w:val="aa"/>
          <w:rFonts w:ascii="仿宋_GB2312" w:eastAsia="仿宋_GB2312" w:hAnsi="仿宋_GB2312" w:cs="仿宋_GB2312" w:hint="eastAsia"/>
          <w:b w:val="0"/>
          <w:bCs w:val="0"/>
          <w:color w:val="000000" w:themeColor="text1"/>
          <w:spacing w:val="-4"/>
          <w:sz w:val="32"/>
          <w:szCs w:val="32"/>
        </w:rPr>
        <w:t>个，三级指标</w:t>
      </w:r>
      <w:r>
        <w:rPr>
          <w:rStyle w:val="aa"/>
          <w:rFonts w:ascii="仿宋_GB2312" w:eastAsia="仿宋_GB2312" w:hAnsi="仿宋_GB2312" w:cs="仿宋_GB2312" w:hint="eastAsia"/>
          <w:b w:val="0"/>
          <w:bCs w:val="0"/>
          <w:color w:val="000000" w:themeColor="text1"/>
          <w:spacing w:val="-4"/>
          <w:sz w:val="32"/>
          <w:szCs w:val="32"/>
        </w:rPr>
        <w:t>1</w:t>
      </w:r>
      <w:r>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w:t>
      </w:r>
    </w:p>
    <w:p w14:paraId="6C090C97" w14:textId="77777777" w:rsidR="00914D72" w:rsidRDefault="003424C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（一）产出指标完成情况分析</w:t>
      </w:r>
    </w:p>
    <w:p w14:paraId="3234F916"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产出数量</w:t>
      </w:r>
    </w:p>
    <w:p w14:paraId="3544A120" w14:textId="503AED04"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“保障教师人数”指标，预期指标是</w:t>
      </w:r>
      <w:r w:rsidR="00AB461B">
        <w:rPr>
          <w:rStyle w:val="aa"/>
          <w:rFonts w:ascii="仿宋_GB2312" w:eastAsia="仿宋_GB2312" w:hAnsi="仿宋_GB2312" w:cs="仿宋_GB2312"/>
          <w:b w:val="0"/>
          <w:bCs w:val="0"/>
          <w:spacing w:val="-4"/>
          <w:sz w:val="32"/>
          <w:szCs w:val="32"/>
        </w:rPr>
        <w:t>100</w:t>
      </w:r>
      <w:r>
        <w:rPr>
          <w:rStyle w:val="aa"/>
          <w:rFonts w:ascii="仿宋_GB2312" w:eastAsia="仿宋_GB2312" w:hAnsi="仿宋_GB2312" w:cs="仿宋_GB2312" w:hint="eastAsia"/>
          <w:b w:val="0"/>
          <w:bCs w:val="0"/>
          <w:spacing w:val="-4"/>
          <w:sz w:val="32"/>
          <w:szCs w:val="32"/>
        </w:rPr>
        <w:t>人，实际完成值是</w:t>
      </w:r>
      <w:r w:rsidR="00AB461B">
        <w:rPr>
          <w:rFonts w:ascii="FangSong" w:eastAsia="FangSong" w:hAnsi="FangSong" w:cs="宋体"/>
          <w:bCs/>
          <w:sz w:val="32"/>
          <w:szCs w:val="32"/>
          <w:lang w:bidi="ar"/>
        </w:rPr>
        <w:t>101</w:t>
      </w:r>
      <w:r>
        <w:rPr>
          <w:rStyle w:val="aa"/>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4E62430" w14:textId="620BE2A6"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“业务考试数”指标，预期指标是</w:t>
      </w:r>
      <w:r w:rsidR="00AB461B">
        <w:rPr>
          <w:rStyle w:val="aa"/>
          <w:rFonts w:ascii="仿宋_GB2312" w:eastAsia="仿宋_GB2312" w:hAnsi="仿宋_GB2312" w:cs="仿宋_GB2312"/>
          <w:b w:val="0"/>
          <w:bCs w:val="0"/>
          <w:spacing w:val="-4"/>
          <w:sz w:val="32"/>
          <w:szCs w:val="32"/>
        </w:rPr>
        <w:t>9</w:t>
      </w:r>
      <w:r>
        <w:rPr>
          <w:rStyle w:val="aa"/>
          <w:rFonts w:ascii="仿宋_GB2312" w:eastAsia="仿宋_GB2312" w:hAnsi="仿宋_GB2312" w:cs="仿宋_GB2312" w:hint="eastAsia"/>
          <w:b w:val="0"/>
          <w:bCs w:val="0"/>
          <w:spacing w:val="-4"/>
          <w:sz w:val="32"/>
          <w:szCs w:val="32"/>
        </w:rPr>
        <w:t>次，实际完成值是</w:t>
      </w:r>
      <w:r w:rsidR="00AB461B">
        <w:rPr>
          <w:rFonts w:ascii="FangSong" w:eastAsia="FangSong" w:hAnsi="FangSong" w:cs="宋体"/>
          <w:bCs/>
          <w:sz w:val="32"/>
          <w:szCs w:val="32"/>
          <w:lang w:bidi="ar"/>
        </w:rPr>
        <w:t>9</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C071DEE" w14:textId="66B36ADE"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“开展教学活动数”指标，预期指标是大于等于</w:t>
      </w:r>
      <w:r w:rsidR="00AB461B">
        <w:rPr>
          <w:rFonts w:ascii="FangSong" w:eastAsia="FangSong" w:hAnsi="FangSong" w:cs="宋体"/>
          <w:bCs/>
          <w:sz w:val="32"/>
          <w:szCs w:val="32"/>
          <w:lang w:bidi="ar"/>
        </w:rPr>
        <w:t>22</w:t>
      </w:r>
      <w:r>
        <w:rPr>
          <w:rStyle w:val="aa"/>
          <w:rFonts w:ascii="仿宋_GB2312" w:eastAsia="仿宋_GB2312" w:hAnsi="仿宋_GB2312" w:cs="仿宋_GB2312" w:hint="eastAsia"/>
          <w:b w:val="0"/>
          <w:bCs w:val="0"/>
          <w:spacing w:val="-4"/>
          <w:sz w:val="32"/>
          <w:szCs w:val="32"/>
        </w:rPr>
        <w:t>次，实际完成值是</w:t>
      </w:r>
      <w:r w:rsidR="00AB461B">
        <w:rPr>
          <w:rStyle w:val="aa"/>
          <w:rFonts w:ascii="仿宋_GB2312" w:eastAsia="仿宋_GB2312" w:hAnsi="仿宋_GB2312" w:cs="仿宋_GB2312"/>
          <w:b w:val="0"/>
          <w:bCs w:val="0"/>
          <w:spacing w:val="-4"/>
          <w:sz w:val="32"/>
          <w:szCs w:val="32"/>
        </w:rPr>
        <w:t>24</w:t>
      </w:r>
      <w:r>
        <w:rPr>
          <w:rFonts w:ascii="FangSong" w:eastAsia="FangSong" w:hAnsi="FangSong" w:cs="宋体" w:hint="eastAsia"/>
          <w:bCs/>
          <w:sz w:val="32"/>
          <w:szCs w:val="32"/>
          <w:lang w:bidi="ar"/>
        </w:rPr>
        <w:t>次</w:t>
      </w:r>
      <w:r>
        <w:rPr>
          <w:rStyle w:val="aa"/>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，达到预期目标。</w:t>
      </w:r>
    </w:p>
    <w:p w14:paraId="2813FACB"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，数量指标完成。</w:t>
      </w:r>
    </w:p>
    <w:p w14:paraId="21891497"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产出质量</w:t>
      </w:r>
    </w:p>
    <w:p w14:paraId="22E7AC57"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Fonts w:ascii="FangSong" w:eastAsia="FangSong" w:hAnsi="FangSong" w:cs="宋体"/>
          <w:bCs/>
          <w:sz w:val="32"/>
          <w:szCs w:val="32"/>
          <w:lang w:bidi="ar"/>
        </w:rPr>
        <w:t>98</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w:t>
      </w:r>
      <w:r>
        <w:rPr>
          <w:rStyle w:val="aa"/>
          <w:rFonts w:ascii="仿宋_GB2312" w:eastAsia="仿宋_GB2312" w:hAnsi="仿宋_GB2312" w:cs="仿宋_GB2312" w:hint="eastAsia"/>
          <w:b w:val="0"/>
          <w:bCs w:val="0"/>
          <w:color w:val="000000" w:themeColor="text1"/>
          <w:spacing w:val="-4"/>
          <w:sz w:val="32"/>
          <w:szCs w:val="32"/>
        </w:rPr>
        <w:t>质量提升及标准。</w:t>
      </w:r>
    </w:p>
    <w:p w14:paraId="2CCB4406"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0CFD596C"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产出进度</w:t>
      </w:r>
    </w:p>
    <w:p w14:paraId="6E5C4365"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“资金发放及时率（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64927E9D"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个，达达到预期目标，数量指标完成。</w:t>
      </w:r>
    </w:p>
    <w:p w14:paraId="63102FDD"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7F092186" w14:textId="0CC31E60"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w:t>
      </w:r>
      <w:r w:rsidR="005376D2">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”指标，预期指标是</w:t>
      </w:r>
      <w:r w:rsidR="00AB461B">
        <w:rPr>
          <w:rStyle w:val="aa"/>
          <w:rFonts w:ascii="仿宋_GB2312" w:eastAsia="仿宋_GB2312" w:hAnsi="仿宋_GB2312" w:cs="仿宋_GB2312" w:hint="eastAsia"/>
          <w:b w:val="0"/>
          <w:bCs w:val="0"/>
          <w:spacing w:val="-4"/>
          <w:sz w:val="32"/>
          <w:szCs w:val="32"/>
        </w:rPr>
        <w:t>小于</w:t>
      </w:r>
      <w:r>
        <w:rPr>
          <w:rStyle w:val="aa"/>
          <w:rFonts w:ascii="仿宋_GB2312" w:eastAsia="仿宋_GB2312" w:hAnsi="仿宋_GB2312" w:cs="仿宋_GB2312" w:hint="eastAsia"/>
          <w:b w:val="0"/>
          <w:bCs w:val="0"/>
          <w:spacing w:val="-4"/>
          <w:sz w:val="32"/>
          <w:szCs w:val="32"/>
        </w:rPr>
        <w:t>等于</w:t>
      </w:r>
      <w:r w:rsidR="00AB461B" w:rsidRPr="00AB461B">
        <w:rPr>
          <w:rStyle w:val="aa"/>
          <w:rFonts w:ascii="仿宋_GB2312" w:eastAsia="仿宋_GB2312" w:hAnsi="仿宋_GB2312" w:cs="仿宋_GB2312"/>
          <w:b w:val="0"/>
          <w:bCs w:val="0"/>
          <w:spacing w:val="-4"/>
          <w:sz w:val="32"/>
          <w:szCs w:val="32"/>
        </w:rPr>
        <w:t>1576.25</w:t>
      </w:r>
      <w:r>
        <w:rPr>
          <w:rStyle w:val="aa"/>
          <w:rFonts w:ascii="仿宋_GB2312" w:eastAsia="仿宋_GB2312" w:hAnsi="仿宋_GB2312" w:cs="仿宋_GB2312" w:hint="eastAsia"/>
          <w:b w:val="0"/>
          <w:bCs w:val="0"/>
          <w:spacing w:val="-4"/>
          <w:sz w:val="32"/>
          <w:szCs w:val="32"/>
        </w:rPr>
        <w:t>万元，实际完成值是</w:t>
      </w:r>
      <w:r w:rsidR="00AB461B" w:rsidRPr="00AB461B">
        <w:rPr>
          <w:rStyle w:val="aa"/>
          <w:rFonts w:ascii="仿宋_GB2312" w:eastAsia="仿宋_GB2312" w:hAnsi="仿宋_GB2312" w:cs="仿宋_GB2312"/>
          <w:b w:val="0"/>
          <w:bCs w:val="0"/>
          <w:spacing w:val="-4"/>
          <w:sz w:val="32"/>
          <w:szCs w:val="32"/>
        </w:rPr>
        <w:t>1555.57</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1C5815A2" w14:textId="700C3B21"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“公用经费</w:t>
      </w:r>
      <w:r w:rsidR="005376D2">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”指标，预期指标是</w:t>
      </w:r>
      <w:r w:rsidR="00AB461B">
        <w:rPr>
          <w:rStyle w:val="aa"/>
          <w:rFonts w:ascii="仿宋_GB2312" w:eastAsia="仿宋_GB2312" w:hAnsi="仿宋_GB2312" w:cs="仿宋_GB2312" w:hint="eastAsia"/>
          <w:b w:val="0"/>
          <w:bCs w:val="0"/>
          <w:spacing w:val="-4"/>
          <w:sz w:val="32"/>
          <w:szCs w:val="32"/>
        </w:rPr>
        <w:t>小于</w:t>
      </w:r>
      <w:r>
        <w:rPr>
          <w:rStyle w:val="aa"/>
          <w:rFonts w:ascii="仿宋_GB2312" w:eastAsia="仿宋_GB2312" w:hAnsi="仿宋_GB2312" w:cs="仿宋_GB2312" w:hint="eastAsia"/>
          <w:b w:val="0"/>
          <w:bCs w:val="0"/>
          <w:spacing w:val="-4"/>
          <w:sz w:val="32"/>
          <w:szCs w:val="32"/>
        </w:rPr>
        <w:t>等于</w:t>
      </w:r>
      <w:r w:rsidR="00AB461B" w:rsidRPr="00AB461B">
        <w:rPr>
          <w:rStyle w:val="aa"/>
          <w:rFonts w:ascii="仿宋_GB2312" w:eastAsia="仿宋_GB2312" w:hAnsi="仿宋_GB2312" w:cs="仿宋_GB2312"/>
          <w:b w:val="0"/>
          <w:bCs w:val="0"/>
          <w:spacing w:val="-4"/>
          <w:sz w:val="32"/>
          <w:szCs w:val="32"/>
        </w:rPr>
        <w:t>16.8</w:t>
      </w:r>
      <w:r>
        <w:rPr>
          <w:rStyle w:val="aa"/>
          <w:rFonts w:ascii="仿宋_GB2312" w:eastAsia="仿宋_GB2312" w:hAnsi="仿宋_GB2312" w:cs="仿宋_GB2312" w:hint="eastAsia"/>
          <w:b w:val="0"/>
          <w:bCs w:val="0"/>
          <w:spacing w:val="-4"/>
          <w:sz w:val="32"/>
          <w:szCs w:val="32"/>
        </w:rPr>
        <w:t>万元，实际完成值是</w:t>
      </w:r>
      <w:r w:rsidR="00AB461B" w:rsidRPr="00AB461B">
        <w:rPr>
          <w:rStyle w:val="aa"/>
          <w:rFonts w:ascii="仿宋_GB2312" w:eastAsia="仿宋_GB2312" w:hAnsi="仿宋_GB2312" w:cs="仿宋_GB2312"/>
          <w:b w:val="0"/>
          <w:bCs w:val="0"/>
          <w:spacing w:val="-4"/>
          <w:sz w:val="32"/>
          <w:szCs w:val="32"/>
        </w:rPr>
        <w:t>16.8</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7A429661"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个，达到成本控制及改善目标，成本指标完成。</w:t>
      </w:r>
    </w:p>
    <w:p w14:paraId="678FFFB9" w14:textId="77777777" w:rsidR="00914D72" w:rsidRDefault="003424C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1A52390C"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5F6336DB"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7C3C63EB"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33D231F2"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Theme="minorHAnsi" w:eastAsia="仿宋_GB2312" w:hAnsiTheme="minorHAnsi"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保障教育教学工作顺利开展”指标，预期指标是有效保障，实际完成值是有效保障，指标完成率是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，达到单位履职能力对社会带来的影响预期目标。</w:t>
      </w:r>
    </w:p>
    <w:p w14:paraId="21D2E942"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个，达到单位履职能力对社会带来的影响预期目标，社会效益指标完成。</w:t>
      </w:r>
    </w:p>
    <w:p w14:paraId="334B425F"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693E1598"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DCF5551" w14:textId="77777777" w:rsidR="00914D72" w:rsidRDefault="003424CF">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项目实施的可持续影响效益分析</w:t>
      </w:r>
    </w:p>
    <w:p w14:paraId="6608C9E2"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“提高教职工工作的积极性”指标，预期指标是有效提高，实际完成值是有效提高，</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7A35CB8C"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“促进教育事业可持续发展”指标，预期指标是有效促进，实际完成值是有效促进，</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，实现部门绩效长效机制建设，提高工作效率目标。</w:t>
      </w:r>
    </w:p>
    <w:p w14:paraId="7CCEC200" w14:textId="77777777" w:rsidR="00914D72" w:rsidRDefault="003424C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22F57BDA" w14:textId="77777777" w:rsidR="00914D72" w:rsidRDefault="003424C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（三）满意度指标完成情况分析</w:t>
      </w:r>
    </w:p>
    <w:p w14:paraId="3E9D2BCB"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按计划完成项目实施，已做满意度调查抽样问卷，具体如下：</w:t>
      </w:r>
    </w:p>
    <w:p w14:paraId="2EA5DD2B"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“受益教职工满意度（</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Style w:val="aa"/>
          <w:rFonts w:ascii="仿宋_GB2312" w:eastAsia="仿宋_GB2312" w:hAnsi="仿宋_GB2312" w:cs="仿宋_GB2312" w:hint="eastAsia"/>
          <w:b w:val="0"/>
          <w:bCs w:val="0"/>
          <w:color w:val="000000" w:themeColor="text1"/>
          <w:spacing w:val="-4"/>
          <w:sz w:val="32"/>
          <w:szCs w:val="32"/>
        </w:rPr>
        <w:t>9</w:t>
      </w:r>
      <w:r>
        <w:rPr>
          <w:rStyle w:val="aa"/>
          <w:rFonts w:ascii="仿宋_GB2312" w:eastAsia="仿宋_GB2312" w:hAnsi="仿宋_GB2312" w:cs="仿宋_GB2312"/>
          <w:b w:val="0"/>
          <w:bCs w:val="0"/>
          <w:color w:val="000000" w:themeColor="text1"/>
          <w:spacing w:val="-4"/>
          <w:sz w:val="32"/>
          <w:szCs w:val="32"/>
        </w:rPr>
        <w:t>8</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98%</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p>
    <w:p w14:paraId="2C228CF8"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“受益家长满意度（</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）”指标，预期指标是大于等于</w:t>
      </w:r>
      <w:r>
        <w:rPr>
          <w:rStyle w:val="aa"/>
          <w:rFonts w:ascii="仿宋_GB2312" w:eastAsia="仿宋_GB2312" w:hAnsi="仿宋_GB2312" w:cs="仿宋_GB2312" w:hint="eastAsia"/>
          <w:b w:val="0"/>
          <w:bCs w:val="0"/>
          <w:color w:val="000000" w:themeColor="text1"/>
          <w:spacing w:val="-4"/>
          <w:sz w:val="32"/>
          <w:szCs w:val="32"/>
        </w:rPr>
        <w:t>9</w:t>
      </w:r>
      <w:r>
        <w:rPr>
          <w:rStyle w:val="aa"/>
          <w:rFonts w:ascii="仿宋_GB2312" w:eastAsia="仿宋_GB2312" w:hAnsi="仿宋_GB2312" w:cs="仿宋_GB2312"/>
          <w:b w:val="0"/>
          <w:bCs w:val="0"/>
          <w:color w:val="000000" w:themeColor="text1"/>
          <w:spacing w:val="-4"/>
          <w:sz w:val="32"/>
          <w:szCs w:val="32"/>
        </w:rPr>
        <w:t>8</w:t>
      </w:r>
      <w:r>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，实际完成值是</w:t>
      </w:r>
      <w:r>
        <w:rPr>
          <w:rStyle w:val="aa"/>
          <w:rFonts w:ascii="仿宋_GB2312" w:eastAsia="仿宋_GB2312" w:hAnsi="仿宋_GB2312" w:cs="仿宋_GB2312" w:hint="eastAsia"/>
          <w:b w:val="0"/>
          <w:bCs w:val="0"/>
          <w:color w:val="000000" w:themeColor="text1"/>
          <w:spacing w:val="-4"/>
          <w:sz w:val="32"/>
          <w:szCs w:val="32"/>
        </w:rPr>
        <w:t>98%</w:t>
      </w:r>
      <w:r>
        <w:rPr>
          <w:rStyle w:val="aa"/>
          <w:rFonts w:ascii="仿宋_GB2312" w:eastAsia="仿宋_GB2312" w:hAnsi="仿宋_GB2312" w:cs="仿宋_GB2312" w:hint="eastAsia"/>
          <w:b w:val="0"/>
          <w:bCs w:val="0"/>
          <w:color w:val="000000" w:themeColor="text1"/>
          <w:spacing w:val="-4"/>
          <w:sz w:val="32"/>
          <w:szCs w:val="32"/>
        </w:rPr>
        <w:t>，指标完成率是</w:t>
      </w:r>
      <w:r>
        <w:rPr>
          <w:rStyle w:val="aa"/>
          <w:rFonts w:ascii="仿宋_GB2312" w:eastAsia="仿宋_GB2312" w:hAnsi="仿宋_GB2312" w:cs="仿宋_GB2312" w:hint="eastAsia"/>
          <w:b w:val="0"/>
          <w:bCs w:val="0"/>
          <w:color w:val="000000" w:themeColor="text1"/>
          <w:spacing w:val="-4"/>
          <w:sz w:val="32"/>
          <w:szCs w:val="32"/>
        </w:rPr>
        <w:t>100%</w:t>
      </w:r>
      <w:r>
        <w:rPr>
          <w:rStyle w:val="aa"/>
          <w:rFonts w:ascii="仿宋_GB2312" w:eastAsia="仿宋_GB2312" w:hAnsi="仿宋_GB2312" w:cs="仿宋_GB2312" w:hint="eastAsia"/>
          <w:b w:val="0"/>
          <w:bCs w:val="0"/>
          <w:color w:val="000000" w:themeColor="text1"/>
          <w:spacing w:val="-4"/>
          <w:sz w:val="32"/>
          <w:szCs w:val="32"/>
        </w:rPr>
        <w:t>，达到部门（单位）服务对象对部门履职效果的满意度。</w:t>
      </w:r>
    </w:p>
    <w:p w14:paraId="4486D179"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满意度指标共计</w:t>
      </w:r>
      <w:r>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个，完成</w:t>
      </w:r>
      <w:r>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个，达到部门（单位）服务对象对部门履职效果的满意度，服务对象满意度指标完成。</w:t>
      </w:r>
    </w:p>
    <w:p w14:paraId="031EDE76" w14:textId="77777777" w:rsidR="00914D72" w:rsidRDefault="003424CF">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5248FDA1" w14:textId="77777777" w:rsidR="00914D72" w:rsidRDefault="003424CF">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5536DC23" w14:textId="77777777" w:rsidR="00914D72" w:rsidRDefault="003424CF">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34A8029B" w14:textId="77777777" w:rsidR="00914D72" w:rsidRDefault="003424CF">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2C78D09F" w14:textId="77777777" w:rsidR="00914D72" w:rsidRDefault="003424CF">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31E83536"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344E1D1A"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33BF4909"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4C61A8E6" w14:textId="77777777" w:rsidR="00914D72" w:rsidRDefault="003424CF">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w:t>
      </w:r>
      <w:r>
        <w:rPr>
          <w:rStyle w:val="aa"/>
          <w:rFonts w:ascii="仿宋_GB2312" w:eastAsia="仿宋_GB2312" w:hAnsi="仿宋_GB2312" w:cs="仿宋_GB2312" w:hint="eastAsia"/>
          <w:spacing w:val="-4"/>
          <w:sz w:val="32"/>
          <w:szCs w:val="32"/>
        </w:rPr>
        <w:t>二）建议</w:t>
      </w:r>
    </w:p>
    <w:p w14:paraId="59995618"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6A88CF0D"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D7C1AFD"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通过强化专业培训、学习考察、业务交流等措施，帮助和促进本单位现有人员提高绩效</w:t>
      </w:r>
      <w:r>
        <w:rPr>
          <w:rStyle w:val="aa"/>
          <w:rFonts w:ascii="仿宋_GB2312" w:eastAsia="仿宋_GB2312" w:hAnsi="仿宋_GB2312" w:cs="仿宋_GB2312" w:hint="eastAsia"/>
          <w:b w:val="0"/>
          <w:bCs w:val="0"/>
          <w:color w:val="000000" w:themeColor="text1"/>
          <w:spacing w:val="-4"/>
          <w:sz w:val="32"/>
          <w:szCs w:val="32"/>
        </w:rPr>
        <w:t>管理业务水平、实际工作能力。强化预算绩效执行工作，指定专人负责预算执行监督管理，进一步推动预算绩效管理工作。</w:t>
      </w:r>
    </w:p>
    <w:p w14:paraId="3D2419A7" w14:textId="77777777" w:rsidR="00914D72" w:rsidRDefault="003424CF">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借助第三方专业机构力量，贯彻落实全面预算绩效管理工作，建立全过程预算绩效管理链条，将绩效各个环节紧密贯通。</w:t>
      </w:r>
    </w:p>
    <w:p w14:paraId="2CF8E8EC" w14:textId="77777777" w:rsidR="00914D72" w:rsidRDefault="00914D72">
      <w:pPr>
        <w:snapToGrid w:val="0"/>
        <w:spacing w:line="540" w:lineRule="exact"/>
        <w:rPr>
          <w:rStyle w:val="aa"/>
          <w:rFonts w:ascii="仿宋_GB2312" w:eastAsia="仿宋_GB2312" w:hAnsi="仿宋_GB2312" w:cs="仿宋_GB2312"/>
          <w:b w:val="0"/>
          <w:color w:val="000000" w:themeColor="text1"/>
          <w:spacing w:val="-4"/>
          <w:sz w:val="32"/>
          <w:szCs w:val="32"/>
        </w:rPr>
      </w:pPr>
    </w:p>
    <w:sectPr w:rsidR="00914D72">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2CE26" w14:textId="77777777" w:rsidR="00000000" w:rsidRDefault="003424CF">
      <w:r>
        <w:separator/>
      </w:r>
    </w:p>
  </w:endnote>
  <w:endnote w:type="continuationSeparator" w:id="0">
    <w:p w14:paraId="1D1C5DE2" w14:textId="77777777" w:rsidR="00000000" w:rsidRDefault="0034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C0CA8" w14:textId="77777777" w:rsidR="00914D72" w:rsidRDefault="003424CF">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1AE3D08" w14:textId="77777777" w:rsidR="00914D72" w:rsidRDefault="00914D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63A0" w14:textId="77777777" w:rsidR="00000000" w:rsidRDefault="003424CF">
      <w:r>
        <w:separator/>
      </w:r>
    </w:p>
  </w:footnote>
  <w:footnote w:type="continuationSeparator" w:id="0">
    <w:p w14:paraId="7EE8F512" w14:textId="77777777" w:rsidR="00000000" w:rsidRDefault="00342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6D319F"/>
    <w:rsid w:val="FFDF92DC"/>
    <w:rsid w:val="000052FA"/>
    <w:rsid w:val="000C4E29"/>
    <w:rsid w:val="000D3AFA"/>
    <w:rsid w:val="000E1B81"/>
    <w:rsid w:val="000F4497"/>
    <w:rsid w:val="0012092B"/>
    <w:rsid w:val="00141421"/>
    <w:rsid w:val="00191BA3"/>
    <w:rsid w:val="001C1E1D"/>
    <w:rsid w:val="001E750D"/>
    <w:rsid w:val="00227261"/>
    <w:rsid w:val="0022744B"/>
    <w:rsid w:val="00234372"/>
    <w:rsid w:val="00292A50"/>
    <w:rsid w:val="002939FF"/>
    <w:rsid w:val="002F7CCD"/>
    <w:rsid w:val="003424CF"/>
    <w:rsid w:val="003F0DB2"/>
    <w:rsid w:val="00424A01"/>
    <w:rsid w:val="00432E22"/>
    <w:rsid w:val="00491D09"/>
    <w:rsid w:val="004E1483"/>
    <w:rsid w:val="0053168A"/>
    <w:rsid w:val="005376D2"/>
    <w:rsid w:val="0054132C"/>
    <w:rsid w:val="005626D4"/>
    <w:rsid w:val="005855F6"/>
    <w:rsid w:val="005B1250"/>
    <w:rsid w:val="006258B7"/>
    <w:rsid w:val="0063061D"/>
    <w:rsid w:val="00633862"/>
    <w:rsid w:val="006B28E6"/>
    <w:rsid w:val="006B4CDA"/>
    <w:rsid w:val="006C5BED"/>
    <w:rsid w:val="006C5D3A"/>
    <w:rsid w:val="006D4FCD"/>
    <w:rsid w:val="006F7865"/>
    <w:rsid w:val="00702D4A"/>
    <w:rsid w:val="007115C8"/>
    <w:rsid w:val="00722C79"/>
    <w:rsid w:val="00724F4D"/>
    <w:rsid w:val="00765AD0"/>
    <w:rsid w:val="007E7E99"/>
    <w:rsid w:val="00825D99"/>
    <w:rsid w:val="0089387B"/>
    <w:rsid w:val="008E7E52"/>
    <w:rsid w:val="00914D72"/>
    <w:rsid w:val="00917E6D"/>
    <w:rsid w:val="009304D8"/>
    <w:rsid w:val="0093778D"/>
    <w:rsid w:val="0097614B"/>
    <w:rsid w:val="0099431C"/>
    <w:rsid w:val="009F5A38"/>
    <w:rsid w:val="00A31CA0"/>
    <w:rsid w:val="00AA5126"/>
    <w:rsid w:val="00AB461B"/>
    <w:rsid w:val="00AD16CD"/>
    <w:rsid w:val="00B5590F"/>
    <w:rsid w:val="00B86B60"/>
    <w:rsid w:val="00BA13C5"/>
    <w:rsid w:val="00BD7AB3"/>
    <w:rsid w:val="00BF62C2"/>
    <w:rsid w:val="00C77007"/>
    <w:rsid w:val="00CD2F35"/>
    <w:rsid w:val="00CD5A03"/>
    <w:rsid w:val="00CE5F7D"/>
    <w:rsid w:val="00D82401"/>
    <w:rsid w:val="00D9126A"/>
    <w:rsid w:val="00D93262"/>
    <w:rsid w:val="00DB1085"/>
    <w:rsid w:val="00E616F6"/>
    <w:rsid w:val="00EB1FFE"/>
    <w:rsid w:val="00F326C7"/>
    <w:rsid w:val="00F70879"/>
    <w:rsid w:val="00F84215"/>
    <w:rsid w:val="00FF2ACD"/>
    <w:rsid w:val="012008EE"/>
    <w:rsid w:val="01CC583F"/>
    <w:rsid w:val="02372F0E"/>
    <w:rsid w:val="02F71FF2"/>
    <w:rsid w:val="04FF0482"/>
    <w:rsid w:val="05062887"/>
    <w:rsid w:val="051B2C3E"/>
    <w:rsid w:val="05F70F85"/>
    <w:rsid w:val="07DC6B03"/>
    <w:rsid w:val="084208C4"/>
    <w:rsid w:val="09341158"/>
    <w:rsid w:val="098A3C0A"/>
    <w:rsid w:val="09B7520A"/>
    <w:rsid w:val="0A9A7091"/>
    <w:rsid w:val="0CE15E1B"/>
    <w:rsid w:val="0EC610FF"/>
    <w:rsid w:val="0F524210"/>
    <w:rsid w:val="10FE60D7"/>
    <w:rsid w:val="170A5043"/>
    <w:rsid w:val="175D58E3"/>
    <w:rsid w:val="17795A47"/>
    <w:rsid w:val="18061B60"/>
    <w:rsid w:val="190C3DF8"/>
    <w:rsid w:val="19F83E30"/>
    <w:rsid w:val="1B403139"/>
    <w:rsid w:val="1C6D319F"/>
    <w:rsid w:val="1D4D74D6"/>
    <w:rsid w:val="1DE32CFD"/>
    <w:rsid w:val="1F1A602A"/>
    <w:rsid w:val="1F2854B6"/>
    <w:rsid w:val="21C768CD"/>
    <w:rsid w:val="22E14253"/>
    <w:rsid w:val="23F209A3"/>
    <w:rsid w:val="2403516E"/>
    <w:rsid w:val="249A095E"/>
    <w:rsid w:val="2559420B"/>
    <w:rsid w:val="256A2A9E"/>
    <w:rsid w:val="2805537E"/>
    <w:rsid w:val="289437EE"/>
    <w:rsid w:val="2C97334E"/>
    <w:rsid w:val="2EBF757D"/>
    <w:rsid w:val="2F237E72"/>
    <w:rsid w:val="31B83F5F"/>
    <w:rsid w:val="328E2AB6"/>
    <w:rsid w:val="329B12EA"/>
    <w:rsid w:val="329D29E0"/>
    <w:rsid w:val="32AC74B9"/>
    <w:rsid w:val="33A83F87"/>
    <w:rsid w:val="355C2B3F"/>
    <w:rsid w:val="35D12D29"/>
    <w:rsid w:val="35F12468"/>
    <w:rsid w:val="36851B5C"/>
    <w:rsid w:val="37D360CA"/>
    <w:rsid w:val="37E577C4"/>
    <w:rsid w:val="38CB5066"/>
    <w:rsid w:val="392029D9"/>
    <w:rsid w:val="39297A63"/>
    <w:rsid w:val="3F301058"/>
    <w:rsid w:val="3FA02456"/>
    <w:rsid w:val="417A34F9"/>
    <w:rsid w:val="418810F4"/>
    <w:rsid w:val="41A37673"/>
    <w:rsid w:val="42A35935"/>
    <w:rsid w:val="42C30950"/>
    <w:rsid w:val="434707BB"/>
    <w:rsid w:val="457E6E30"/>
    <w:rsid w:val="45A65C7F"/>
    <w:rsid w:val="468C2A4A"/>
    <w:rsid w:val="46AD2493"/>
    <w:rsid w:val="46EC7F14"/>
    <w:rsid w:val="48AF4C7F"/>
    <w:rsid w:val="49102E57"/>
    <w:rsid w:val="4A81677A"/>
    <w:rsid w:val="4BB30038"/>
    <w:rsid w:val="4D277CDE"/>
    <w:rsid w:val="4DA177B2"/>
    <w:rsid w:val="4DE06796"/>
    <w:rsid w:val="4DF36D4F"/>
    <w:rsid w:val="4FCB1D6C"/>
    <w:rsid w:val="500D1F1D"/>
    <w:rsid w:val="501B7C76"/>
    <w:rsid w:val="504D5CCF"/>
    <w:rsid w:val="505A0EC5"/>
    <w:rsid w:val="533A7469"/>
    <w:rsid w:val="53526129"/>
    <w:rsid w:val="565F61A9"/>
    <w:rsid w:val="57004692"/>
    <w:rsid w:val="57232FC4"/>
    <w:rsid w:val="572D2326"/>
    <w:rsid w:val="57365691"/>
    <w:rsid w:val="59892B4A"/>
    <w:rsid w:val="59B30335"/>
    <w:rsid w:val="59EE1E48"/>
    <w:rsid w:val="5A490F5C"/>
    <w:rsid w:val="5BD21464"/>
    <w:rsid w:val="5BDE2B83"/>
    <w:rsid w:val="5C7E15F3"/>
    <w:rsid w:val="5E005E38"/>
    <w:rsid w:val="5E636FC0"/>
    <w:rsid w:val="6103392B"/>
    <w:rsid w:val="61635F72"/>
    <w:rsid w:val="618606C5"/>
    <w:rsid w:val="631C1603"/>
    <w:rsid w:val="63E114D3"/>
    <w:rsid w:val="66610D10"/>
    <w:rsid w:val="69614141"/>
    <w:rsid w:val="6AD46D46"/>
    <w:rsid w:val="6C0708C2"/>
    <w:rsid w:val="6DE07909"/>
    <w:rsid w:val="6E58438A"/>
    <w:rsid w:val="6E6279C9"/>
    <w:rsid w:val="6E9D5508"/>
    <w:rsid w:val="71EB22B3"/>
    <w:rsid w:val="72010FA6"/>
    <w:rsid w:val="748A4F72"/>
    <w:rsid w:val="75664078"/>
    <w:rsid w:val="761E4132"/>
    <w:rsid w:val="76C777AE"/>
    <w:rsid w:val="77450CC0"/>
    <w:rsid w:val="77864181"/>
    <w:rsid w:val="78061A79"/>
    <w:rsid w:val="7BC003CA"/>
    <w:rsid w:val="7CBF4BB4"/>
    <w:rsid w:val="7E5A03BD"/>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1E66A"/>
  <w15:docId w15:val="{20893DE9-1F82-42EE-91EE-B373DC4C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楷体"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annotation reference"/>
    <w:basedOn w:val="a0"/>
    <w:uiPriority w:val="99"/>
    <w:semiHidden/>
    <w:unhideWhenUsed/>
    <w:rPr>
      <w:sz w:val="21"/>
      <w:szCs w:val="21"/>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15</Pages>
  <Words>1067</Words>
  <Characters>6082</Characters>
  <Application>Microsoft Office Word</Application>
  <DocSecurity>0</DocSecurity>
  <Lines>50</Lines>
  <Paragraphs>14</Paragraphs>
  <ScaleCrop>false</ScaleCrop>
  <Company>市直单位</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2022-04-11T05:39:00Z</dcterms:created>
  <dcterms:modified xsi:type="dcterms:W3CDTF">2022-04-15T06:13:00Z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FA48308C584B4C498E9734F137FE4F69</vt:lpwstr>
  </property>
</Properties>
</file>