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57FB0">
      <w:pPr>
        <w:rPr>
          <w:rFonts w:hint="eastAsia"/>
          <w:sz w:val="32"/>
          <w:szCs w:val="32"/>
        </w:rPr>
      </w:pPr>
      <w:r>
        <w:rPr>
          <w:rFonts w:hint="eastAsia"/>
          <w:sz w:val="32"/>
          <w:szCs w:val="32"/>
        </w:rPr>
        <w:t>附件：</w:t>
      </w:r>
    </w:p>
    <w:tbl>
      <w:tblPr>
        <w:tblStyle w:val="2"/>
        <w:tblW w:w="85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084"/>
        <w:gridCol w:w="2196"/>
        <w:gridCol w:w="1117"/>
        <w:gridCol w:w="1427"/>
        <w:gridCol w:w="940"/>
      </w:tblGrid>
      <w:tr w14:paraId="7642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540" w:type="dxa"/>
            <w:gridSpan w:val="6"/>
            <w:tcBorders>
              <w:top w:val="nil"/>
              <w:left w:val="nil"/>
              <w:bottom w:val="nil"/>
              <w:right w:val="nil"/>
            </w:tcBorders>
            <w:shd w:val="clear" w:color="auto" w:fill="auto"/>
            <w:vAlign w:val="center"/>
          </w:tcPr>
          <w:p w14:paraId="4EA904A9">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bookmarkStart w:id="0" w:name="_GoBack"/>
            <w:r>
              <w:rPr>
                <w:rFonts w:hint="eastAsia" w:ascii="宋体" w:hAnsi="宋体" w:eastAsia="宋体" w:cs="宋体"/>
                <w:b/>
                <w:bCs/>
                <w:i w:val="0"/>
                <w:iCs w:val="0"/>
                <w:color w:val="000000"/>
                <w:kern w:val="0"/>
                <w:sz w:val="36"/>
                <w:szCs w:val="36"/>
                <w:u w:val="none"/>
                <w:lang w:val="en-US" w:eastAsia="zh-CN" w:bidi="ar"/>
              </w:rPr>
              <w:t>2022-2025年阿克陶县矿产资源开发利用与生态保护修复方案审查补充情况</w:t>
            </w:r>
            <w:bookmarkEnd w:id="0"/>
          </w:p>
        </w:tc>
      </w:tr>
      <w:tr w14:paraId="2B1D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B19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BE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报告名称</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C68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组织审查机构</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D2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评审结论</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F2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评审时间</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6D4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备注</w:t>
            </w:r>
          </w:p>
        </w:tc>
      </w:tr>
      <w:tr w14:paraId="7A38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76" w:type="dxa"/>
            <w:tcBorders>
              <w:top w:val="nil"/>
              <w:left w:val="single" w:color="000000" w:sz="4" w:space="0"/>
              <w:bottom w:val="single" w:color="000000" w:sz="4" w:space="0"/>
              <w:right w:val="single" w:color="000000" w:sz="4" w:space="0"/>
            </w:tcBorders>
            <w:shd w:val="clear" w:color="auto" w:fill="auto"/>
            <w:noWrap/>
            <w:vAlign w:val="center"/>
          </w:tcPr>
          <w:p w14:paraId="1F3B1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84" w:type="dxa"/>
            <w:tcBorders>
              <w:top w:val="nil"/>
              <w:left w:val="single" w:color="000000" w:sz="4" w:space="0"/>
              <w:bottom w:val="single" w:color="000000" w:sz="4" w:space="0"/>
              <w:right w:val="single" w:color="000000" w:sz="4" w:space="0"/>
            </w:tcBorders>
            <w:shd w:val="clear" w:color="auto" w:fill="auto"/>
            <w:vAlign w:val="center"/>
          </w:tcPr>
          <w:p w14:paraId="1694E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新疆阿克陶县玉麦乡阿勒吞其村建筑用砂集中开采区1号矿矿产资源开发利用与生态修复方案</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B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阿克陶县自然资源局</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5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评审通过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A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2023年9月16日</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3C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81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3"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D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C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新疆阿克陶县木吉建筑用砂矿矿产资源开发利用与生态修复方案</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F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阿克陶县自然资源局</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1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评审通过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D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2023年9月8日</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44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AA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7"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9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7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新疆阿克陶县玉麦乡五村建筑用砂集中开采区3区2号矿矿产资源开发利用与生态修复方案</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F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阿克陶县自然资源局</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8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评审通过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2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2023年10月12日</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F6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A5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5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2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新疆阿克陶县木吉乡琼让村建筑用砂1号矿矿产资源开发利用与生态修复方案</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F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阿克陶县自然资源局</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2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评审通过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6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2024年6月30日</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8C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FF5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8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D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新疆阿克陶县皮拉力乡二号建筑用砂矿矿产资源开发利用与生态修复方案</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D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阿克陶县自然资源局</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B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评审通过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3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2024年3月1日</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5D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45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0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9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新疆阿克陶县木吉乡布拉克建筑用砂1号矿矿产资源开发利用与生态修复方案</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5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阿克陶县自然资源局</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4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评审通过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4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2024年7月5日</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B9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65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5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5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新疆阿克陶县布仑口乡布仑口村建筑用砂1号矿矿产资源开发利用与生态修复方案</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6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阿克陶县自然资源局</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5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评审通过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1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2024年7月5日</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8B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AC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3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C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新疆阿克陶县布仑口乡苏巴什村建筑用砂2号矿矿产资源开发利用与生态修复方案</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5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阿克陶县自然资源局</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7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评审通过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4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2024年12月26日</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23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2EC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0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0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新疆阿克陶县巴仁乡阔洪其村建筑用砂矿矿产资源开发利用与生态修复方案</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5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阿克陶县自然资源局</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7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评审通过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A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2025年5月16日</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6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66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0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C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新疆阿克陶县喀热开其克乡阔洪其村建筑用砂</w:t>
            </w:r>
            <w:r>
              <w:rPr>
                <w:rStyle w:val="4"/>
                <w:rFonts w:hint="eastAsia" w:ascii="宋体" w:hAnsi="宋体" w:eastAsia="宋体" w:cs="宋体"/>
                <w:lang w:val="en-US" w:eastAsia="zh-CN" w:bidi="ar"/>
              </w:rPr>
              <w:t>1</w:t>
            </w:r>
            <w:r>
              <w:rPr>
                <w:rStyle w:val="5"/>
                <w:rFonts w:hint="eastAsia" w:ascii="宋体" w:hAnsi="宋体" w:eastAsia="宋体" w:cs="宋体"/>
                <w:lang w:val="en-US" w:eastAsia="zh-CN" w:bidi="ar"/>
              </w:rPr>
              <w:t>号矿开采方案</w:t>
            </w:r>
            <w:r>
              <w:rPr>
                <w:rStyle w:val="5"/>
                <w:rFonts w:hint="eastAsia" w:ascii="宋体" w:hAnsi="宋体" w:eastAsia="宋体" w:cs="宋体"/>
                <w:lang w:val="en-US" w:eastAsia="zh-CN" w:bidi="ar"/>
              </w:rPr>
              <w:br w:type="textWrapping"/>
            </w:r>
            <w:r>
              <w:rPr>
                <w:rStyle w:val="5"/>
                <w:rFonts w:hint="eastAsia" w:ascii="宋体" w:hAnsi="宋体" w:eastAsia="宋体" w:cs="宋体"/>
                <w:lang w:val="en-US" w:eastAsia="zh-CN" w:bidi="ar"/>
              </w:rPr>
              <w:t>新疆阿克陶县喀热开其克乡阔洪其村建筑用砂1号矿生态修复方案</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E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阿克陶县自然资源局</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0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评审通过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1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2026年4月10日</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F3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0F3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8A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35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新疆阿克陶县阿克陶镇五村村建筑用砂1号矿矿产资源开发利用与生态修复方案</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36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阿克陶县自然资源局</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F7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评审通过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54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2022年6月28日</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5E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2E47790B">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22F1F"/>
    <w:rsid w:val="01822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default" w:ascii="Times New Roman" w:hAnsi="Times New Roman" w:cs="Times New Roman"/>
      <w:color w:val="000000"/>
      <w:sz w:val="24"/>
      <w:szCs w:val="24"/>
      <w:u w:val="none"/>
    </w:rPr>
  </w:style>
  <w:style w:type="character" w:customStyle="1" w:styleId="5">
    <w:name w:val="font3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2026-04-17T04:20:00Z</dcterms:created>
  <dc:creator>Administrator</dc:creator>
  <cp:lastModifiedBy>Administrator</cp:lastModifiedBy>
  <dcterms:modified xsi:type="dcterms:W3CDTF">2026-04-17T04:21:42Z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700BB891498E4BCDACE510F1814CFF49_11</vt:lpwstr>
  </property>
</Properties>
</file>