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2022年学生资助补助直达资金(中职助学金)</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阿克陶县职业高中</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阿克陶县教育局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刘伟</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2023年04月09日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（一）项目概况</w:t>
        <w:br/>
        <w:t>　　1.项目背景</w:t>
        <w:br/>
        <w:t>　　本项目遵循财政部《项目支出绩效评价管理办法》（财预〔2020〕10号）和自治区财政厅《自治区财政支出绩效评价管理暂行办法》（新财预〔2018〕189号）等相关政策文件与规定，旨在评价2022年学生资助补助直达资金(中职免学费) 项目实施前期、过程及效果，评价财政预算资金使用的效率及效益。（对项目实施背景进行具体描述）根据国家对职业教育的相关工作要求，对南疆四地州偏远贫困地区实行国家助学金政策。国家助学金的平均标准为每生每年2000元，具体根据学生资助分级进行相应调整，</w:t>
        <w:br/>
        <w:t>　　2.主要内容及实施情况</w:t>
        <w:br/>
        <w:t>　　（1）主要内容</w:t>
        <w:br/>
        <w:t>让家庭困难的孩子能够顺利完成学业，保障每一位学生受教育的权利，让学生学到可以安身立命的技能。保证学生在学校里德智体美劳全面发展。</w:t>
        <w:br/>
        <w:t>　　（2）实施情况</w:t>
        <w:br/>
        <w:t>　 奖助学金发放完毕，保障了困难家庭的助学金发放，使他们可以安心上学，从而提高学生和老师的满意度。</w:t>
        <w:br/>
        <w:t>　　3.项目实施主体</w:t>
        <w:br/>
        <w:t>该项目由阿克陶县职业高中实施，内设11个科室，分别是：分别是： 领导班子6人，办公室3人、教务科41人、德育办3人、党建纪检室3人、财务室3人、治安科3人、总务科9人、团委2人、招生就业办3人、资助科2人。。主要职能是中等职业教育工作，面向全疆招收应届初中毕业生。</w:t>
        <w:br/>
        <w:t>宣传和执行党的路线、方针政策和国家的法律法规、对全校师生进行思想政治教育和法制教育。</w:t>
        <w:br/>
        <w:t>编制人数171人，其中：行政人员编制0人、工勤0人、参公0人、事业编制171人。实有在职人数109人，其中：行政在职0人、工勤0人、参公0人、事业在职109人。离退休人员4人，其中：行政退休人员0人、事业退休0人。</w:t>
        <w:br/>
        <w:t>　　3.资金投入和使用情况</w:t>
        <w:br/>
        <w:t>　  克财教【2021】72号和克财教【2021】70号文本年度安排下达资金211.39万元，为中央及自治区金，最终确定项目资金总数为211.39万元。其中：中央财政拨款176.16万元，自治区财政拨款35.23万元，本级财政拨款0万元，上年结余0万元。</w:t>
        <w:br/>
        <w:t>　　截至2022年12月31日，实际支出211.39万元，预算执行率100%。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（二）项目绩效目标</w:t>
        <w:br/>
        <w:t>　　项目绩效目标包括项目绩效总目标和阶段性目标。</w:t>
        <w:br/>
        <w:t>　　1.项目绩效总目标</w:t>
        <w:br/>
        <w:t>　　该项目资金用于职业高中中职教育和学生资助金，通过该项目的实施，保障了高中阶段职普比，并且提升中职学生就业率，降低学生家庭经济负担，维持了学校正常教学办公，保障学校教育可持续发展，实现学校的正常运转。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“中职助学金应受助人数（人）”指标，预期指标值为&lt;=1077人；</w:t>
        <w:br/>
        <w:t>　　②质量指标</w:t>
        <w:br/>
        <w:t>　　“补贴发放及时率（%）”指标，预期指标值为＝100%；</w:t>
        <w:br/>
        <w:t>　　“补贴发放覆盖率（%）”指标，预期指标值为＝100%；</w:t>
        <w:br/>
        <w:t>③时效指标</w:t>
        <w:br/>
        <w:t>　　“项目完成时限（月）”指标，预期指标值为'=12月。</w:t>
        <w:br/>
        <w:t>　　④成本指标</w:t>
        <w:br/>
        <w:t>　　中职国家助学金资助金额（元/年/人）指标，预期指标值为&gt;=1960元；</w:t>
        <w:br/>
        <w:t>　　（2）项目效益目标</w:t>
        <w:br/>
        <w:t>　　①经济效益指标</w:t>
        <w:br/>
        <w:t>　　无</w:t>
        <w:br/>
        <w:t>　　②社会效益指标</w:t>
        <w:br/>
        <w:t>“保障高中阶段职普比”指标，预期指标值为有效保障；</w:t>
        <w:br/>
        <w:t>“提升中职学生就业率”指标，预期指标值为≥95%；</w:t>
        <w:br/>
        <w:t>　　③生态效益指标</w:t>
        <w:br/>
        <w:t>　　无</w:t>
        <w:br/>
        <w:t>　　④可持续影响</w:t>
        <w:br/>
        <w:t>“保障学校教育可持续发展”指标，预期指标值为有效保障；</w:t>
        <w:br/>
        <w:t>⑤满意度指标</w:t>
        <w:br/>
        <w:t>“受益学生满意（%）”指标，预期指标值为&gt;=95%。</w:t>
        <w:br/>
        <w:t>“受益教师满意度（%）”指标，预期指标值为&gt;=95%。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（二）绩效评价原则、评价指标体系、评价方法评价标准</w:t>
        <w:br/>
        <w:t>　　1.绩效评价原则</w:t>
        <w:br/>
        <w:t>　　本次评价坚持定量优先、定量与定性相结合的方式，始终遵循科学规范、公正公开、分级分类、绩效相关的基本原则。通过对2022年学生资助补助直达资金(中职免学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刘伟任评价组组长，绩效评价工作职责为负责全盘工作。</w:t>
        <w:br/>
        <w:t>　　阿依夏木姑·艾买提任评价组副组长，绩效评价工作职责为对项目实施情况进行实地调查。</w:t>
        <w:br/>
        <w:t>　　赵海任评价组成员，绩效评价工作职责为负责资料审核等工作。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2022年学生资助补助直达资金(中职助学金)”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圆满完成了当年度的中职教育教学任务，推动了中职教育的进步，奖助学金发放完毕，保障了困难家庭的助学金发放，使他们可以安心上学，使学生德智体美劳全面发展。</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（一）项目决策情况</w:t>
        <w:br/>
        <w:t>　　项目决策类指标包括项目立项、绩效目标和资金投入三方面的内容，由6个三级指标构成，权重分为 20 分，实际得分20分，得分率为100%。</w:t>
        <w:br/>
        <w:t>　　（1）立项依据充分性：克财教〔2021〕70号及72号文件并结合阿克陶县职业高中职责组织实施。围绕阿克陶县职业高中年度工作重点和工作计划制定经费预算，根据评分标准，该指标不扣分，得3分。</w:t>
        <w:br/>
        <w:t>　　（2）立项程序规范性：根据决策依据编制工作计划和经费预算，经过与阿克陶县职业高中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（5）预算编制科学性：预算编制经经过自治区按照学生人数拨付，实际完成内容与项目内容匹配，项目投资额与工作任务相匹配，根据评分标准，该指标不扣分，得5分。</w:t>
        <w:br/>
        <w:t>　　（6）资金分配合理性：资金分配按照国家助学金使用管理办法，补助困难家庭的学生。资金分配与实际相适应，根据评分标准，该指标不扣分，得5分。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</w:t>
        <w:br/>
        <w:t>　　（1）资金到位率：该项目总投资211.39万元，实际下达经费211.39万元财政资金足额拨付到位，根据评分标准，该指标不扣分，得5分。   </w:t>
        <w:br/>
        <w:t>　　（2）预算执行率：本项目申请预算金额为211.39 万元，预算批复实际下达金额为 211.39万元，截至 2022年 12 月 31日，资金执行211.39万元，资金执行率100%。项目资金支出总体能够按照预算执行，根据评分标准，该指标不扣分，得5分。</w:t>
        <w:br/>
        <w:t>　　（3）资金使用合规性：根据克财教〔2021〕70号及72号资金下拨文件，符合预算批复规定用途，不存在截留、挤占、挪用、虚列支出等情况，未发现违规使用情况，根据评分标准，该指标不扣分，得5分。</w:t>
        <w:br/>
        <w:t>　　（4）管理制度健全性：该项目严格按照《阿克陶县职业高中财务制度》及国家助学金相关的制度和管理规定实施，对财政专项资金进行严格管理，基本做到了专款专用，根据评分标准，该指标不扣分，得2分。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</w:t>
        <w:br/>
        <w:t>　　（1）对于“产出数量”</w:t>
        <w:br/>
        <w:t>中职免学费应受助人数1077，与预期目标一致，根据评分标准，该指标不扣分，得10分。</w:t>
        <w:br/>
        <w:t>　　合计得10分。</w:t>
        <w:br/>
        <w:t>　　（2）对于“产出质量”：</w:t>
        <w:br/>
        <w:t>　　补贴发放及时率（%）100%，与预期目标一致，根据评分标准，该指标不扣分，得5分。</w:t>
        <w:br/>
        <w:t>　　补贴发放覆盖率（%）100%，与预期目标一致，根据评分标准，该指标不扣分，得5分。</w:t>
        <w:br/>
        <w:t>合计得10分。</w:t>
        <w:br/>
        <w:t>　　（3）对于“产出时效”：</w:t>
        <w:br/>
        <w:t>任务完成时间2021年12月，与预期目标指标一致，根据评分标准，该指标不扣分，得10分。</w:t>
        <w:br/>
        <w:t>　　合计得10分。</w:t>
        <w:br/>
        <w:t>　　（4）对于“产出成本”：</w:t>
        <w:br/>
        <w:t>中职国家助学金资助金额（元/年/人）&gt;=1960元，与预期目标一致，根据评分标准，该指标不扣分，得10分。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（四）项目效益情况</w:t>
        <w:br/>
        <w:t>　　项目效益类指标包括项目效益2个方面的内容，由3个三级指标构成，权重分为20分，实际得分20分，得分率为100%。</w:t>
        <w:br/>
        <w:t>　　（1）实施效益指标：</w:t>
        <w:br/>
        <w:t>　　对于“社会效益指标”：</w:t>
        <w:br/>
        <w:t>　保障高中阶段职普比，与预期指标一致，根据评分标准，该指标不扣分，得2分。</w:t>
        <w:br/>
        <w:t>　提升中职学生就业率，与预期指标一致，根据评分标准，该指标不扣分，得3分。</w:t>
        <w:br/>
        <w:t>　　对于“可持续影响指标”：</w:t>
        <w:br/>
        <w:t>保障学校教育可持续发展，与预期指标一致，根据评分标准，该指标不扣分，得5分。</w:t>
        <w:br/>
        <w:t>　　对于“经济效益指标”：</w:t>
        <w:br/>
        <w:t>本项目无该指标。</w:t>
        <w:br/>
        <w:t>　　对于“生态效益指标”：</w:t>
        <w:br/>
        <w:t>本项目无该指标。</w:t>
        <w:br/>
        <w:t>　　实施效益指标合计得10分。</w:t>
        <w:br/>
        <w:t>　　（2）满意度指标：</w:t>
        <w:br/>
        <w:t>　　对于满意度指标：受益学生、教师满意度95%，与预期目标一致，根据评分标准，该指标不扣分，得10分。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2022年学生资助补助直达资金(中职助学金)项目预算211.39万元，到位211.39万元，实际支出211.39万元，预算执行率为100%，项目绩效指标总体完成率为100%，预算执行进度与绩效指标无偏差。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一是本项目能够严格按照《项目实施方案》执行，项目执行情况较好。</w:t>
        <w:br/>
        <w:t>二是加强组织领导，本项目绩效评价工作，有县政府主要领导亲自挂帅，分管县领导具体负责，从项目到资金，均能后很好的执行。</w:t>
        <w:br/>
        <w:t>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</w:t>
        <w:br/>
        <w:t>附件1：2022年学生资助补助直达资金(中职免学费)项目绩效评价指标体系及评分标准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