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农产品质量安全检测站运转项目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农业农村局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阿曼古·祖农</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农产品质量安全检测站运转项目实施前期、过程及效果，评价财政预算资金使用的效率及效益。全县农产品质量安全检测站改善工作条件，实验设备实施建设，农产品检测建立档案等工作，完成全部预算执行。</w:t>
        <w:br/>
        <w:t>　　2.主要内容及实施情况</w:t>
        <w:br/>
        <w:t>　　（1）主要内容</w:t>
        <w:br/>
        <w:t>　　根据阿克陶县党委财经委员会会议纪要（陶党财字【2021】1号）文件精神，农产品质量安全检测站运转项目50万元，由县财政承担，主要用于阿克陶县农产品质量安全监督的检测任务，而农产品质量安全检测问题事关社会经济发展大局，事关人民群众安全，我县农产品安全检测站每年应对所有检测仪器进行保养，投入农产品质量安全检测站运转经费50万元加强实验室硬件建设。</w:t>
        <w:br/>
        <w:t>　　（2）实施情况</w:t>
        <w:br/>
        <w:t>　根据阿克陶县党委财经委员会会议纪要（陶党财字【2021】1号）文件精神，农产品质量安全检测站运转项目50万元，全县农产品质量安全检测站改善工作条件，实验设备实施建设，农产品检测建立档案等工作，完成全部预算执行。</w:t>
        <w:br/>
        <w:t>　　3.项目实施主体</w:t>
        <w:br/>
        <w:t>该项目由阿克陶县农业农村局实施，下设一个科室，分别是：农产品质量安全监测站。主要职能：</w:t>
        <w:br/>
        <w:t>1、贯彻执行国家有关农产品质量安全方面的法律法规 和标</w:t>
        <w:br/>
        <w:t>准，开展农产品质量安全监管工作。</w:t>
        <w:br/>
        <w:t>2、负责农产品质量安全方面的技术咨询、宣传培训工 作；</w:t>
        <w:br/>
        <w:t>组织开展农产品质量安全量化考核、达标验收等工作。</w:t>
        <w:br/>
        <w:t>3、负责县域“三品一标”认证及农产品质量安全标准 制定</w:t>
        <w:br/>
        <w:t>和修订及验证工作。</w:t>
        <w:br/>
        <w:t>4、负责县域农产品质量安全日常监督检查工作，定期 对辖</w:t>
        <w:br/>
        <w:t>区内的农产品进行质量安全抽样检测工作。</w:t>
        <w:br/>
        <w:t>5、负责制定县域内农产品质量检测方案，编写农产品 质量</w:t>
        <w:br/>
        <w:t>检测报告。</w:t>
        <w:br/>
        <w:t>6、定期向上级及有关部门报送农产品质量安全检测信 息，</w:t>
        <w:br/>
        <w:t>协助有关部门实施对全县农产品市场的管理工作。</w:t>
        <w:br/>
        <w:t>7、承担或参与上级有关部门下达的行政技术执法，接受上</w:t>
        <w:br/>
        <w:t>级业务部门委托的农产品质量安全工作。</w:t>
        <w:br/>
        <w:t>8、负责组织农产品质量安全突发事件应急处理工作。</w:t>
        <w:br/>
        <w:t>编制人数10人，其中：行政人员编制0人、工勤0人、参公0人、事业编制10人。实有在职人数9人，其中：行政在职0人、工勤0人、参公0人、事业在职9人。离退休人员0人，其中：行政退休人员0人、事业退休0人。</w:t>
        <w:br/>
        <w:t>　　3.资金投入和使用情况</w:t>
        <w:br/>
        <w:t>　  根据阿克陶县党委财经委员会会议纪要（陶党财字【2021】1号）文件精神，年度安排下达资金50万元，为产品质量安全检测站运转项目资金，最终确定项目资金总数为50万元。其中：中央财政拨款0万元，自治区财政拨款0万元，本级财政拨款50万元，上年结余0万元。</w:t>
        <w:br/>
        <w:t>　　截至2022年12月31日，实际支出4.85万元，预算执行率9.7%。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全县农产品质量安全检测站改善工作条件，实验设备实施建设，农产品检测建立档案等工作，完成全部预算执行。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“采购试验设备（台）”指标，预期指标值为=10台；</w:t>
        <w:br/>
        <w:t>　　“维修维护试验仪器（次/年）”指标，预期指标值为≥2次/年；</w:t>
        <w:br/>
        <w:t>　　“采购耗材（批）”指标，预期指标值为=2批；</w:t>
        <w:br/>
        <w:t>　　“抽样检查（次）”指标，预期指标值为=24次；</w:t>
        <w:br/>
        <w:t>　　“专业知识培训场次（次）”指标，预期指标值为=3次。</w:t>
        <w:br/>
        <w:t>　　②质量指标</w:t>
        <w:br/>
        <w:t>　　“设备采购质量合格率(%)”指标，预期指标值为＝100%；</w:t>
        <w:br/>
        <w:t>　　“专业知识培训覆盖率（%）”指标，预期指标值为＝100%；</w:t>
        <w:br/>
        <w:t>　　③时效指标</w:t>
        <w:br/>
        <w:t>　　“资金拨付及时率（%）”指标，预期指标值为=100%。</w:t>
        <w:br/>
        <w:t>　　④成本指标</w:t>
        <w:br/>
        <w:t>　　“采购实验设备（万元）”指标，预期指标值为≤20万元；</w:t>
        <w:br/>
        <w:t>　　“维修维护试验仪器费（万元）”指标，预期指标值为≤5万元；</w:t>
        <w:br/>
        <w:t>“抽样检查费（万元）”指标，预期指标值为≤3.2万元。</w:t>
        <w:br/>
        <w:t>“培训费（万元）”指标，预期指标值为≤1.80万元；</w:t>
        <w:br/>
        <w:t>“采购耗材费（万元）”指标，预期指标值为≤20万元；</w:t>
        <w:br/>
        <w:t>　　（2）项目效益目标</w:t>
        <w:br/>
        <w:t>　　①经济效益指标</w:t>
        <w:br/>
        <w:t>　　无</w:t>
        <w:br/>
        <w:t>　　②社会效益指标</w:t>
        <w:br/>
        <w:t>　　“有效保障农产品质量安全”指标，预期指标值为有效保障；</w:t>
        <w:br/>
        <w:t>　　③生态效益指标</w:t>
        <w:br/>
        <w:t>　　无</w:t>
        <w:br/>
        <w:t>　　④可持续影响</w:t>
        <w:br/>
        <w:t>　　“有效提高居民饮食安全”指标，预期指标值为有效保障；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农产品质量安全检测站运转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吴玉平任评价组组长，职务为副局长，绩效评价工作职责为负责全盘工作。</w:t>
        <w:br/>
        <w:t>　　阿曼古·祖农任评价组副组长，绩效评价工作职责为对项目实施情况进行实地调查。</w:t>
        <w:br/>
        <w:t>　古丽马依任评价组成员，绩效评价工作职责为负责资料审核等工作。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农产品质量安全检测站运转项目经费”项目绩效进行客观公正的评价，本项目总得分为78.89分，绩效评级属于“中”。其中，决策类指标得分20分，过程类指标得分15.58分，产出类指标得分23.31分，效益类指标得分20分。</w:t>
        <w:br/>
        <w:t>　　（二）综合评价结论</w:t>
        <w:br/>
        <w:t>　　经评价，本项目达到了年初设立的绩效目标，在实施过程中取得了良好的成效，具体表现在：全县农产品质量安全检测站改善工作条件，实验设备实施建设，农产品检测建立档案等工作，完成全部预算执行。</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项目决策类指标包括项目立项、绩效目标和资金投入三方面的内容，由16个三级指标构成，权重分为 20 分，实际得分20分，得分率为100%。</w:t>
        <w:br/>
        <w:t>　　（1）立项依据充分性：根据阿克陶县党委财经委员会会议纪要（陶党财字【2021】1号）文件精神并结合阿克陶县农业农村局职责组织实施。围绕阿克陶县农业农村局年度工作重点和工作计划制定经费预算，根据评分标准，该指标不扣分，得3分。</w:t>
        <w:br/>
        <w:t>　　（2）立项程序规范性：根据决策依据编制工作计划和经费预算，经过与阿克陶县农业农村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（5）预算编制科学性：预算编制经经过县财政下拨运转经费50万元，实际完成内容与项目内容匹配，项目投资额与工作任务相匹配，根据评分标准，该指标不扣分，得5分。</w:t>
        <w:br/>
        <w:t>　　（6）资金分配合理性：资金分配根据阿克陶县党委财经委员会会议纪要（陶党财字【2021】1号）文件精神，用于阿克陶县农产品质量安全监督的检测任务，而农产品质量安全检测问题事关社会经济发展大局，事关人民群众安全，我县农产品安全检测站每年应对所有检测仪器进行保养，投入农产品质量安全检测站运转经费50万元加强实验室硬件建设。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5个三级指标构成，权重分为20分，实际得分15.58分，得分率为77.9%。</w:t>
        <w:br/>
        <w:t>　　（1）资金到位率：该项目总投资50万元，当年财政拨款50万元，上年结转资金0万元，财政资金足额拨付到位，根据评分标准，该指标不扣分，得5分。   </w:t>
        <w:br/>
        <w:t>　　（2）预算执行率：本项目申请预算金额为50 万元，预算批复实际下达金额为50万元截至 2022年 12 月 31日，资金执行4.85万元，资金执行率9.7%。项目资金支出总体能够按照预算执行，根据评分标准，该指标扣4.42分，得0.58分。</w:t>
        <w:br/>
        <w:t>　　（3）资金使用合规性：资金分配根据阿克陶县党委财经委员会会议纪要（陶党财字【2021】1号）文件精神，符合预算批复规定用途，不存在截留、挤占、挪用、虚列支出等情况，未发现违规使用情况，根据评分标准，该指标不扣分，得5分。</w:t>
        <w:br/>
        <w:t>　　（4）管理制度健全性：该项目严格按照《阿克陶县农业农村局财务制度》及农产品质量安全检测站运转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项目产出类指标包括产出数量、产出质量、产出时效、产出成本四方面的内容，由4个三级指标构成，权重分为40分，实际得分23.31分，得分率为87.5%。</w:t>
        <w:br/>
        <w:t>　　（1）对于“产出数量”</w:t>
        <w:br/>
        <w:t>采购试验设备10台，与预期目标一致，根据评分标准，该指标不扣分，得2分。</w:t>
        <w:br/>
        <w:t>　　维修维护试验仪器2次/年，与预期目标不一致，根据评分标准，该指标扣分，得1分。</w:t>
        <w:br/>
        <w:t>　　采购耗材2批，与预期目标一致，根据评分标准，该指标不扣分，得2分。</w:t>
        <w:br/>
        <w:t>　　抽样检查24次，与预期目标一致，根据评分标准，该指标不扣分，得2分。</w:t>
        <w:br/>
        <w:t>专业知识培训场次3次，与预期目标一致，根据评分标准，该指标不扣分，得2分。</w:t>
        <w:br/>
        <w:t>　　合计得10分。</w:t>
        <w:br/>
        <w:t>　　（2）对于“产出质量”：</w:t>
        <w:br/>
        <w:t>　　设备采购质量合格率100%，与预期目标一致，根据评分标准，该指标不扣分，得5分。</w:t>
        <w:br/>
        <w:t>专业知识培训覆盖率（%）100%，与预期目标一致，根据评分标准，该指标不扣分，得5分。</w:t>
        <w:br/>
        <w:t>　　合计得10分。</w:t>
        <w:br/>
        <w:t>　　（3）对于“产出时效”：</w:t>
        <w:br/>
        <w:t>资金拨付及时率10%，与预期目标指标不一致，资金拨付不及时，根据评分标准，该指标扣9分，得1分。</w:t>
        <w:br/>
        <w:t>存在偏差：预期绩效目标50万元全部拨付，实际完成值为拨付4.85万元，偏差率为90% ，偏差原因：受疫情影响，部分供应商未及时开具发票，无法及时支付，采取的措施：23年开具发票后及时拨付。根据评分标准，该指标扣3分，得7分。</w:t>
        <w:br/>
        <w:t>　　合计得7分。</w:t>
        <w:br/>
        <w:t>　　（4）对于“产出成本”：</w:t>
        <w:br/>
        <w:t>采购实验设备执行0万元，与预期目标有偏差，根据评分标准，该指标扣2分，得0分。</w:t>
        <w:br/>
        <w:t>维修维护试验仪器费执行0万元，与预期目标有偏差，根据评分标准，该指标扣2分，得0分。</w:t>
        <w:br/>
        <w:t>抽样检查费执行0万元，与预期目标有偏差，根据评分标准，该指标扣2分，得0分。</w:t>
        <w:br/>
        <w:t>培训费执行1.8万元，与预期目标一致，根据评分标准，该指标不扣分，得2分。</w:t>
        <w:br/>
        <w:t>采购耗材费执行3.05万元，与预期目标有偏差，根据评分标准，该指标扣1.47分，得0.53分。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有效保障农产品质量安全，与预期指标一致，根据评分标准，该指标不扣分，得5分。</w:t>
        <w:br/>
        <w:t>　　对于“可持续影响指标”：</w:t>
        <w:br/>
        <w:t>有效提高居民饮食安全，与预期指标一致，根据评分标准，该指标不扣分，得5分。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农产品质量安全检测站运转项目预算50万元，到位50万元，实际支出4.85万元，预算执行率为9.7%，项目绩效指标总体完成率为9.7%，偏差率为90.3%，偏出去原因受疫情影响，部分供应商未及时开具发票，无法及时支付，采取的措施23年开具发票后及时拨付。</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主要经验及做法：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