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布伦口乡公益性岗位工资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阿克陶县布伦口乡人民政府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阿克陶县布伦口乡人民政府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候振强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布伦口乡公益性岗位工资项目实施前期、过程及效果，评价财政预算资金使用的效率及效益。根据自治州相关工作要求，为保障公益性岗位工资按时、足额发放，保障公益性岗位的收入及社保的正常缴纳，增加人均收入，促进就业对象增收。</w:t>
        <w:br/>
        <w:t>　　2.主要内容及实施情况</w:t>
        <w:br/>
        <w:t>　　（1）主要内容</w:t>
        <w:br/>
        <w:t>按照年初预算,布伦口乡人民政府公益性岗位工资共96.97万元，由阿克陶县财政承担，主要用于发放本单位21名公益性岗位人员工资，解决建档立卡贫困户就业问题，实现稳定脱贫的就业目标，促进困难人员稳定就业，帮助其提升生活水平。</w:t>
        <w:br/>
        <w:t>（2）实施情况</w:t>
        <w:br/>
        <w:t>　　根据阿克陶县公益性岗位工资使用管理的要求，保障公益性岗位的工资按时发放，解决贫困户就业问题，从而促进困难人员稳定就业。</w:t>
        <w:br/>
        <w:t>　　3.项目实施主体</w:t>
        <w:br/>
        <w:t>该项目由阿克陶县布伦口乡人民政府实施，内设10个科室，分别是：党委、政府、农业（畜牧业）发展服务中心、文体广电旅游服务中心、社会保障（民政）服务中心、农村合作经济（统计）发展中心（财政所）、村镇规划建设发展中心（生态环境工作站）、综治中心（网格化服务中心）、计划生育服务中心、食品药品监督管理所。主要职能是贯彻执行党的路线、方针、政策，讨论决定全乡经济建设和社会发展等重大问题，领导乡党政机关及事业单位和群众组织，加强乡党委自身建设和以村党支部为核心的村级组织建设；加强全乡的社会主义民主法制建设和精神文明建设；加强民族团结，维护社会稳定。领导和管理全乡的经济工作和城乡建设，编制和执行乡村经济和社会发展计划，做好与党的建设、乡村振兴、精准脱贫、新型城镇化建设等重点工作的有效衔接，形成工作合力。依照法律规定任免、培训、考核和奖惩机关、站所、中小学及村级工作人员。领导和管理民政、公安、司法、教育、扶贫、农技、农机、农经、林管、水管、畜牧兽医、草原、财政、统计、文化、广播电视、旅游、规划建设、生态环保以及民族宗教事务等工作。</w:t>
        <w:br/>
        <w:t>编制人数91人，其中：行政人员编制51人、工勤2人、事业编制40人。实有在职人数123人，其中：行政在职98人、工勤3人、事业在职25人。离退休人员34人，其中：行政退休人员24人、事业退休10人。</w:t>
        <w:br/>
        <w:t>　　3.资金投入和使用情况</w:t>
        <w:br/>
        <w:t>　   陶财预【2020】01号文本年度安排下达资金96.97万元，为本级财力安排资金，最终确定项目资金总数为96.97万元。其中：中央财政拨款0万元，自治区财政拨款0万元，本级财政拨款96.97万元，上年结余0万元。</w:t>
        <w:br/>
        <w:t>　　截至2022年12月31日，实际支出87.91万元，预算执行率90.7%。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项目绩效总目标该项目资金主要用于发放本单位21名公益性岗位人员工资，解决建档立卡贫困户就业问题，实现稳定脱贫的就业目标，促进困难人员稳定就业，帮助其提升生活水平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“享受公益性岗位补贴人数（人）”指标，预期指标值为=21人；</w:t>
        <w:br/>
        <w:t>　　“公益性岗位工资发放总数”指标，预期指标值为=96.97万元；</w:t>
        <w:br/>
        <w:t>　　②质量指标</w:t>
        <w:br/>
        <w:t>　　“公益性岗位工资发放及时率（%）”指标，预期指标值为＝100%；</w:t>
        <w:br/>
        <w:t>　　③时效指标</w:t>
        <w:br/>
        <w:t>　　“资金使用时效（月）”指标，预期指标值为=12月。</w:t>
        <w:br/>
        <w:t>　　④成本指标</w:t>
        <w:br/>
        <w:t>　　“公益性岗位月均工资（万元/月）”指标，预期指标值为≤0.39万元；</w:t>
        <w:br/>
        <w:t>　　（2）项目效益目标</w:t>
        <w:br/>
        <w:t>　　①经济效益指标</w:t>
        <w:br/>
        <w:t>“促进就业对象增收”指标，预期指标值为有效促进；</w:t>
        <w:br/>
        <w:t>　　②社会效益指标</w:t>
        <w:br/>
        <w:t>　　“提高稳定就业”指标，预期指标值为有效提高；</w:t>
        <w:br/>
        <w:t>　　③生态效益指标</w:t>
        <w:br/>
        <w:t>　　 无</w:t>
        <w:br/>
        <w:t>　　④可持续影响</w:t>
        <w:br/>
        <w:t>　　 无</w:t>
        <w:br/>
        <w:t>　　⑤满意度指标</w:t>
        <w:br/>
        <w:t>“受益人员满意度（%）”指标，预期指标值为≥95%。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布伦口乡公益性岗位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李文娟任评价组组长，职务为副局长，绩效评价工作职责为负责全盘工作。</w:t>
        <w:br/>
        <w:t>　　玉麦尔江·苏力提亚尔、候振强任评价组副组长，绩效评价工作职责为对项目实施情况进行实地调查。</w:t>
        <w:br/>
        <w:t>　　杨雪峰、李雨、郎科梅任评价组成员，绩效评价工作职责为负责资料审核等工作。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益性岗位工资”项目绩效进行客观公正的评价，本项目总得分为99.08分，绩效评级属于“优”。其中，决策类指标得分20分，过程类指标得分19.54分，产出类指标得分39.54分，效益类指标得分20分。</w:t>
        <w:br/>
        <w:t>　　（二）综合评价结论</w:t>
        <w:br/>
        <w:t>　　经评价，本项目达到了年初设立的绩效目标，在实施过程中取得了良好的成效，具体表现在：公益性岗位工资总体完成率90.7%，推动了公益性岗位人员的就业产生提高稳定就业的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2021年自治区“访惠聚”驻村工作经费的通知》新财预（2021）19号并结合阿克陶县布伦口乡职责组织实施。围绕阿克陶县布伦口乡年度工作重点和工作计划制定经费预算，根据评分标准，该指标不扣分，得3分。</w:t>
        <w:br/>
        <w:t>　　（2）立项程序规范性：根据决策依据编制工作计划和经费预算，经过与阿克陶县布伦口乡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（5）预算编制科学性：预算编制经陶财预【2022】01号文件下拨公益性岗位工资96.97万元，实际完成内容与项目内容匹配，项目投资额与工作任务相匹配，根据评分标准，该指标不扣分，得5分。</w:t>
        <w:br/>
        <w:t>　　（6）资金分配合理性：资金分配按照陶财预【2022】01号文件要求，该资金全部用于发放公益性岗位工资，资金分配与实际相适应，根据评分标准，该指标不扣分，得5分。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5个三级指标构成，权重分为20分，实际得分19.54 分，得分率为92.7%。</w:t>
        <w:br/>
        <w:t>　　（1）资金到位率：该项目总投资96.97万元，阿克陶县财政局实际下达经费96.97万元，其中当年财政拨款96.97万元，上年结转资金0万元，财政资金足额拨付到位，根据评分标准，该指标不扣分，得5分。   </w:t>
        <w:br/>
        <w:t>　　（2）预算执行率：本项目申请预算金额为96.97 万元，预算批复实际下达金额为 87.91万元截至 2022年 12 月 31日，资金执行87.91万元，资金执行率90.7%。项目资金支出总体能够按照预算执行，根据评分标准，该指标得4.54分。</w:t>
        <w:br/>
        <w:t>　　（3）资金使用合规性：该资金符合预算批复规定用途，不存在截留、挤占、挪用、虚列支出等情况，未发现违规使用情况，根据评分标准，该指标不扣分，得5分。</w:t>
        <w:br/>
        <w:t>　　（4）管理制度健全性：该项目严格按照《阿克陶县布伦口乡人民政府财务制度》及公益性岗位工资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项目产出类指标包括产出数量、产出质量、产出时效、产出成本四方面的内容，由4个三级指标构成，权重分为40分，实际得分39.54分，得分率为100%。</w:t>
        <w:br/>
        <w:t>　　（1）对于“产出数量”</w:t>
        <w:br/>
        <w:t>　　享受公益性岗位补贴21人，与预期目标一致，根据评分标准，该指标不扣分，得5分。。</w:t>
        <w:br/>
        <w:t>　　公益性岗位工资发放总数87.91万元，存在偏差：预期绩效目标公益性岗位工资发放总数96.97万元，实际完成值为发放总数87.91万元，偏差率为9.3% ，偏差原因：根据县财政安排，当年只发放了1-11月的公益性岗位工资，12月公益性岗位工资未按时发放，采取的措施：下年度严格按照财政安排按时发放公益性岗位工资，根据评分标准，该指标扣0.46分，得5.54分。</w:t>
        <w:br/>
        <w:t>　　合计得10分。</w:t>
        <w:br/>
        <w:t>　　（2）对于“产出质量”：</w:t>
        <w:br/>
        <w:t>　　公益性岗位工资发放及时率100%，与预期目标一致，根据评分标准，该指标不扣分，得10分。</w:t>
        <w:br/>
        <w:t>　　合计得10分。</w:t>
        <w:br/>
        <w:t>　　（3）对于“产出时效”：</w:t>
        <w:br/>
        <w:t>资金使用时效12月，与预期目标指标一致，根据评分标准，该指标不扣分，得10分。</w:t>
        <w:br/>
        <w:t>　　合计得10分。</w:t>
        <w:br/>
        <w:t>　　（4）对于“产出成本”：</w:t>
        <w:br/>
        <w:t>公益性岗位月均工资0.39万元/月，项目经费能够控制在绩效目标范围内，根据评分标准，该指标不扣分，得10分。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对于“经济效益指标”：</w:t>
        <w:br/>
        <w:t>促进就业对象增收，与预期指标一致，根据评分标准，该指标不扣分，得5分。</w:t>
        <w:br/>
        <w:t>　　对于“社会效益指标”：</w:t>
        <w:br/>
        <w:t>提高稳定就业，与预期指标一致，根据评分标准，该指标不扣分，得5分。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公益性岗位工资项目预算96.97万元，到位96.97万元，实际支出87.91万元，预算执行率为90.7%，项目绩效指标总体完成率为98.14%，偏差率为1.86%，偏出去原因根据县财政安排，当年只发放了1-11月的公益性岗位工资，12月公益性岗位工资未按时发放，采取的措施下年度严格按照财政安排按时发放公益性岗位工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