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2023年年度驻村工作队第一书记为民办实事经费（县级）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统计局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统计局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木萨江·卡德尔</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2024年03月13日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2023年度“访惠聚”驻村工作队第一书记为民办实事经费（县级）项目实施前期、过程及效果，评价财政预算资金使用的效率及效益。根据县委相关工作要求，该项目资金用于访惠聚的工作、办公及活动支出，切实为民办实事好事，解决群众实际困难诉求。通过该项目的实施更好的保障了对群众的宣传教育、团结联谊，同时倡导了现代文明新风尚。将此项目纳入县财政预算。</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该项目资金用于访惠聚尤喀卡霍依拉生产队对辖区内12米宽，6米深，500米长的排碱渠进行清理，预计工期15天，切实为民办实事好事，解决群众排水困难诉求。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访惠聚尤喀卡霍依拉生产队对辖区内12米宽，6米深，500米长的排碱渠进行清理，预计工期15天，聘请专业的清理工人进行排碱渠的清理工作，以确保清理质量和工作效率，同时组织工作人员对清理工作进行监督和管理，经过严格的监管和审计，最终审计价格1.99万元，予2023年12月支付项目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一）依照国家、自治区和自治州统计局党委（组）的相关要求，组织领导和统一协调阿克陶县统计工作，确保统计数据真实、准确、及时；依照国家法律、法规和自治区、自治州的地方法规、政策参与拟定符合我县实际的统计规范性文件、统计工作规章制度和统计现代化建设规划，监督检查统计法律、法规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（二）组织实施国家、自治区、自治州、县国民经济核算制度；核算县城生产总值，汇编提供国民经济核算资料。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（三）按照国家和自治区、自治州要求，会同有关部门拟订重大国情国力普查计划、方案；组织实施县人口、经济、农业等国情国力普查和重大专项调查；汇总，整理和提供有关县情县力方面的统计数据。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（四）组织实施农林牧渔业、工业、建筑业、批发和零售业、住宿和餐饮业、房地产业、服务业和旅游业等统计调查，收集、汇总、整理和提供有关调查的统计数据。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（五）组织各乡(镇)、县直各部门的经济、社会、科技和资源环境统计调查，统一核定、管理、公布、出版全县的基本统计资料，定期发布全县国民经济和社会发展情况的统计信息。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（六）搜集、整理全县性的基本统计资料，并对国民经济和社会发展情况进行统计调查、统计分析和统计监督，向县委、</w:t>
      </w:r>
      <w:r>
        <w:rPr>
          <w:rStyle w:val="17"/>
          <w:rFonts w:hint="eastAsia" w:ascii="仿宋" w:hAnsi="仿宋" w:eastAsia="仿宋" w:cs="仿宋"/>
          <w:b w:val="0"/>
          <w:bCs w:val="0"/>
          <w:spacing w:val="-4"/>
          <w:sz w:val="32"/>
          <w:szCs w:val="32"/>
          <w:lang w:eastAsia="zh-CN"/>
        </w:rPr>
        <w:t>县</w:t>
      </w:r>
      <w:bookmarkStart w:id="0" w:name="_GoBack"/>
      <w:bookmarkEnd w:id="0"/>
      <w:r>
        <w:rPr>
          <w:rStyle w:val="17"/>
          <w:rFonts w:hint="eastAsia" w:ascii="仿宋" w:hAnsi="仿宋" w:eastAsia="仿宋" w:cs="仿宋"/>
          <w:b w:val="0"/>
          <w:bCs w:val="0"/>
          <w:spacing w:val="-4"/>
          <w:sz w:val="32"/>
          <w:szCs w:val="32"/>
        </w:rPr>
        <w:t>政府及有关部门提供统计信息和咨询建议。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贯彻落实全国基本统计制度和国家统计标准；依法审批或备案各乡(镇)、县直各部门统计调查项目；审批部门统计调查计划、调查方案；指导专业统计基础工作、统计基层业务基础建设；组织建立服务业统计信息管理制度，建立健全统计数据质量审核、监控和评估制度，开展对重要统计数据的审核、监控和评估，依法监督管理涉外调查活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（八）建立健全和管理本县统计信息自动化系统和统计数据库体系，组织协调和统一管理全县统计数据库网络。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（九）积极推进统计体制改革，组织全县统计科学研究、统计业务技术教育、统计干部培训，提高统计工作水平。</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（十）协助自治州管理、领导有关调查队、点；协调组织完成国家和自治区的城市、农村社会经济及企业调查任务。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（十一）完成阿克陶县委、县人民政府交办的其他任务。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2.部门机构设置及人员构成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阿克陶县统计局不设内设机构。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阿克陶县统计局核定行政编制6名，其中：科级领导职数3名，机关工勤事业编制1名，事业编制1名，实有在职人数22人，其中：行政在职9人,行政工勤1人、事业在职1人,退休9人,长聘人员2人。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本项目预算资金总额为2万元，其中：财政资金为2万元，其他资金为0万元。2023年实际收到预算资金2万元，预算资金到位率为100%。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截至2023年12月31日，实际支出1.99万元，预算执行率99.5%。</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该项目资金用于访惠聚的工作、办公及活动支出，切实为民办实事好事，解决群众实际困难诉求。通过该项目的实施更好的保障了对群众的宣传教育、团结联谊，同时倡导了现代文明新风尚。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“补助访惠聚点数量（个）”指标，预期指标值=1个。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“项目完成时效（月）</w:t>
      </w:r>
      <w:r>
        <w:rPr>
          <w:rStyle w:val="17"/>
          <w:rFonts w:hint="eastAsia" w:ascii="仿宋" w:hAnsi="仿宋" w:eastAsia="仿宋" w:cs="仿宋"/>
          <w:b w:val="0"/>
          <w:bCs w:val="0"/>
          <w:spacing w:val="-4"/>
          <w:sz w:val="32"/>
          <w:szCs w:val="32"/>
        </w:rPr>
        <w:tab/>
        <w:t>”指标，预期指标值=12月。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“工作经费成本（万元）”指标，预期指标值=2万元。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“社会服务能力提升”，预期指标值提升。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“保障工作队各项事务正常开展”指标，预期指标值保障④满意度指标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2023年度县级“访惠聚”驻村工作队第一书记为民办实事经费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绩效目标合理性、绩效指标明确性、预算编制、资金分配合理性、资金到位率、预算执行率、资金使用合规性、管理制度健全性、制度执行、实际完成率、质量达标率、完成及时性、成本节约率、实施效益、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木萨江·卡德尔任评价组组长，绩效评价工作职责为负责全盘工作。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买买吐尔地·买买吐逊任评价组副组长，绩效评价工作职责为为对项目实施情况进行实地调查。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刘芳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2023年度“访惠聚”驻村工作队第一书记为民办实事经费（县级）”项目绩效进行客观公正的评价，本项目总得分为99.9分，绩效评级属于“优”。其中，决策类指标得分20分，过程类指标得分19.95分，产出类指标得分39.95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经评价，本项目达到了年初设立的绩效目标，在实施过程中取得了良好的成效，具体表现在以下方面：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项目决策方面，阿克陶县统计局主要负责各项决议、决定、重要工作部署以及政府领导重要批示等贯彻执行情况的督促检查和跟踪调研，会议的会务、会议纪要整理、组织领导和统一协调阿克陶县统计工作，确保统计数据真实、准确、及时；依照国家法律、法规和自治区、自治州的地方法规、政策参与拟定符合我县实际的统计规范性文件、统计工作规章制度和统计现代化建设规划，监督检查统计法律、法规的实施。项目管理方面，2023年本项目预算安排2万元，实际支出1.99万元，预算执行率99.5%。项目资金使用合规，项目财务管理制度健全，财务监控到位，所有资金支付均按照国库集中支付制度严格执行，现有项目管理制度执行情况良好。</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（1）立项依据充分性：根据陶财预（2023）1号下达文件，并结合阿克陶县统计局职责组织实施。围绕阿克陶县统计局年度工作重点和工作计划制定经费预算，根据评分标准，该指标不扣分，得3分。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（2）立项程序规范性：根据决策依据编制工作计划和经费预算，经过与阿克陶县统计局财经领导小组进行沟通、筛选确定经费预算计划，上局务会研究确定最终预算方案，根据评分标准，该指标不扣分，得2分。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（5）预算编制科学性：根据陶财预（2023）1号下达文件预算编制下拨，实际完成内容与项目内容匹配，项目投资额与工作任务相匹配，根据评分标准，该指标不扣分，得5分。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（6）资金分配合理性：资金分配按照陶财预（2022）1号下达文件预算编制下拨，资金分配与实际相适应，根据评分标准，该指标不扣分，得5分。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项目过程类指标包括资金管理和组织实施两方面的内容，由5个三级指标构成，权重分为20分，实际得分19.95分，得分率为99.75%。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（1）资金到位率：该项目经费2万元，阿克陶县财政局实际下达经费2万元，其中当年财政拨款2万元，上年结转资金0万元，财政资金足额拨付到位，根据评分标准，该指标不扣分，得5分。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2万元，预算批复实际下达金额为2万元，截至2023年12月31日，资金执行,1.99万元，资金执行率99.5%。项目资金支出总体能够按照预算执行，根据评分标准，该指标扣0.05分，得4.95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根据陶财预（2023）1号下达文件，并结合阿克陶县统计局职责组织实施。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阿克陶县统计局财务制度》及2023年年度“访惠聚”驻村工作队第一书记为民办实事经费（县级）项目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访惠聚提出经费预算支出可行性方案，经过与财经领导小组沟通后，报统计局党组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项目产出类指标包括产出数量、产出质量、产出时效、产出成本四方面的内容，由4个三级指标构成，权重分为40分，实际得分39.95分，得分率为99.88%。</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“补助访惠聚点数量（个）”1个，与预期目标一致，根据评分标准，该指标不扣分，得10分。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“项目完成时效（月）”12月，与预期目标指标一致，根据评分标准，该指标不扣分，得10分。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“工作经费成本（万元）”1.99万元，与预期目标指标不一致，根据评分标准，该指标扣0.05分，得9.95分。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“社会服务能力提升”提升，与预期指标一致，根据评分标准，该指标不扣分，得5分。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“保障工作队各项事务正常开展”保障，与预期指标一致，根据评分标准，该指标不扣分，得5分。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“受益群众满意度”95%，与预期目标一致，根据评分标准，该指标不扣分，得10分。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060BF1"/>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2025-01-03T08:10:18Z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