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01808">
      <w:pPr>
        <w:spacing w:line="570" w:lineRule="exact"/>
        <w:jc w:val="center"/>
        <w:rPr>
          <w:rFonts w:ascii="华文中宋" w:hAnsi="华文中宋" w:eastAsia="华文中宋" w:cs="宋体"/>
          <w:b/>
          <w:kern w:val="0"/>
          <w:sz w:val="52"/>
          <w:szCs w:val="52"/>
        </w:rPr>
      </w:pPr>
    </w:p>
    <w:p w14:paraId="6136E292">
      <w:pPr>
        <w:spacing w:line="570" w:lineRule="exact"/>
        <w:jc w:val="center"/>
        <w:rPr>
          <w:rFonts w:ascii="华文中宋" w:hAnsi="华文中宋" w:eastAsia="华文中宋" w:cs="宋体"/>
          <w:b/>
          <w:kern w:val="0"/>
          <w:sz w:val="52"/>
          <w:szCs w:val="52"/>
        </w:rPr>
      </w:pPr>
    </w:p>
    <w:p w14:paraId="5F8A8BEF">
      <w:pPr>
        <w:spacing w:line="570" w:lineRule="exact"/>
        <w:jc w:val="center"/>
        <w:rPr>
          <w:rFonts w:ascii="华文中宋" w:hAnsi="华文中宋" w:eastAsia="华文中宋" w:cs="宋体"/>
          <w:b/>
          <w:kern w:val="0"/>
          <w:sz w:val="52"/>
          <w:szCs w:val="52"/>
        </w:rPr>
      </w:pPr>
    </w:p>
    <w:p w14:paraId="299E082A">
      <w:pPr>
        <w:spacing w:line="570" w:lineRule="exact"/>
        <w:jc w:val="center"/>
        <w:rPr>
          <w:rFonts w:ascii="华文中宋" w:hAnsi="华文中宋" w:eastAsia="华文中宋" w:cs="宋体"/>
          <w:b/>
          <w:kern w:val="0"/>
          <w:sz w:val="52"/>
          <w:szCs w:val="52"/>
        </w:rPr>
      </w:pPr>
    </w:p>
    <w:p w14:paraId="609D064A">
      <w:pPr>
        <w:spacing w:line="570" w:lineRule="exact"/>
        <w:rPr>
          <w:rFonts w:ascii="华文中宋" w:hAnsi="华文中宋" w:eastAsia="华文中宋" w:cs="宋体"/>
          <w:b/>
          <w:kern w:val="0"/>
          <w:sz w:val="52"/>
          <w:szCs w:val="52"/>
        </w:rPr>
      </w:pPr>
    </w:p>
    <w:p w14:paraId="5FAE1810">
      <w:pPr>
        <w:spacing w:line="570" w:lineRule="exact"/>
        <w:jc w:val="center"/>
        <w:rPr>
          <w:rFonts w:ascii="华文中宋" w:hAnsi="华文中宋" w:eastAsia="华文中宋" w:cs="宋体"/>
          <w:b/>
          <w:kern w:val="0"/>
          <w:sz w:val="52"/>
          <w:szCs w:val="52"/>
        </w:rPr>
      </w:pPr>
    </w:p>
    <w:p w14:paraId="0DC1403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14:paraId="0618F633">
      <w:pPr>
        <w:spacing w:line="570" w:lineRule="exact"/>
        <w:jc w:val="center"/>
        <w:rPr>
          <w:rFonts w:ascii="华文中宋" w:hAnsi="华文中宋" w:eastAsia="华文中宋" w:cs="宋体"/>
          <w:b/>
          <w:kern w:val="0"/>
          <w:sz w:val="52"/>
          <w:szCs w:val="52"/>
        </w:rPr>
      </w:pPr>
    </w:p>
    <w:p w14:paraId="72A1262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0164EA4">
      <w:pPr>
        <w:spacing w:line="570" w:lineRule="exact"/>
        <w:jc w:val="center"/>
        <w:rPr>
          <w:rFonts w:hAnsi="宋体" w:eastAsia="仿宋_GB2312" w:cs="宋体"/>
          <w:kern w:val="0"/>
          <w:sz w:val="30"/>
          <w:szCs w:val="30"/>
        </w:rPr>
      </w:pPr>
    </w:p>
    <w:p w14:paraId="716335B6">
      <w:pPr>
        <w:spacing w:line="570" w:lineRule="exact"/>
        <w:jc w:val="center"/>
        <w:rPr>
          <w:rFonts w:hAnsi="宋体" w:eastAsia="仿宋_GB2312" w:cs="宋体"/>
          <w:kern w:val="0"/>
          <w:sz w:val="30"/>
          <w:szCs w:val="30"/>
        </w:rPr>
      </w:pPr>
    </w:p>
    <w:p w14:paraId="57865990">
      <w:pPr>
        <w:spacing w:line="570" w:lineRule="exact"/>
        <w:jc w:val="center"/>
        <w:rPr>
          <w:rFonts w:hAnsi="宋体" w:eastAsia="仿宋_GB2312" w:cs="宋体"/>
          <w:kern w:val="0"/>
          <w:sz w:val="30"/>
          <w:szCs w:val="30"/>
        </w:rPr>
      </w:pPr>
    </w:p>
    <w:p w14:paraId="0F538B48">
      <w:pPr>
        <w:spacing w:line="570" w:lineRule="exact"/>
        <w:jc w:val="center"/>
        <w:rPr>
          <w:rFonts w:hAnsi="宋体" w:eastAsia="仿宋_GB2312" w:cs="宋体"/>
          <w:kern w:val="0"/>
          <w:sz w:val="30"/>
          <w:szCs w:val="30"/>
        </w:rPr>
      </w:pPr>
    </w:p>
    <w:p w14:paraId="488BD7B7">
      <w:pPr>
        <w:spacing w:line="570" w:lineRule="exact"/>
        <w:jc w:val="center"/>
        <w:rPr>
          <w:rFonts w:hAnsi="宋体" w:eastAsia="仿宋_GB2312" w:cs="宋体"/>
          <w:kern w:val="0"/>
          <w:sz w:val="30"/>
          <w:szCs w:val="30"/>
        </w:rPr>
      </w:pPr>
    </w:p>
    <w:p w14:paraId="471E73A1">
      <w:pPr>
        <w:spacing w:line="570" w:lineRule="exact"/>
        <w:jc w:val="center"/>
        <w:rPr>
          <w:rFonts w:hAnsi="宋体" w:eastAsia="仿宋_GB2312" w:cs="宋体"/>
          <w:kern w:val="0"/>
          <w:sz w:val="30"/>
          <w:szCs w:val="30"/>
        </w:rPr>
      </w:pPr>
    </w:p>
    <w:p w14:paraId="748F5A60">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2023年农业水价综合改革精准补贴和奖励资金项目（县级）</w:t>
      </w:r>
    </w:p>
    <w:p w14:paraId="1DEBCC8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水利局</w:t>
      </w:r>
    </w:p>
    <w:p w14:paraId="6B44F89D">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阿克陶县水利局</w:t>
      </w:r>
    </w:p>
    <w:p w14:paraId="4554C97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晁卫国</w:t>
      </w:r>
    </w:p>
    <w:p w14:paraId="50E9B51B">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2024年03月13日</w:t>
      </w:r>
    </w:p>
    <w:p w14:paraId="34EC4BC2">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E4396A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540EDC3">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58201D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2023年农业水价综合改革精准补贴和奖励资金项目实施前期、过程及效果，评价财政预算资金使用的效率及效益。为贯彻落实党中央、自治区、自治州党委以及县委、政府关于农业水价综合改革工作决策部署和重点工作安排，切实做好2023年阿克陶县农业水价综合改革工作，合理利用水资源，促进农业灌溉节约用水，调动农业种植户积极性，结合阿克陶县农业水价综合改革实施区域情况，按照2023年度农业水价综合改革工作实施方案和计划，开展2023年度农业水价综合改革工作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精准补贴。我县水资源利用率57%，损耗率43%，每年精准补贴按照当年实际亩用水量*成本水价*损耗率计算。实际亩用水量1100m3，2020年9月至2023年8月执行成本水价0.074元/m3，2023年9月至2025年执行终端水价0.081元/m3。2023年我县计划完成20000亩（小麦1.2万亩），即：12000亩*1100m3*0.43*0.081元/m3=459756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节水奖励。明确在每年灌溉周期结束后，由奖补对象向各乡镇农业用水协会提出申请，并提供作物种植面积、用水定额用水量、水费缴纳凭证、高效节水计量登记等材料。采用分类节水奖励，对积极采用喷灌、滴灌、管灌等高效节水方式、肥水一体化技术和设施进行节水的用水单位或用水户给予节水奖励。奖励标准为每节约一方水奖励0.074元/m。</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严格按照国家、自治区有关精神和文件，积极开展农业水价综合改革工作，2023年我县完成20000亩（小麦1.2万亩），即：12000亩*1100m3*0.43*0.081元/m3=459756元。利用维修养护资金、债券资金等完善农田水利基础设施，夯实农业水价综合改革基础条件。深入乡村两级大力开展农业水价综合改革政策解读工作，并及时报送相关信息简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（1）机构设置及人员情况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阿克陶县水利局行政编制6人，工勤编制1人，项目办事业编制4人，河长办事业编制3人，遗属人员及援疆干部9人，实有人数67人，其中：在职14人，自聘12人，退休32人。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（2）主要职能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（一）负责保障水源的合理开发利用。组织制定全县水利发展战略规划，组织编制阿克陶县重大水资源发展规划，重要河流湖泊流域综合规划、防洪规划等重大水利规划。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负责生活、生产经营和生态环境用水的统筹和保障。组织实施最严格水资源管理制度，实施水资源的统一监督管理，负责重要流域、区域以及重大调水工程的水资源调度。组织实施取水许可、水资源论证和防洪论证制度，指导水利行业供水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（四）负责水资源保护工作。组织编制水资源保护规划。负责饮用水水源保护有关工作和地下水开发利用及地下水资源管理保护；组织实施地下水超采区综合治理。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（五）负责节约用水工作。组织编制节约用水规划，制定有关标准，并监督实施，组织实施用水总量控制等管理制度，推动节水型社会建设工作。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六）负责水利设施、水域及其岸线的管理、保护与综合利用。组织水利设施网络建设。组织实施重要河流湖泊及河口的治理、开发和保护，河流水生态保护与修护、河湖生态流量水量管理以及河湖水系联通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（七）组织实施、指导、监督水利工程建设与运行管理。组织实施具有控制性跨区域流域的重要水利工程的建设与运行管理。指导监督水利工程安全运行。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（八）负责水土保持工作。拟订水土保持规划并监督实施，负责建设项目水土保持监督管理工作及重点水土保持建设项目的实施。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九）负责农村水利工作。组织开展大中型灌区（干、支渠）工程建设与改造。实施农村饮水安全工程建设管理工作，实施节水灌溉有关工作。指导农村水利改革创新和社会化服务体系建设。指导农村水能资源开发、小水电改造和水电农村电气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十）负责重大涉水违法事件的调查，协调解决水事纠纷，指导水政监察和水行政执法。依法负责水利行业安全生产工作，组织指导水库、水电站大坝、农村水电站的安全监管。指导水利建设市场的监督管理，组织实施水利工程建设的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十一）负责落实综合防灾减灾规划相关要求，组织编制洪水干旱灾害防治规划和防护标准并指导实施。承担水情旱情监测预警工作。组织编制重要河流湖泊和重要水工程的防御洪水抗御旱灾调度及应急水量调度方案，按程序报批并组织实施。承担防御洪水应急抢险的技术支撑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（十二）按照“管行业必须管安全、管业务必须管安全”的要求，对本行业领域安全生产负行业监管（行业主管）职责，组织开展本行业领域安全生产宣传教育、日常监督检查工作。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（十三）完成县委、县人民政府交办的其他任务。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（十四）职能转变。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本年度安排下达资金45.97万元，为本级财力安排资金，最终确定项目资金总数为45.97万元。其中：中央财政拨款0万元，自治区财政拨款0万元，本级财政拨款45.97万元，上年结余0万元。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截至2023年12月31日，实际支出45.97万元，预算执行率100%</w:t>
      </w:r>
    </w:p>
    <w:p w14:paraId="7CE2063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507A9E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该项目资金用于完成2023年农业水价综合改革任务2万亩，逐步推进落实超定额累进加价制度，强化农业用水总量控制，实现农业节水，提高水资源利用率，推动我县农业经济发展。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“年度计划改革面积亩数”指标，预期指标值为≥2万亩；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“实际用水量（立方米）数”指标，预期指标值为≥1100立方米；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“改革任务完成率”指标，预期指标值为＝100%%；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“资金使用成本”指标，预期指标值为=45.97万元；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③生态环境成本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（23）项目效益目标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“提高农业节水效率”指标，预期指标值为提高；无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“提高农业节水效率”指标，预期指标值为有效提高；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“加强农业用水需求管理”指标，预期指标值为有效加强；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“受益群众满意度（%）”指标，预期指标值为≥95%。</w:t>
      </w:r>
    </w:p>
    <w:p w14:paraId="42AB4C0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82695C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116CE6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r>
        <w:rPr>
          <w:rStyle w:val="18"/>
          <w:rFonts w:hint="eastAsia" w:ascii="仿宋" w:hAnsi="仿宋" w:eastAsia="仿宋" w:cs="仿宋"/>
          <w:b w:val="0"/>
          <w:bCs w:val="0"/>
          <w:spacing w:val="-4"/>
          <w:sz w:val="32"/>
          <w:szCs w:val="32"/>
        </w:rPr>
        <w:cr/>
      </w:r>
    </w:p>
    <w:p w14:paraId="6B9387E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846381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坚持定量优先、定量与定性相结合的方式，始终遵循科学规范、公正公开、分级分类、绩效相关的基本原则。通过对2023年水管单位公益性维修养护经费（县级）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rPr>
          <w:rStyle w:val="18"/>
          <w:rFonts w:hint="eastAsia" w:ascii="仿宋" w:hAnsi="仿宋" w:eastAsia="仿宋" w:cs="仿宋"/>
          <w:b w:val="0"/>
          <w:bCs w:val="0"/>
          <w:spacing w:val="-4"/>
          <w:sz w:val="32"/>
          <w:szCs w:val="32"/>
        </w:rPr>
        <w:cr/>
      </w:r>
    </w:p>
    <w:p w14:paraId="5BBFC3B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9050F0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麦麦提朱马？阿依提库力任评价组组长，职务为局长，绩效评价工作职责为负责全盘工作。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晁卫国任评价组副组长，绩效评价工作职责为对项目实施情况进行实地调查。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阿布都艾尼？祖农任评价组成员，绩效评价工作职责为负责资料审核等工作。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14:paraId="61FA4A1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8AFA89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组对照项目绩效评价指标体系，从决策、过程、产出和效益四个维度，通过数据采集、实地调研和问卷访谈等方式，对“2023年农业水价综合改革精准补贴和奖励资金”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本项目达到了年初设立的绩效目标，在实施过程中取得了良好的成效，具体表现在：通过农业水价改革工作开展以来，促进农业节水，促进保障粮食安全，生态文明、助力乡村振兴和共同富裕紧密结合，促进农业用水方式由粗放式向精细化转变，持续深化农业水价改革，促进农业节水，强化农田水利工程管护，助推水利行业高质量发展。</w:t>
      </w:r>
    </w:p>
    <w:p w14:paraId="13A674D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53C88B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937131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（1）立项依据充分性：国务院办公厅下发的《关于推进农业水价综合改革的意见》(国办发〔2016〕2号)和克孜勒苏柯尔克孜自治州</w:t>
      </w:r>
      <w:r>
        <w:rPr>
          <w:rStyle w:val="18"/>
          <w:rFonts w:hint="eastAsia" w:ascii="仿宋" w:hAnsi="仿宋" w:eastAsia="仿宋" w:cs="仿宋"/>
          <w:b w:val="0"/>
          <w:bCs w:val="0"/>
          <w:spacing w:val="-4"/>
          <w:sz w:val="32"/>
          <w:szCs w:val="32"/>
          <w:lang w:eastAsia="zh-CN"/>
        </w:rPr>
        <w:t>人民政府</w:t>
      </w:r>
      <w:r>
        <w:rPr>
          <w:rStyle w:val="18"/>
          <w:rFonts w:hint="eastAsia" w:ascii="仿宋" w:hAnsi="仿宋" w:eastAsia="仿宋" w:cs="仿宋"/>
          <w:b w:val="0"/>
          <w:bCs w:val="0"/>
          <w:spacing w:val="-4"/>
          <w:sz w:val="32"/>
          <w:szCs w:val="32"/>
        </w:rPr>
        <w:t>下发《关于印发&lt;克孜勒苏柯尔克孜自治州农业水价综合改革实施方案&gt;的通知》（克政办办发〔2017〕192号）等文件精神。并结合阿克陶县水利局职责组织实施。围绕阿克陶县水利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（2）立项程序规范性：根据决策依据编制工作计划和经费预算，经过与阿克陶县水利局财经领导小组进行沟通、筛选确定经费预算计划，上局务会研究确定最终预算方案，根据评分标准，该指标不扣分，得2分。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（5）预算编制科学性：国务院办公厅下发的《关于推进农业水价综合改革的意见》(国办发〔2016〕2号)和克孜勒苏柯尔克孜自治州</w:t>
      </w:r>
      <w:r>
        <w:rPr>
          <w:rStyle w:val="18"/>
          <w:rFonts w:hint="eastAsia" w:ascii="仿宋" w:hAnsi="仿宋" w:eastAsia="仿宋" w:cs="仿宋"/>
          <w:b w:val="0"/>
          <w:bCs w:val="0"/>
          <w:spacing w:val="-4"/>
          <w:sz w:val="32"/>
          <w:szCs w:val="32"/>
          <w:lang w:eastAsia="zh-CN"/>
        </w:rPr>
        <w:t>人民政府</w:t>
      </w:r>
      <w:r>
        <w:rPr>
          <w:rStyle w:val="18"/>
          <w:rFonts w:hint="eastAsia" w:ascii="仿宋" w:hAnsi="仿宋" w:eastAsia="仿宋" w:cs="仿宋"/>
          <w:b w:val="0"/>
          <w:bCs w:val="0"/>
          <w:spacing w:val="-4"/>
          <w:sz w:val="32"/>
          <w:szCs w:val="32"/>
        </w:rPr>
        <w:t>下发《关于印发&lt;克孜勒苏柯尔克孜自治州农业水价综合改革实施方案&gt;的通知》（克政办办发〔2017〕192号）等文件精神。下拨45.97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（6）资金分配合理性：资金分配按照国务院办公厅下发的《关于推进农业水价综合改革的意见》(国办发〔2016〕2号)和克孜勒苏柯尔克孜自治州</w:t>
      </w:r>
      <w:r>
        <w:rPr>
          <w:rStyle w:val="18"/>
          <w:rFonts w:hint="eastAsia" w:ascii="仿宋" w:hAnsi="仿宋" w:eastAsia="仿宋" w:cs="仿宋"/>
          <w:b w:val="0"/>
          <w:bCs w:val="0"/>
          <w:spacing w:val="-4"/>
          <w:sz w:val="32"/>
          <w:szCs w:val="32"/>
          <w:lang w:eastAsia="zh-CN"/>
        </w:rPr>
        <w:t>人民政府</w:t>
      </w:r>
      <w:bookmarkStart w:id="0" w:name="_GoBack"/>
      <w:bookmarkEnd w:id="0"/>
      <w:r>
        <w:rPr>
          <w:rStyle w:val="18"/>
          <w:rFonts w:hint="eastAsia" w:ascii="仿宋" w:hAnsi="仿宋" w:eastAsia="仿宋" w:cs="仿宋"/>
          <w:b w:val="0"/>
          <w:bCs w:val="0"/>
          <w:spacing w:val="-4"/>
          <w:sz w:val="32"/>
          <w:szCs w:val="32"/>
        </w:rPr>
        <w:t>下发《关于印发&lt;克孜勒苏柯尔克孜自治州农业水价综合改革实施方案&gt;的通知》（克政办办发〔2017〕192号）等文件精神。资金分配与实际相适应，根据评分标准，该指标不扣分，得5分。</w:t>
      </w:r>
      <w:r>
        <w:rPr>
          <w:rStyle w:val="18"/>
          <w:rFonts w:hint="eastAsia" w:ascii="仿宋" w:hAnsi="仿宋" w:eastAsia="仿宋" w:cs="仿宋"/>
          <w:b w:val="0"/>
          <w:bCs w:val="0"/>
          <w:spacing w:val="-4"/>
          <w:sz w:val="32"/>
          <w:szCs w:val="32"/>
        </w:rPr>
        <w:cr/>
      </w:r>
    </w:p>
    <w:p w14:paraId="403755E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4193D8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（1）资金到位率：该项目总投资45.97万元，阿克陶县财政局实际下达经费45.97万元，其中当年财政拨款45.97万元，上年结转资金0万元，财政资金足额拨付到位，根据评分标准，该指标不扣分，得5分。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申请预算金额为45.97万元，预算批复实际下达金额为45.97万元截至2023年12月31日，资金执行31.5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经检查，本项目合同、财务支出凭证等资料，本项目资金使用符合国家财经法规、《政府会计制度》以及《行政事业单位资金管理办法》，资金的拨付有完整的审批程序和手续，资金实际使用方向与预算批复用途一致，不存在截留、挤占、挪用、虚列支出的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（4）管理制度健全性：该项目严格按照《阿克陶县水利局财务制度》及项目资金相关的制度和管理规定实施，对财政专项资金进行严格管理，基本做到了专款专用，根据评分标准，该指标不扣分，得2分。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财经领导小组沟通后，报局务会会议研究执行，财务对资金的使用合法合规性进行监督，年底对资金使用效果进行自评，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w:t>
      </w:r>
    </w:p>
    <w:p w14:paraId="712ABA0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577EB8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年度计划改革面积2万亩，与预期目标一致，根据评分标准，该指标不扣分，得5分。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实际用水量1100立方米，与预期目标一致，根据评分标准，该指标不扣分，得5分。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改革任务完成率100%，与预期目标一致，根据评分标准，该指标不扣分，得10分。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项目按期完成率100%，与预期目标指标一致，根据评分标准，该指标不扣分，得10分。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该项目资金使用成本45.97万元，项目经费能够控制在绩效目标范围内，根据评分标准，该指标不扣分，得10分。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14:paraId="07DFBF4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14:paraId="09A8AFE7">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年度计划改革面积2万亩，与预期目标一致，根据评分标准，该指标不扣分，得105分。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实际用水量1100立方米，与预期目标一致，根据评分标准，该指标不扣分，得105分。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合计得2010分。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改革任务完成率100%，与预期目标一致，根据评分标准，该指标不扣分，得10分。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项目按期完成率100%，与预期目标指标一致，根据评分标准，该指标不扣分，得10分。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该项目资金使用成本45.97万元，项目经费能够控制在绩效目标范围内，根据评分标准，该指标不扣分，得2010分。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合计得2010分。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有效加强农业用水需求管理，与预期指标一致，根据评分标准，该指标不扣分，得5分。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有效提高农业节水效率，与预期指标一致，根据评分标准，该指标不扣分，得5分。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对于满意度指标：受益群众满意度95%，与预期目标一致，根据评分标准，该指标不扣分，得10分。</w:t>
      </w:r>
      <w:r>
        <w:rPr>
          <w:rStyle w:val="18"/>
          <w:rFonts w:hint="eastAsia" w:ascii="仿宋" w:hAnsi="仿宋" w:eastAsia="仿宋" w:cs="仿宋"/>
          <w:b w:val="0"/>
          <w:bCs w:val="0"/>
          <w:spacing w:val="-4"/>
          <w:sz w:val="32"/>
          <w:szCs w:val="32"/>
        </w:rPr>
        <w:cr/>
      </w:r>
    </w:p>
    <w:p w14:paraId="5054F85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14:paraId="7730A5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C13ADB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562786F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r>
        <w:rPr>
          <w:rStyle w:val="18"/>
          <w:rFonts w:hint="eastAsia" w:ascii="仿宋" w:hAnsi="仿宋" w:eastAsia="仿宋" w:cs="仿宋"/>
          <w:b w:val="0"/>
          <w:bCs w:val="0"/>
          <w:spacing w:val="-4"/>
          <w:sz w:val="32"/>
          <w:szCs w:val="32"/>
        </w:rPr>
        <w:cr/>
      </w:r>
    </w:p>
    <w:p w14:paraId="5A045D8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307AC696">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C603162">
        <w:pPr>
          <w:pStyle w:val="12"/>
          <w:jc w:val="center"/>
        </w:pPr>
        <w:r>
          <w:fldChar w:fldCharType="begin"/>
        </w:r>
        <w:r>
          <w:instrText xml:space="preserve">PAGE   \* MERGEFORMAT</w:instrText>
        </w:r>
        <w:r>
          <w:fldChar w:fldCharType="separate"/>
        </w:r>
        <w:r>
          <w:rPr>
            <w:lang w:val="zh-CN"/>
          </w:rPr>
          <w:t>1</w:t>
        </w:r>
        <w:r>
          <w:fldChar w:fldCharType="end"/>
        </w:r>
      </w:p>
    </w:sdtContent>
  </w:sdt>
  <w:p w14:paraId="650A18E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B0D183D"/>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26</Pages>
  <Words>8894</Words>
  <Characters>9318</Characters>
  <Lines>5</Lines>
  <Paragraphs>1</Paragraphs>
  <TotalTime>40</TotalTime>
  <ScaleCrop>false</ScaleCrop>
  <LinksUpToDate>false</LinksUpToDate>
  <CharactersWithSpaces>9326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2024-12-12T10:52:45Z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27622D1FFB4B420BA2B1A6238E0762FD_12</vt:lpwstr>
  </property>
</Properties>
</file>