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2024县级国家统计局阿克陶调查队统计调查工作保障经费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阿克陶县统计局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买买吐尔地·买买吐逊</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严格执行统计法等法律法规，通过统计调查经费保障各项统计工作依法依规开展，把好数据统计源头质量关，加强数据质量审核，为经济社会发展提供坚实的统计制度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国家统计局县级调查队是政府统计机构和统计执法机构，承担着多项职能。阿克陶县调查队需要完成国家统计局布置的各项统计调查任务，如住户调查、劳动力调查、物价调查等，还需接受地方政府交办的有关调查任务，以及协助地方统计局完成重大国情国力普查任务。这些工作都需要相应的经费支持，以确保调查工作的顺利开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统计调查数据是了解阿克陶县经济社会发展状况的重要依据，通过对当地城乡居民收支、就业失业、农业生产、企业经营等方面的调查，能够为阿克陶县政府制定政策、进行经济管理与调控提供准确的数据支持，从而推动当地经济社会高质量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阿克陶县统计局作为政府统计机构和统计执法机构，国家统计局阿克陶县调查队承担着多项统计调查任务，需要通过使用统计调查经费来保障各项工作的顺利开展。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 能如下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依照国家、自治区和自治州统计局党委（组）的相关要求，组织领导和统一协调阿克陶县统计工作，确保统计数据真实、准确、及时；依照国家法律、法规和自治区、自治州的地方法规、政策参与拟定符合我县实际的统计规范性文件、统计工作规章制度和统计现代化建设规划，监督检查统计法律、法规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（二）组织实施国家、自治区、自治州、县国民经济核算制度；核算县城生产总值，汇编提供国民经济核算资料。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（三）按照国家和自治区、自治州要求，会同有关部门拟订重大国情国力普查计划、方案；组织实施县人口、经济、农业等国情国力普查和重大专项调查；汇总，整理和提供有关县情县力方面的统计数据。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（四）组织实施农林牧渔业、工业、建筑业、批发和零售业、住宿和餐饮业、房地产业、服务业和旅游业等统计调查，收集、汇总、整理和提供有关调查的统计数据。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（五）组织各乡(镇)、县直各部门的经济、社会、科技和资源环境统计调查，统一核定、管理、公布、出版全县的基本统计资料，定期发布全县国民经济和社会发展情况的统计信息。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（六）搜集、整理全县性的基本统计资料，并对国民经济和社会发展情况进行统计调查、统计分析和统计监督，向</w:t>
      </w:r>
      <w:r>
        <w:rPr>
          <w:rStyle w:val="17"/>
          <w:rFonts w:hint="eastAsia" w:ascii="仿宋" w:hAnsi="仿宋" w:eastAsia="仿宋" w:cs="仿宋"/>
          <w:b w:val="0"/>
          <w:bCs w:val="0"/>
          <w:spacing w:val="-4"/>
          <w:sz w:val="32"/>
          <w:szCs w:val="32"/>
          <w:lang w:eastAsia="zh-CN"/>
        </w:rPr>
        <w:t>县委、县政府</w:t>
      </w:r>
      <w:r>
        <w:rPr>
          <w:rStyle w:val="17"/>
          <w:rFonts w:hint="eastAsia" w:ascii="仿宋" w:hAnsi="仿宋" w:eastAsia="仿宋" w:cs="仿宋"/>
          <w:b w:val="0"/>
          <w:bCs w:val="0"/>
          <w:spacing w:val="-4"/>
          <w:sz w:val="32"/>
          <w:szCs w:val="32"/>
        </w:rPr>
        <w:t>及有关部门提供统计信息和咨询建议。</w:t>
      </w:r>
      <w:bookmarkStart w:id="0" w:name="_GoBack"/>
      <w:bookmarkEnd w:id="0"/>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七）贯彻落实全国基本统计制度和国家统计标准；依法审批或备案各乡(镇)、县直各部门统计调查项目；审批部门统计调查计划、调查方案；指导专业统计基础工作、统计基层业务基础建设；组织建立服务业统计信息管理制度，建立健全统计数据质量审核、监控和评估制度，开展对重要统计数据的审核、监控和评估，依法监督管理涉外调查活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（八）建立健全和管理本县统计信息自动化系统和统计数据库体系，组织协调和统一管理全县统计数据库网络。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（九）积极推进统计体制改革，组织全县统计科学研究、统计业务技术教育、统计干部培训，提高统计工作水平。</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（十）协助自治州管理、领导有关调查队、点；协调组织完成国家和自治区的城市、农村社会经济及企业调查任务。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（十一）完成阿克陶县委、县人民政府交办的其他任务。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克陶县统计局不设内设机构。阿克陶县统计局核定行政编制6名，其中：科级领导职数3名，机关工勤事业编制1名，事业编制1名，实有在职人数22人，其中：行政在职9人,行政工勤1人、事业在职1人,退休8人,长聘人员2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2024年，阿克陶县调查队统计调查经费来源主要为财政拨款，全年共获得42.2万元资金支持。其中，人员补助27.44万元、培训费0.72万元、其他交通费用3.6万元、办公费8.28万元、印刷费2.16万元，用于保障本年度调查工作的持续推进。从资金投入的趋势来看，随着统计调查工作范围的扩大、内容的深化以及对数据质量要求的提高，与过往年份相比，本年度资金投入在金额上有一定幅度增长，以满足日益增长的统计调查任务需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截至2024年12月31日，实际支出40.28万元万元，预算执行率95.45%，主要原因为培训费和其他交通费因时间原因未按时完成支付。</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该项目资金用于完成我县城镇、农村居民60户调查任务，上报60户调查数据，经国家统计局计算反馈当年人均可支配收入。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根据《预算法》、《财政支出绩效评价管理暂行办法》(财预〔2020〕 10号)、《中共中央国务院关于全面实施预算绩效管理的意见》(中 发〔2018〕34号)、《自治区党委自治区人民政府关于全面实施预 算绩效管理的实施意见》(新党发〔2018〕30号)、《自治区财政  支出绩效评价管理暂行办法》(新财预〔2018〕189号)的规定，结 合项目实施单位的规章制度以及财务相关资料，评价小组对项目绩效  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“被调查户（户）”指标， 预期指标值为大于等于60户；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“辅调员（人）”指标， 预期指标值为大于等于6人；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“项目按期完成率（%）”指标，预期指标值为100%；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“补贴标准（元/人）”指标，预期指标值为大于等于840元；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“受益户数（户）”指标，预期指标值为大于等于60人；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“社会公众满意度（%）”指标，预期指标值为大于等于95%；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为了全面深入地了解该项目在预算编制方面的合理性、资金使用 方面的合规性、项目管理过程中的规范性、项目目标实现的具体情况 以及服务对象的满意度等关键指标，我们通过本次部门绩效评价活动 来系统地总结过往的经验教训。此举旨在促进项目成果的有效转化和 广泛应用，同时为未来类似项目的长期管理提供具有实际操作性的参 考建议，确保项目的持续改进和优化。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本次绩效评价活动严格遵循了财政部发布的《项目支出绩效评价 管理办法》(财预〔2020〕10号)以及自治区财政厅颁布的《自治 区财政支出绩效评价管理暂行办法》(新财预〔2018)189号〕等相关政策文件与规定。评价的核心对象是针对项目支出所对应的预算资 金，重点考察项目实施后所产出的成果和效果。整个评价过程旨在促 进预算单位能够更有效地完成特定的工作任务目标，通过这样的绩效 评价活动，可以确保财政资金的合理使用和项目目标的顺利实现。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 及预算执行情况。覆盖项目预算资金支出的所有内容进行评价。包括 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（二）绩效评价原则、评价指标体系、评价方法评价标准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工作坚持定量优先、定量与定性相结合的方式，始终遵循科学规范、公正公开、分级分类、绩效相关的基本原则。通过对2024县级国家统计局阿克陶调查队统计调查工作保障经费进行绩效评价，我们旨在深入了解项目资金的使用情况和项目管理的现状、取得的成绩以及 产生的效益。通过这一过程，我们能够分析在政策执行、预算资金安排、项目实施等方面存在的问题，并据此提出具有针对性的建议。本 次绩效评价所遵循的原则包括：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(1)科学公正。我们致力于运用科学合理的方法，按照规范的 程序，对项目绩效进行客观、公正的反映。这要求我们在评价过程中， 必须坚持科学的态度和方法，确保评价结果的真实性和准确性。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  各有侧重，相互衔接。单位自评应由项目单位自主实施，即“谁支出、谁自评”。部门评价和财政评价应在单位自评的基础上开展，必要时 可委托第三方机构实施，以确保评价的独立性和客观性。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 管理实质性挂钩，体现奖优罚劣和激励相容导向，有效要安排、低效 要压减、无效要问责。这将有助于激发项目单位的积极性，提高资金 使用效率，确保项目目标的实现。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 会监督。这不仅有助于增强评价工作的透明度，也有利于提升公众对 政府工作的信任度，同时为社会公众提供参与监督的渠道。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绩效评价指标体系是根据《预算绩效评价共性指标体系框架》(财 预〔2013〕53号)、《自治区党委自治区人民政府关于全面实施预 算绩效管理的实施意见》(新党发〔2018〕30号)、《关于印发〈项 目支出绩效评价管理办法〉的通知》(财预(2020)10号)等文件 精神，结合专项特点，在与专家组、项目充分协商的基础上，评价工 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该指标体系的一级指标包括：决策、过程、产出、效益。这些一 级指标是绩效评价的核心，它们涵盖了项目从立项到实施，再到产出 和效益的全过程。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二级指标则进一步细化为：项目立项、绩效目标、资金投入、资 金管理、组织实施、产出数量、产出质量、产出时效、产出成本、项 目效益。这些指标从不同的角度对项目进行评价，确保项目的各个方 面都得到充分的考虑和评估。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三级指标则更加具体，包括：立项依据充分性、立项程序规范性、绩效目标合理性、绩效指标明确性、预算编制科学性、资金分配合理 性、资金到位率、预算执行率、资金使用合规性、管理制度健全性、 制度执行有效性、实际完成率、质量达标率、完成及时性、成本节约 率、社会效益、生态效益、可持续影响、服务对象满意度。这些指标 从细节上对项目的各个方面进行评价，确保项目的每一个环节都符合 预期的目标和要求。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在本次绩效评价过程中，我们坚持了简便而有效的原则，选用了 多种评价方法，以确保评价结果的全面性和准确性。这些方法涵盖成 本效益分析法、比较法、综合指数评价法及公众评判法等，具体评价 手段阐述如下：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(1)成本效益分析法，这一方法的核心在于将一定时期内项目 的总成本与总效益进行对比分析。该分析能够量化评估绩效目标的实 现程度，为决策提供坚实的数据支撑。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(2)比较法，通过系统地整理和分析本项目相关的资料和数据， 我们可以评价数量指标的完成情况。此外，通过深入分析项目的实施 情况与绩效目标的实现情况，我们可以对项目实施的效果进行评价。 此外，我们将分析项目资金的使用成效，以此评估预算分配的合理性， 保障资金高效运用。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(3)综合指数评价法，这种方法涉及将各项绩效指标的实际水  平与既定的评价标准值进行对照。通过分别计算各项指标的评价得分， 并按照设定的各项指标权数计算出综合评价得分，我们可以对绩效目  标实现情况进行深入分析和评价。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(4)公众评判法，评价组通过实地访谈和远程访谈相结合的方式，对本项目的实施情况进行全面而深入的调研。我们重点关注资金  分配、管理、使用及制度建设与执行，确保对项目各方面有全面认知。 此外，我们还采用问卷调查的方式，对项目的受益对象进行满意度调 查，通过收集和分析这些数据，我们可以进行综合评价，从而为项目 的持续改进提供依据。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 标准等制定。对于定性指标，通过问卷调查及访谈方式，采集相关数 据，运用等级描述法，设置分级标准，体现该指标认可程度的差异。 对于定量指标，通过公式等方式予以量化，可以准确衡量，并设定目 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 访谈满意度调查等方式形成评价结论，在与项目单位沟通后确定评价 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 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买买吐尔地·买买吐逊评价组组长，职务为副局长，绩效评价工作职责为负责全盘工作。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地里努尔·卡斯木任评价组副组长，绩效评价工作职责为对项目实施 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刘芳任评价组成员，绩效评价工作职责为负责资料审核等工 作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 其次开展量化打分、综合评价工作，形成初步评价结论。最后归纳整 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 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 评价项目基本情况和相关文件、评价实施方案、项目支付资料等相关 档 案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  神，评价工作组从绩效目标、绩效控制、产出及效果进行评价分析。 绩效目标分析涵盖明确性、合理性和细化程度；绩效控制则关注资金  使用管理、项目组织及实施情况；项目产出及效果评价侧重于经济性、 效率性和效益性。本次绩效评价采用评分与评级结合，分值和等级依 据评价内容灵活设定。总分一般设置为100分，其中项目决策20分、 项目过程20分、项目产出40分、项目效益20分。评价结果分为优、 良、中、差四个等级：优(90分(含) - 100分);良(80分(含) — 9 0 分 ) ; 中 ( 6 0 分 ( 含 ) — 8 0 分 ) ; 差 ( 0 分 — 6 0 分 )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评价组依据项目绩效指标体系，从决策、过程、产出、效益四维度，经数据采集、实地调研及问卷访谈，对“为民办实事经费和第一 书记工作经费”项目进行了客观公正评价，项目总得分为99.77分，评 级为“优”。其中，决策类指标得分20分，过程类指标得分19.77分，产出类指标得分40分，效益类指标得分20分。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该项目资金用于完成2024年国家统计局阿克陶调查队统计调查工作经费42.2万元，截至2024年12月31日，此项目以完成我县城镇、农村居民60户调查任务，上报60户调查数据，经国家统计局计算反馈当年人均可支配收入，剩余培训费与其他交通费用下一年度支出。</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新政办发【2023】15号、新调办字【2023】9号文件要求2024年新增加劳动力调查补贴、农牧生产大县调查补贴、畜禽检测调查补贴、专职调查员补贴，国家所生产的调查数据及分析研究是国家及新疆各级政府推进乡村振兴、推动高质量发展、实现共同富裕的重要信息支撑和决策依据，为进一步加强组织领导，提高数据质量，夯实基层基础，高质量完成各项国家调查任务，根据评分标准，该指标不扣分，得 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 根据决策依据编制工作计划和经费预算，  经过与阿克陶县统计局财经领导小组进行沟通、筛选确定经费预算计划，上党组会研究确定最终预算方案，根据评分标准，该指标不扣分，得2分。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 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 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该项目资金用于完成求2024年新增加劳动力调查补贴、农牧生产大县调查补贴、畜禽检测调查补贴、专职调查员补贴，国家所生产的调查数据及分析研究是国家及新疆各级政府推进乡村振兴、推动高质量发展、实现共同富裕的重要信息支撑和决策依据，为进一步加强组织领导，提高数据质量，夯实基层基础，高质量完成各项国家调查任务。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 资金分配按照新政办发【2023】15号、新调办字【2023】9号文件要求2024年新增加劳动力调查补贴、农牧生产大县调查补贴、畜禽检测调查补贴、专职调查员补贴。下达资金42.22万元，为2024年国家统计局阿克陶调查队统计调查工作保障经费资金，最终确定项目资金总数为42.22万元。资金分配与实际相适应，根据评分标准， 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项目过程类指标包括资金管理和组织实施两方面的内容，由5 个三级指标构成，权重分为20分，实际得分19.77分，得分率为100%。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 该项目总投资42.2万元，当年财政拨款42.2万元，上年结转资金0万元，财政资金足额拨付到位，根据评分标准，该指标不扣分，得5 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(2)预算执行牢：本项目申请预茸金额为42.20万元，预算批复实际下达金断为42.20 万元截至2024年12 月 3 1 日，资金执行 40.28万元、资金执行率95.5%。项目资金支出总体能够按照预算批于、怦掘评分标准，该指标扣0.23分，得4.77分。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(3)资金使用合规性：根据新政办发【2023】15号、新调办字【2023】9号文件要求文件符合预算批复规定用途，不存在截留、挤占、挪用、虚列支出等情况，未发现违 趣健用情况，根据评分标准，该指标不扣分，得5分。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(4)筐理制度健全性：该项目严格按照《阿克陶县统计局财务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制庭》及2024国家统计局阿克陶调查队统计调查工作保障经费相关的制度和管理规定实施，对财政专项资金进行严格管理，基本做到了专款专用，根据评分标准，该 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 由部门提出经费预算支出可行性方案， 经过与财经领导小狙沟通后，报党组会会议研究执行，财务对资金的使用合法合规性进行监督，年底对资金使用效果进行自评，根据评分 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 四方面的内容，由4个三级指标构成，权重分为40分，实际得分40 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完成我县城镇、农村居民60户调查任务，上报60户调查数据，经国家统计局计算反馈当年人均可支配收入，与预期目标一致，根据评分标准，该指标不扣分，得5分。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完成了辅调员6人生活补助的发放与预期目标一致，根据评分标准，该指标不扣分，得5分。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资金使用合规率(%)等于100%,与预期目标一致，根据评分标 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项目按期完成及时率(%)等于100%,与预期目标指标一致，根 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补贴标准（元/人）等于840元/人，与预期目标一致，根据 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项目效益类指标包括项目效益2个方面的内容，由2个三级指标 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受益户数（户），与预期目标一致，根据评分标准，该指 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满意度指标：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对于满意度指标：社会公众满意度（%）,与预期目标一致，根据 评分标准，该指标不扣分，得10分。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 不断完善各项预算管理制度，根据新形势和新要求，结合不 断出台的各项制度，强化预算管理，事前编制预算，严格控制经费使 用，确保每项支出都讲求绩效，将绩效管理理念贯穿于预算编制、执 行及决算的全过程。执行及决算等环节。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加强宣传，加强对各项制度的执行力度，杜绝有令不行、有 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 化上改进，二是自评价工作还存在自我审定的局限性，会影响评价质 量，容易造成问题的疏漏，在客观性和公正性上说服力不强，三是缺 少带着问题去评价的意识，四是现场评价的工作量少，后续效益评价 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1.建议强化绩效目标管理体系，切实提升预算执行与项目实施的 协同效能：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一是建议项目实施单位严格遵循《关于印发&lt;自治区本级部门预 算绩效目标管理暂行办法&gt;的通知》(新财预〔2018〕21号)相关规 范，确保绩效目标能精准映射预算资金的预期产出与实施效果。在指标值设定环节，应综合参照历史数据、行业规范及计划指标等权威标 准，通过量化指标体建议项目规划阶段进行深入调研，确保绩效指标 设置既贴合业务实际，又便于量化考核与追溯。化、可追溯的特性。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二是建议构建专业化绩效评估机制，通过组建行业专家委员会或 引入第三方专业机构，系统开展事前绩效目标论证。重点聚焦指标体 系的关联度、清晰度、实操性及科学合理性，对于计量不明确的绩效 指标，应建立预警机制，并明确要求在规定时间内进行完善。警机制 并限期完善。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三是建议建立健全绩效动态监测机制。当实际执行与预设目标产 生显著偏离时，须及时开展偏差溯源分析与纠偏措施。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2.建议优化资金全流程管控，严格规范"项目申报-专业评审-资 金分配-拨付执行"的闭环管理机制，重点强化支付环节的合规性审查 与时效性管理。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 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56078C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2025-10-16T09:56:35Z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